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8D" w:rsidRDefault="00E53717">
      <w:pPr>
        <w:widowControl/>
        <w:jc w:val="left"/>
        <w:rPr>
          <w:rFonts w:ascii="宋体" w:eastAsia="宋体" w:hAnsi="宋体"/>
          <w:b/>
          <w:sz w:val="44"/>
          <w:szCs w:val="44"/>
        </w:rPr>
      </w:pPr>
      <w:r>
        <w:rPr>
          <w:rFonts w:ascii="宋体" w:hAnsi="宋体" w:hint="eastAsia"/>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hint="eastAsia"/>
          <w:b/>
          <w:sz w:val="44"/>
          <w:szCs w:val="44"/>
        </w:rPr>
        <w:instrText>ADDIN CNKISM.UserStyle</w:instrText>
      </w:r>
      <w:r>
        <w:rPr>
          <w:rFonts w:ascii="宋体" w:hAnsi="宋体" w:hint="eastAsia"/>
          <w:b/>
          <w:sz w:val="44"/>
          <w:szCs w:val="44"/>
        </w:rPr>
      </w:r>
      <w:r>
        <w:rPr>
          <w:rFonts w:ascii="宋体" w:hAnsi="宋体" w:hint="eastAsia"/>
          <w:b/>
          <w:sz w:val="44"/>
          <w:szCs w:val="44"/>
        </w:rPr>
        <w:fldChar w:fldCharType="end"/>
      </w:r>
      <w:r>
        <w:rPr>
          <w:rFonts w:ascii="宋体" w:hAnsi="宋体" w:hint="eastAsia"/>
          <w:b/>
          <w:sz w:val="44"/>
          <w:szCs w:val="44"/>
        </w:rPr>
        <w:t>附件</w:t>
      </w:r>
      <w:r>
        <w:rPr>
          <w:rFonts w:ascii="宋体" w:hAnsi="宋体" w:hint="eastAsia"/>
          <w:b/>
          <w:sz w:val="44"/>
          <w:szCs w:val="44"/>
        </w:rPr>
        <w:t>1</w:t>
      </w:r>
      <w:r>
        <w:rPr>
          <w:rFonts w:ascii="宋体" w:hAnsi="宋体" w:hint="eastAsia"/>
          <w:b/>
          <w:sz w:val="44"/>
          <w:szCs w:val="44"/>
        </w:rPr>
        <w:t>：</w:t>
      </w:r>
    </w:p>
    <w:p w:rsidR="009B718D" w:rsidRDefault="009B718D">
      <w:pPr>
        <w:jc w:val="center"/>
        <w:rPr>
          <w:rFonts w:ascii="黑体" w:eastAsia="黑体" w:hAnsi="宋体"/>
          <w:sz w:val="52"/>
          <w:szCs w:val="52"/>
        </w:rPr>
      </w:pPr>
    </w:p>
    <w:p w:rsidR="009B718D" w:rsidRDefault="00E53717">
      <w:pPr>
        <w:jc w:val="center"/>
        <w:rPr>
          <w:rFonts w:ascii="黑体" w:eastAsia="黑体" w:hAnsi="宋体"/>
          <w:sz w:val="52"/>
          <w:szCs w:val="52"/>
        </w:rPr>
      </w:pPr>
      <w:r>
        <w:rPr>
          <w:rFonts w:ascii="黑体" w:eastAsia="黑体" w:hAnsi="宋体" w:hint="eastAsia"/>
          <w:sz w:val="52"/>
          <w:szCs w:val="52"/>
        </w:rPr>
        <w:t>三年制物联网应</w:t>
      </w:r>
      <w:bookmarkStart w:id="0" w:name="_GoBack"/>
      <w:bookmarkEnd w:id="0"/>
      <w:r>
        <w:rPr>
          <w:rFonts w:ascii="黑体" w:eastAsia="黑体" w:hAnsi="宋体" w:hint="eastAsia"/>
          <w:sz w:val="52"/>
          <w:szCs w:val="52"/>
        </w:rPr>
        <w:t>用技术专业</w:t>
      </w:r>
    </w:p>
    <w:p w:rsidR="009B718D" w:rsidRDefault="00E53717">
      <w:pPr>
        <w:jc w:val="center"/>
        <w:rPr>
          <w:rFonts w:ascii="黑体" w:eastAsia="黑体" w:hAnsi="宋体"/>
          <w:sz w:val="52"/>
          <w:szCs w:val="52"/>
        </w:rPr>
      </w:pPr>
      <w:r>
        <w:rPr>
          <w:rFonts w:ascii="黑体" w:eastAsia="黑体" w:hAnsi="宋体" w:hint="eastAsia"/>
          <w:sz w:val="52"/>
          <w:szCs w:val="52"/>
        </w:rPr>
        <w:t>人才培养方案</w:t>
      </w:r>
    </w:p>
    <w:p w:rsidR="009B718D" w:rsidRDefault="009B718D">
      <w:pPr>
        <w:jc w:val="center"/>
        <w:rPr>
          <w:rFonts w:ascii="黑体" w:eastAsia="黑体" w:hAnsi="宋体"/>
          <w:sz w:val="52"/>
          <w:szCs w:val="52"/>
        </w:rPr>
      </w:pPr>
    </w:p>
    <w:p w:rsidR="009B718D" w:rsidRDefault="009B718D">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9B718D">
        <w:trPr>
          <w:trHeight w:val="850"/>
          <w:jc w:val="center"/>
        </w:trPr>
        <w:tc>
          <w:tcPr>
            <w:tcW w:w="2065" w:type="dxa"/>
            <w:vAlign w:val="center"/>
          </w:tcPr>
          <w:p w:rsidR="009B718D" w:rsidRDefault="00E53717">
            <w:pPr>
              <w:rPr>
                <w:rFonts w:ascii="仿宋_GB2312" w:eastAsia="仿宋_GB2312"/>
                <w:sz w:val="28"/>
                <w:szCs w:val="28"/>
              </w:rPr>
            </w:pPr>
            <w:r>
              <w:rPr>
                <w:rFonts w:ascii="仿宋_GB2312" w:eastAsia="仿宋_GB2312" w:hint="eastAsia"/>
                <w:sz w:val="28"/>
                <w:szCs w:val="28"/>
              </w:rPr>
              <w:t>专业代码：</w:t>
            </w:r>
          </w:p>
        </w:tc>
        <w:tc>
          <w:tcPr>
            <w:tcW w:w="3288" w:type="dxa"/>
            <w:vAlign w:val="center"/>
          </w:tcPr>
          <w:p w:rsidR="009B718D" w:rsidRDefault="00E53717">
            <w:pPr>
              <w:jc w:val="center"/>
              <w:rPr>
                <w:rFonts w:ascii="仿宋_GB2312" w:eastAsia="仿宋_GB2312"/>
                <w:sz w:val="28"/>
                <w:szCs w:val="28"/>
              </w:rPr>
            </w:pPr>
            <w:r>
              <w:rPr>
                <w:rFonts w:ascii="仿宋_GB2312" w:eastAsia="仿宋_GB2312" w:hint="eastAsia"/>
                <w:sz w:val="28"/>
                <w:szCs w:val="28"/>
              </w:rPr>
              <w:t>610119</w:t>
            </w:r>
          </w:p>
        </w:tc>
      </w:tr>
      <w:tr w:rsidR="009B718D">
        <w:trPr>
          <w:trHeight w:val="850"/>
          <w:jc w:val="center"/>
        </w:trPr>
        <w:tc>
          <w:tcPr>
            <w:tcW w:w="2065" w:type="dxa"/>
            <w:vAlign w:val="center"/>
          </w:tcPr>
          <w:p w:rsidR="009B718D" w:rsidRDefault="00E53717">
            <w:pPr>
              <w:rPr>
                <w:rFonts w:ascii="仿宋_GB2312" w:eastAsia="仿宋_GB2312"/>
                <w:sz w:val="28"/>
                <w:szCs w:val="28"/>
              </w:rPr>
            </w:pPr>
            <w:r>
              <w:rPr>
                <w:rFonts w:ascii="仿宋_GB2312" w:eastAsia="仿宋_GB2312" w:hint="eastAsia"/>
                <w:sz w:val="28"/>
                <w:szCs w:val="28"/>
              </w:rPr>
              <w:t>适用年级：</w:t>
            </w:r>
          </w:p>
        </w:tc>
        <w:tc>
          <w:tcPr>
            <w:tcW w:w="3288" w:type="dxa"/>
            <w:vAlign w:val="center"/>
          </w:tcPr>
          <w:p w:rsidR="009B718D" w:rsidRDefault="00E53717" w:rsidP="00E53717">
            <w:pPr>
              <w:ind w:firstLineChars="2" w:firstLine="6"/>
              <w:jc w:val="center"/>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级</w:t>
            </w:r>
          </w:p>
        </w:tc>
      </w:tr>
      <w:tr w:rsidR="009B718D">
        <w:trPr>
          <w:trHeight w:val="850"/>
          <w:jc w:val="center"/>
        </w:trPr>
        <w:tc>
          <w:tcPr>
            <w:tcW w:w="2065" w:type="dxa"/>
            <w:vAlign w:val="center"/>
          </w:tcPr>
          <w:p w:rsidR="009B718D" w:rsidRDefault="00E53717">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9B718D" w:rsidRDefault="00E53717">
            <w:pPr>
              <w:jc w:val="center"/>
              <w:rPr>
                <w:rFonts w:ascii="仿宋_GB2312" w:eastAsia="仿宋_GB2312"/>
                <w:sz w:val="28"/>
                <w:szCs w:val="28"/>
              </w:rPr>
            </w:pPr>
            <w:proofErr w:type="gramStart"/>
            <w:r>
              <w:rPr>
                <w:rFonts w:ascii="仿宋_GB2312" w:eastAsia="仿宋_GB2312" w:cs="仿宋_GB2312" w:hint="eastAsia"/>
                <w:color w:val="000000"/>
                <w:sz w:val="28"/>
                <w:szCs w:val="28"/>
              </w:rPr>
              <w:t>许震宇</w:t>
            </w:r>
            <w:proofErr w:type="gramEnd"/>
          </w:p>
        </w:tc>
      </w:tr>
      <w:tr w:rsidR="009B718D">
        <w:trPr>
          <w:trHeight w:val="850"/>
          <w:jc w:val="center"/>
        </w:trPr>
        <w:tc>
          <w:tcPr>
            <w:tcW w:w="2065" w:type="dxa"/>
            <w:vAlign w:val="center"/>
          </w:tcPr>
          <w:p w:rsidR="009B718D" w:rsidRDefault="00E53717">
            <w:pPr>
              <w:rPr>
                <w:rFonts w:ascii="仿宋_GB2312" w:eastAsia="仿宋_GB2312"/>
                <w:sz w:val="28"/>
                <w:szCs w:val="28"/>
              </w:rPr>
            </w:pPr>
            <w:r>
              <w:rPr>
                <w:rFonts w:ascii="仿宋_GB2312" w:eastAsia="仿宋_GB2312" w:hint="eastAsia"/>
                <w:sz w:val="28"/>
                <w:szCs w:val="28"/>
              </w:rPr>
              <w:t>制订时间：</w:t>
            </w:r>
          </w:p>
        </w:tc>
        <w:tc>
          <w:tcPr>
            <w:tcW w:w="3288" w:type="dxa"/>
            <w:vAlign w:val="center"/>
          </w:tcPr>
          <w:p w:rsidR="009B718D" w:rsidRDefault="00E53717">
            <w:pPr>
              <w:ind w:firstLineChars="250" w:firstLine="700"/>
              <w:jc w:val="center"/>
              <w:rPr>
                <w:rFonts w:ascii="仿宋_GB2312" w:eastAsia="仿宋_GB2312"/>
                <w:sz w:val="28"/>
                <w:szCs w:val="28"/>
              </w:rPr>
            </w:pPr>
            <w:r>
              <w:rPr>
                <w:rFonts w:ascii="仿宋_GB2312" w:eastAsia="仿宋_GB2312" w:cs="仿宋_GB2312"/>
                <w:color w:val="000000"/>
                <w:sz w:val="28"/>
                <w:szCs w:val="28"/>
              </w:rPr>
              <w:t>20</w:t>
            </w:r>
            <w:r>
              <w:rPr>
                <w:rFonts w:ascii="仿宋_GB2312" w:eastAsia="仿宋_GB2312" w:cs="仿宋_GB2312" w:hint="eastAsia"/>
                <w:color w:val="000000"/>
                <w:sz w:val="28"/>
                <w:szCs w:val="28"/>
              </w:rPr>
              <w:t>20</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9</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30</w:t>
            </w:r>
            <w:r>
              <w:rPr>
                <w:rFonts w:ascii="仿宋_GB2312" w:eastAsia="仿宋_GB2312" w:cs="仿宋_GB2312" w:hint="eastAsia"/>
                <w:color w:val="000000"/>
                <w:sz w:val="28"/>
                <w:szCs w:val="28"/>
              </w:rPr>
              <w:t>日</w:t>
            </w:r>
          </w:p>
        </w:tc>
      </w:tr>
      <w:tr w:rsidR="009B718D">
        <w:trPr>
          <w:trHeight w:val="850"/>
          <w:jc w:val="center"/>
        </w:trPr>
        <w:tc>
          <w:tcPr>
            <w:tcW w:w="2065" w:type="dxa"/>
            <w:vAlign w:val="center"/>
          </w:tcPr>
          <w:p w:rsidR="009B718D" w:rsidRDefault="00E53717">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9B718D" w:rsidRDefault="00E53717">
            <w:pPr>
              <w:jc w:val="center"/>
              <w:rPr>
                <w:rFonts w:ascii="仿宋_GB2312" w:eastAsia="仿宋_GB2312"/>
                <w:sz w:val="28"/>
                <w:szCs w:val="28"/>
              </w:rPr>
            </w:pPr>
            <w:r>
              <w:rPr>
                <w:rFonts w:ascii="仿宋_GB2312" w:eastAsia="仿宋_GB2312" w:hint="eastAsia"/>
                <w:color w:val="000000"/>
                <w:sz w:val="28"/>
                <w:szCs w:val="28"/>
              </w:rPr>
              <w:t>周君</w:t>
            </w:r>
          </w:p>
        </w:tc>
      </w:tr>
      <w:tr w:rsidR="009B718D">
        <w:trPr>
          <w:trHeight w:val="850"/>
          <w:jc w:val="center"/>
        </w:trPr>
        <w:tc>
          <w:tcPr>
            <w:tcW w:w="2065" w:type="dxa"/>
            <w:vAlign w:val="center"/>
          </w:tcPr>
          <w:p w:rsidR="009B718D" w:rsidRDefault="00E53717">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9B718D" w:rsidRDefault="00E53717">
            <w:pPr>
              <w:jc w:val="center"/>
              <w:rPr>
                <w:rFonts w:ascii="仿宋_GB2312" w:eastAsia="仿宋_GB2312"/>
                <w:sz w:val="28"/>
                <w:szCs w:val="28"/>
              </w:rPr>
            </w:pPr>
            <w:r>
              <w:rPr>
                <w:rFonts w:ascii="仿宋_GB2312" w:eastAsia="仿宋_GB2312" w:cs="仿宋_GB2312"/>
                <w:color w:val="000000"/>
                <w:sz w:val="28"/>
                <w:szCs w:val="28"/>
              </w:rPr>
              <w:t>20</w:t>
            </w:r>
            <w:r>
              <w:rPr>
                <w:rFonts w:ascii="仿宋_GB2312" w:eastAsia="仿宋_GB2312" w:cs="仿宋_GB2312" w:hint="eastAsia"/>
                <w:color w:val="000000"/>
                <w:sz w:val="28"/>
                <w:szCs w:val="28"/>
              </w:rPr>
              <w:t>20</w:t>
            </w:r>
            <w:r>
              <w:rPr>
                <w:rFonts w:ascii="仿宋_GB2312" w:eastAsia="仿宋_GB2312" w:cs="仿宋_GB2312" w:hint="eastAsia"/>
                <w:color w:val="000000"/>
                <w:sz w:val="28"/>
                <w:szCs w:val="28"/>
              </w:rPr>
              <w:t>年</w:t>
            </w:r>
            <w:r>
              <w:rPr>
                <w:rFonts w:ascii="仿宋_GB2312" w:eastAsia="仿宋_GB2312" w:cs="仿宋_GB2312"/>
                <w:color w:val="000000"/>
                <w:sz w:val="28"/>
                <w:szCs w:val="28"/>
              </w:rPr>
              <w:t>10</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9</w:t>
            </w:r>
            <w:r>
              <w:rPr>
                <w:rFonts w:ascii="仿宋_GB2312" w:eastAsia="仿宋_GB2312" w:cs="仿宋_GB2312" w:hint="eastAsia"/>
                <w:color w:val="000000"/>
                <w:sz w:val="28"/>
                <w:szCs w:val="28"/>
              </w:rPr>
              <w:t>日</w:t>
            </w:r>
          </w:p>
        </w:tc>
      </w:tr>
      <w:tr w:rsidR="009B718D">
        <w:trPr>
          <w:trHeight w:val="850"/>
          <w:jc w:val="center"/>
        </w:trPr>
        <w:tc>
          <w:tcPr>
            <w:tcW w:w="2065" w:type="dxa"/>
            <w:vAlign w:val="center"/>
          </w:tcPr>
          <w:p w:rsidR="009B718D" w:rsidRDefault="00E53717">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9B718D" w:rsidRDefault="009B718D">
            <w:pPr>
              <w:rPr>
                <w:rFonts w:ascii="仿宋_GB2312" w:eastAsia="仿宋_GB2312"/>
                <w:sz w:val="28"/>
                <w:szCs w:val="28"/>
              </w:rPr>
            </w:pPr>
          </w:p>
        </w:tc>
      </w:tr>
      <w:tr w:rsidR="009B718D">
        <w:trPr>
          <w:trHeight w:val="850"/>
          <w:jc w:val="center"/>
        </w:trPr>
        <w:tc>
          <w:tcPr>
            <w:tcW w:w="2065" w:type="dxa"/>
            <w:vAlign w:val="center"/>
          </w:tcPr>
          <w:p w:rsidR="009B718D" w:rsidRDefault="00E53717">
            <w:pPr>
              <w:rPr>
                <w:rFonts w:ascii="仿宋_GB2312" w:eastAsia="仿宋_GB2312"/>
                <w:sz w:val="28"/>
                <w:szCs w:val="28"/>
              </w:rPr>
            </w:pPr>
            <w:r>
              <w:rPr>
                <w:rFonts w:ascii="仿宋_GB2312" w:eastAsia="仿宋_GB2312" w:hint="eastAsia"/>
                <w:sz w:val="28"/>
                <w:szCs w:val="28"/>
              </w:rPr>
              <w:t>学校审批时间：</w:t>
            </w:r>
          </w:p>
        </w:tc>
        <w:tc>
          <w:tcPr>
            <w:tcW w:w="3288" w:type="dxa"/>
            <w:vAlign w:val="center"/>
          </w:tcPr>
          <w:p w:rsidR="009B718D" w:rsidRDefault="00E53717">
            <w:pPr>
              <w:ind w:firstLineChars="250" w:firstLine="700"/>
              <w:rPr>
                <w:rFonts w:ascii="仿宋_GB2312" w:eastAsia="仿宋_GB2312"/>
                <w:sz w:val="28"/>
                <w:szCs w:val="28"/>
              </w:rPr>
            </w:pPr>
            <w:r>
              <w:rPr>
                <w:rFonts w:ascii="仿宋_GB2312" w:eastAsia="仿宋_GB2312" w:hint="eastAsia"/>
                <w:sz w:val="28"/>
                <w:szCs w:val="28"/>
              </w:rPr>
              <w:t>年月日</w:t>
            </w:r>
          </w:p>
        </w:tc>
      </w:tr>
    </w:tbl>
    <w:p w:rsidR="009B718D" w:rsidRDefault="009B718D">
      <w:pPr>
        <w:widowControl/>
        <w:jc w:val="left"/>
        <w:rPr>
          <w:rFonts w:ascii="宋体" w:hAnsi="宋体"/>
          <w:b/>
          <w:sz w:val="44"/>
          <w:szCs w:val="44"/>
        </w:rPr>
      </w:pPr>
    </w:p>
    <w:p w:rsidR="009B718D" w:rsidRDefault="00E53717">
      <w:pPr>
        <w:widowControl/>
        <w:jc w:val="left"/>
        <w:rPr>
          <w:rFonts w:ascii="宋体" w:hAnsi="宋体"/>
          <w:b/>
          <w:sz w:val="44"/>
          <w:szCs w:val="44"/>
        </w:rPr>
      </w:pPr>
      <w:r>
        <w:rPr>
          <w:rFonts w:ascii="宋体" w:hAnsi="宋体"/>
          <w:b/>
          <w:sz w:val="44"/>
          <w:szCs w:val="44"/>
        </w:rPr>
        <w:br w:type="page"/>
      </w:r>
    </w:p>
    <w:p w:rsidR="009B718D" w:rsidRDefault="00E53717">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lastRenderedPageBreak/>
        <w:t>物联网应用技术专业人才培养方案</w:t>
      </w:r>
    </w:p>
    <w:p w:rsidR="009B718D" w:rsidRDefault="00E53717">
      <w:pPr>
        <w:pStyle w:val="1"/>
        <w:spacing w:line="440" w:lineRule="exact"/>
        <w:ind w:firstLineChars="200" w:firstLine="480"/>
        <w:rPr>
          <w:rFonts w:cs="Times New Roman"/>
          <w:color w:val="000000" w:themeColor="text1"/>
        </w:rPr>
      </w:pPr>
      <w:r>
        <w:rPr>
          <w:rFonts w:cs="黑体" w:hint="eastAsia"/>
          <w:color w:val="000000" w:themeColor="text1"/>
        </w:rPr>
        <w:t>一、专业名称及代码</w:t>
      </w:r>
    </w:p>
    <w:p w:rsidR="009B718D" w:rsidRDefault="00E53717">
      <w:pPr>
        <w:pStyle w:val="2"/>
      </w:pPr>
      <w:r>
        <w:t>1</w:t>
      </w:r>
      <w:r>
        <w:rPr>
          <w:rFonts w:hint="eastAsia"/>
        </w:rPr>
        <w:t>.</w:t>
      </w:r>
      <w:r>
        <w:rPr>
          <w:rFonts w:hint="eastAsia"/>
        </w:rPr>
        <w:t>专业名称</w:t>
      </w:r>
    </w:p>
    <w:p w:rsidR="009B718D" w:rsidRDefault="00E53717">
      <w:pPr>
        <w:widowControl/>
        <w:snapToGrid w:val="0"/>
        <w:spacing w:line="560" w:lineRule="exact"/>
        <w:ind w:firstLineChars="200" w:firstLine="480"/>
        <w:rPr>
          <w:rFonts w:asciiTheme="minorEastAsia" w:hAnsiTheme="minorEastAsia"/>
          <w:bCs/>
          <w:color w:val="000000"/>
          <w:kern w:val="0"/>
          <w:szCs w:val="21"/>
        </w:rPr>
      </w:pPr>
      <w:r>
        <w:rPr>
          <w:rFonts w:asciiTheme="minorEastAsia" w:hAnsiTheme="minorEastAsia" w:hint="eastAsia"/>
          <w:bCs/>
          <w:color w:val="000000"/>
          <w:kern w:val="0"/>
          <w:szCs w:val="21"/>
        </w:rPr>
        <w:t>物联网应用技术</w:t>
      </w:r>
    </w:p>
    <w:p w:rsidR="009B718D" w:rsidRDefault="00E53717">
      <w:pPr>
        <w:pStyle w:val="2"/>
      </w:pPr>
      <w:r>
        <w:t>2</w:t>
      </w:r>
      <w:r>
        <w:rPr>
          <w:rFonts w:hint="eastAsia"/>
        </w:rPr>
        <w:t>.</w:t>
      </w:r>
      <w:r>
        <w:rPr>
          <w:rFonts w:hint="eastAsia"/>
        </w:rPr>
        <w:t>专业代码</w:t>
      </w:r>
    </w:p>
    <w:p w:rsidR="009B718D" w:rsidRDefault="00E53717">
      <w:pPr>
        <w:widowControl/>
        <w:snapToGrid w:val="0"/>
        <w:spacing w:line="560" w:lineRule="exact"/>
        <w:ind w:firstLineChars="200" w:firstLine="480"/>
      </w:pPr>
      <w:r>
        <w:rPr>
          <w:rFonts w:hint="eastAsia"/>
        </w:rPr>
        <w:t>610119</w:t>
      </w:r>
    </w:p>
    <w:p w:rsidR="009B718D" w:rsidRDefault="00E53717">
      <w:pPr>
        <w:pStyle w:val="1"/>
      </w:pPr>
      <w:r>
        <w:rPr>
          <w:rFonts w:hint="eastAsia"/>
        </w:rPr>
        <w:t>二、入学要求</w:t>
      </w:r>
    </w:p>
    <w:p w:rsidR="009B718D" w:rsidRDefault="00E53717">
      <w:pPr>
        <w:spacing w:line="440" w:lineRule="exact"/>
        <w:ind w:firstLineChars="200" w:firstLine="480"/>
        <w:rPr>
          <w:rFonts w:cs="宋体"/>
          <w:color w:val="000000" w:themeColor="text1"/>
        </w:rPr>
      </w:pPr>
      <w:r>
        <w:rPr>
          <w:rFonts w:cs="宋体" w:hint="eastAsia"/>
          <w:color w:val="000000" w:themeColor="text1"/>
        </w:rPr>
        <w:t>高中阶段教育毕业生或具有同等学历者。</w:t>
      </w:r>
    </w:p>
    <w:p w:rsidR="009B718D" w:rsidRDefault="00E53717">
      <w:pPr>
        <w:pStyle w:val="1"/>
      </w:pPr>
      <w:r>
        <w:rPr>
          <w:rFonts w:hint="eastAsia"/>
        </w:rPr>
        <w:t>三、修业年限</w:t>
      </w:r>
    </w:p>
    <w:p w:rsidR="009B718D" w:rsidRDefault="00E53717">
      <w:pPr>
        <w:spacing w:line="440" w:lineRule="exact"/>
        <w:ind w:firstLineChars="200" w:firstLine="480"/>
        <w:rPr>
          <w:rFonts w:cs="Times New Roman"/>
          <w:color w:val="000000" w:themeColor="text1"/>
        </w:rPr>
      </w:pPr>
      <w:r>
        <w:rPr>
          <w:rFonts w:cs="宋体" w:hint="eastAsia"/>
          <w:color w:val="000000" w:themeColor="text1"/>
        </w:rPr>
        <w:t>基本学制三年，实行弹性学制，弹性学习年限为</w:t>
      </w:r>
      <w:r>
        <w:rPr>
          <w:rFonts w:cs="宋体" w:hint="eastAsia"/>
          <w:color w:val="000000" w:themeColor="text1"/>
        </w:rPr>
        <w:t>3-6</w:t>
      </w:r>
      <w:r>
        <w:rPr>
          <w:rFonts w:cs="宋体" w:hint="eastAsia"/>
          <w:color w:val="000000" w:themeColor="text1"/>
        </w:rPr>
        <w:t>年</w:t>
      </w:r>
    </w:p>
    <w:p w:rsidR="009B718D" w:rsidRDefault="00E53717">
      <w:pPr>
        <w:pStyle w:val="1"/>
        <w:numPr>
          <w:ilvl w:val="0"/>
          <w:numId w:val="1"/>
        </w:numPr>
      </w:pPr>
      <w:r>
        <w:rPr>
          <w:rFonts w:hint="eastAsia"/>
        </w:rPr>
        <w:t>职业面向</w:t>
      </w:r>
    </w:p>
    <w:tbl>
      <w:tblPr>
        <w:tblpPr w:leftFromText="180" w:rightFromText="180" w:vertAnchor="text" w:horzAnchor="margin" w:tblpX="-739" w:tblpY="112"/>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470"/>
        <w:gridCol w:w="1440"/>
        <w:gridCol w:w="1815"/>
        <w:gridCol w:w="1815"/>
        <w:gridCol w:w="2235"/>
      </w:tblGrid>
      <w:tr w:rsidR="009B718D">
        <w:trPr>
          <w:trHeight w:hRule="exact" w:val="1140"/>
        </w:trPr>
        <w:tc>
          <w:tcPr>
            <w:tcW w:w="1500" w:type="dxa"/>
            <w:vAlign w:val="center"/>
          </w:tcPr>
          <w:p w:rsidR="009B718D" w:rsidRDefault="00E53717">
            <w:pPr>
              <w:spacing w:line="400" w:lineRule="exact"/>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所属专业大类（代码）</w:t>
            </w:r>
          </w:p>
        </w:tc>
        <w:tc>
          <w:tcPr>
            <w:tcW w:w="1470" w:type="dxa"/>
            <w:vAlign w:val="center"/>
          </w:tcPr>
          <w:p w:rsidR="009B718D" w:rsidRDefault="00E53717">
            <w:pPr>
              <w:spacing w:line="400" w:lineRule="exact"/>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所属专业类（代码）</w:t>
            </w:r>
          </w:p>
        </w:tc>
        <w:tc>
          <w:tcPr>
            <w:tcW w:w="1440" w:type="dxa"/>
            <w:vAlign w:val="center"/>
          </w:tcPr>
          <w:p w:rsidR="009B718D" w:rsidRDefault="00E53717">
            <w:pPr>
              <w:spacing w:line="400" w:lineRule="exact"/>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对应行业</w:t>
            </w:r>
          </w:p>
          <w:p w:rsidR="009B718D" w:rsidRDefault="00E53717">
            <w:pPr>
              <w:spacing w:line="400" w:lineRule="exact"/>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815" w:type="dxa"/>
            <w:vAlign w:val="center"/>
          </w:tcPr>
          <w:p w:rsidR="009B718D" w:rsidRDefault="00E53717">
            <w:pPr>
              <w:spacing w:line="400" w:lineRule="exact"/>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主要职业类别</w:t>
            </w:r>
          </w:p>
          <w:p w:rsidR="009B718D" w:rsidRDefault="00E53717">
            <w:pPr>
              <w:spacing w:line="400" w:lineRule="exact"/>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815" w:type="dxa"/>
            <w:vAlign w:val="center"/>
          </w:tcPr>
          <w:p w:rsidR="009B718D" w:rsidRDefault="00E53717">
            <w:pPr>
              <w:spacing w:line="400" w:lineRule="exact"/>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主要岗位类别（或技术领域）</w:t>
            </w:r>
          </w:p>
        </w:tc>
        <w:tc>
          <w:tcPr>
            <w:tcW w:w="2235" w:type="dxa"/>
            <w:vAlign w:val="center"/>
          </w:tcPr>
          <w:p w:rsidR="009B718D" w:rsidRDefault="00E53717">
            <w:pPr>
              <w:spacing w:line="400" w:lineRule="exact"/>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职业资格证书或技能等级证书举例</w:t>
            </w:r>
          </w:p>
        </w:tc>
      </w:tr>
      <w:tr w:rsidR="009B718D">
        <w:trPr>
          <w:trHeight w:hRule="exact" w:val="3291"/>
        </w:trPr>
        <w:tc>
          <w:tcPr>
            <w:tcW w:w="1500" w:type="dxa"/>
            <w:vAlign w:val="center"/>
          </w:tcPr>
          <w:p w:rsidR="009B718D" w:rsidRDefault="00E53717">
            <w:pPr>
              <w:widowControl/>
              <w:jc w:val="left"/>
            </w:pPr>
            <w:r>
              <w:rPr>
                <w:rFonts w:ascii="仿宋" w:eastAsia="仿宋" w:hAnsi="仿宋" w:cs="仿宋"/>
                <w:color w:val="000000"/>
                <w:kern w:val="0"/>
                <w:szCs w:val="24"/>
                <w:lang w:bidi="ar"/>
              </w:rPr>
              <w:t>电子信</w:t>
            </w:r>
            <w:r>
              <w:rPr>
                <w:rFonts w:ascii="仿宋" w:eastAsia="仿宋" w:hAnsi="仿宋" w:cs="仿宋" w:hint="eastAsia"/>
                <w:color w:val="000000"/>
                <w:kern w:val="0"/>
                <w:szCs w:val="24"/>
                <w:lang w:bidi="ar"/>
              </w:rPr>
              <w:t>息</w:t>
            </w:r>
          </w:p>
          <w:p w:rsidR="009B718D" w:rsidRDefault="00E53717">
            <w:pPr>
              <w:widowControl/>
              <w:jc w:val="left"/>
              <w:rPr>
                <w:rFonts w:eastAsia="宋体" w:cs="Tahoma"/>
                <w:bCs/>
                <w:color w:val="000000" w:themeColor="text1"/>
                <w:kern w:val="0"/>
                <w:szCs w:val="21"/>
                <w:highlight w:val="yellow"/>
              </w:rPr>
            </w:pPr>
            <w:r>
              <w:rPr>
                <w:rFonts w:ascii="仿宋" w:eastAsia="仿宋" w:hAnsi="仿宋" w:cs="仿宋" w:hint="eastAsia"/>
                <w:color w:val="000000"/>
                <w:kern w:val="0"/>
                <w:szCs w:val="24"/>
                <w:lang w:bidi="ar"/>
              </w:rPr>
              <w:t>（</w:t>
            </w:r>
            <w:r>
              <w:rPr>
                <w:rFonts w:ascii="Times New Roman" w:eastAsia="宋体" w:hAnsi="Times New Roman" w:cs="Times New Roman"/>
                <w:color w:val="000000"/>
                <w:kern w:val="0"/>
                <w:szCs w:val="24"/>
                <w:lang w:bidi="ar"/>
              </w:rPr>
              <w:t>61</w:t>
            </w:r>
            <w:r>
              <w:rPr>
                <w:rFonts w:ascii="仿宋" w:eastAsia="仿宋" w:hAnsi="仿宋" w:cs="仿宋" w:hint="eastAsia"/>
                <w:color w:val="000000"/>
                <w:kern w:val="0"/>
                <w:szCs w:val="24"/>
                <w:lang w:bidi="ar"/>
              </w:rPr>
              <w:t>）</w:t>
            </w:r>
          </w:p>
        </w:tc>
        <w:tc>
          <w:tcPr>
            <w:tcW w:w="1470" w:type="dxa"/>
            <w:vAlign w:val="center"/>
          </w:tcPr>
          <w:p w:rsidR="009B718D" w:rsidRDefault="00E53717">
            <w:pPr>
              <w:widowControl/>
              <w:jc w:val="left"/>
            </w:pPr>
            <w:r>
              <w:rPr>
                <w:rFonts w:ascii="仿宋" w:eastAsia="仿宋" w:hAnsi="仿宋" w:cs="仿宋"/>
                <w:color w:val="000000"/>
                <w:kern w:val="0"/>
                <w:szCs w:val="24"/>
                <w:lang w:bidi="ar"/>
              </w:rPr>
              <w:t>电子信</w:t>
            </w:r>
            <w:r>
              <w:rPr>
                <w:rFonts w:ascii="仿宋" w:eastAsia="仿宋" w:hAnsi="仿宋" w:cs="仿宋" w:hint="eastAsia"/>
                <w:color w:val="000000"/>
                <w:kern w:val="0"/>
                <w:szCs w:val="24"/>
                <w:lang w:bidi="ar"/>
              </w:rPr>
              <w:t>息</w:t>
            </w:r>
          </w:p>
          <w:p w:rsidR="009B718D" w:rsidRDefault="00E53717">
            <w:pPr>
              <w:widowControl/>
              <w:jc w:val="left"/>
              <w:rPr>
                <w:rFonts w:eastAsia="宋体" w:cs="Tahoma"/>
                <w:bCs/>
                <w:color w:val="000000" w:themeColor="text1"/>
                <w:kern w:val="0"/>
                <w:szCs w:val="21"/>
                <w:highlight w:val="yellow"/>
              </w:rPr>
            </w:pPr>
            <w:r>
              <w:rPr>
                <w:rFonts w:ascii="仿宋" w:eastAsia="仿宋" w:hAnsi="仿宋" w:cs="仿宋" w:hint="eastAsia"/>
                <w:color w:val="000000"/>
                <w:kern w:val="0"/>
                <w:szCs w:val="24"/>
                <w:lang w:bidi="ar"/>
              </w:rPr>
              <w:t>（</w:t>
            </w:r>
            <w:r>
              <w:rPr>
                <w:rFonts w:ascii="Times New Roman" w:eastAsia="宋体" w:hAnsi="Times New Roman" w:cs="Times New Roman"/>
                <w:color w:val="000000"/>
                <w:kern w:val="0"/>
                <w:szCs w:val="24"/>
                <w:lang w:bidi="ar"/>
              </w:rPr>
              <w:t>6101</w:t>
            </w:r>
            <w:r>
              <w:rPr>
                <w:rFonts w:ascii="仿宋" w:eastAsia="仿宋" w:hAnsi="仿宋" w:cs="仿宋" w:hint="eastAsia"/>
                <w:color w:val="000000"/>
                <w:kern w:val="0"/>
                <w:szCs w:val="24"/>
                <w:lang w:bidi="ar"/>
              </w:rPr>
              <w:t>）</w:t>
            </w:r>
          </w:p>
        </w:tc>
        <w:tc>
          <w:tcPr>
            <w:tcW w:w="1440" w:type="dxa"/>
            <w:vAlign w:val="center"/>
          </w:tcPr>
          <w:p w:rsidR="009B718D" w:rsidRDefault="00E53717">
            <w:pPr>
              <w:widowControl/>
              <w:jc w:val="left"/>
            </w:pPr>
            <w:r>
              <w:rPr>
                <w:rFonts w:ascii="仿宋" w:eastAsia="仿宋" w:hAnsi="仿宋" w:cs="仿宋"/>
                <w:color w:val="000000"/>
                <w:kern w:val="0"/>
                <w:szCs w:val="24"/>
                <w:lang w:bidi="ar"/>
              </w:rPr>
              <w:t>软件和信</w:t>
            </w:r>
            <w:r>
              <w:rPr>
                <w:rFonts w:ascii="仿宋" w:eastAsia="仿宋" w:hAnsi="仿宋" w:cs="仿宋" w:hint="eastAsia"/>
                <w:color w:val="000000"/>
                <w:kern w:val="0"/>
                <w:szCs w:val="24"/>
                <w:lang w:bidi="ar"/>
              </w:rPr>
              <w:t>息技术服务业（</w:t>
            </w:r>
            <w:r>
              <w:rPr>
                <w:rFonts w:ascii="Times New Roman" w:eastAsia="宋体" w:hAnsi="Times New Roman" w:cs="Times New Roman"/>
                <w:color w:val="000000"/>
                <w:kern w:val="0"/>
                <w:szCs w:val="24"/>
                <w:lang w:bidi="ar"/>
              </w:rPr>
              <w:t>65</w:t>
            </w:r>
            <w:r>
              <w:rPr>
                <w:rFonts w:ascii="仿宋" w:eastAsia="仿宋" w:hAnsi="仿宋" w:cs="仿宋" w:hint="eastAsia"/>
                <w:color w:val="000000"/>
                <w:kern w:val="0"/>
                <w:szCs w:val="24"/>
                <w:lang w:bidi="ar"/>
              </w:rPr>
              <w:t>）计算机、通信和其他电子设备制造业</w:t>
            </w:r>
          </w:p>
          <w:p w:rsidR="009B718D" w:rsidRDefault="00E53717">
            <w:pPr>
              <w:widowControl/>
              <w:jc w:val="left"/>
              <w:rPr>
                <w:rFonts w:eastAsia="宋体" w:cs="Tahoma"/>
                <w:bCs/>
                <w:color w:val="000000" w:themeColor="text1"/>
                <w:kern w:val="0"/>
                <w:szCs w:val="21"/>
                <w:highlight w:val="yellow"/>
              </w:rPr>
            </w:pPr>
            <w:r>
              <w:rPr>
                <w:rFonts w:ascii="仿宋" w:eastAsia="仿宋" w:hAnsi="仿宋" w:cs="仿宋" w:hint="eastAsia"/>
                <w:color w:val="000000"/>
                <w:kern w:val="0"/>
                <w:szCs w:val="24"/>
                <w:lang w:bidi="ar"/>
              </w:rPr>
              <w:t>（</w:t>
            </w:r>
            <w:r>
              <w:rPr>
                <w:rFonts w:ascii="Times New Roman" w:eastAsia="宋体" w:hAnsi="Times New Roman" w:cs="Times New Roman"/>
                <w:color w:val="000000"/>
                <w:kern w:val="0"/>
                <w:szCs w:val="24"/>
                <w:lang w:bidi="ar"/>
              </w:rPr>
              <w:t>39</w:t>
            </w:r>
            <w:r>
              <w:rPr>
                <w:rFonts w:ascii="仿宋" w:eastAsia="仿宋" w:hAnsi="仿宋" w:cs="仿宋" w:hint="eastAsia"/>
                <w:color w:val="000000"/>
                <w:kern w:val="0"/>
                <w:szCs w:val="24"/>
                <w:lang w:bidi="ar"/>
              </w:rPr>
              <w:t>）</w:t>
            </w:r>
          </w:p>
        </w:tc>
        <w:tc>
          <w:tcPr>
            <w:tcW w:w="1815" w:type="dxa"/>
            <w:vAlign w:val="center"/>
          </w:tcPr>
          <w:p w:rsidR="009B718D" w:rsidRDefault="00E53717">
            <w:pPr>
              <w:widowControl/>
              <w:jc w:val="left"/>
            </w:pPr>
            <w:r>
              <w:rPr>
                <w:rFonts w:ascii="仿宋" w:eastAsia="仿宋" w:hAnsi="仿宋" w:cs="仿宋"/>
                <w:color w:val="000000"/>
                <w:kern w:val="0"/>
                <w:szCs w:val="24"/>
                <w:lang w:bidi="ar"/>
              </w:rPr>
              <w:t>信息与通讯工程</w:t>
            </w:r>
            <w:r>
              <w:rPr>
                <w:rFonts w:ascii="仿宋" w:eastAsia="仿宋" w:hAnsi="仿宋" w:cs="仿宋" w:hint="eastAsia"/>
                <w:color w:val="000000"/>
                <w:kern w:val="0"/>
                <w:szCs w:val="24"/>
                <w:lang w:bidi="ar"/>
              </w:rPr>
              <w:t>技术人员（</w:t>
            </w:r>
            <w:r>
              <w:rPr>
                <w:rFonts w:ascii="Times New Roman" w:eastAsia="宋体" w:hAnsi="Times New Roman" w:cs="Times New Roman"/>
                <w:color w:val="000000"/>
                <w:kern w:val="0"/>
                <w:szCs w:val="24"/>
                <w:lang w:bidi="ar"/>
              </w:rPr>
              <w:t>2-02-10</w:t>
            </w:r>
            <w:r>
              <w:rPr>
                <w:rFonts w:ascii="仿宋" w:eastAsia="仿宋" w:hAnsi="仿宋" w:cs="仿宋" w:hint="eastAsia"/>
                <w:color w:val="000000"/>
                <w:kern w:val="0"/>
                <w:szCs w:val="24"/>
                <w:lang w:bidi="ar"/>
              </w:rPr>
              <w:t>）信息通讯网络运行管理人员（</w:t>
            </w:r>
            <w:r>
              <w:rPr>
                <w:rFonts w:ascii="Times New Roman" w:eastAsia="宋体" w:hAnsi="Times New Roman" w:cs="Times New Roman"/>
                <w:color w:val="000000"/>
                <w:kern w:val="0"/>
                <w:szCs w:val="24"/>
                <w:lang w:bidi="ar"/>
              </w:rPr>
              <w:t>4-04-04</w:t>
            </w:r>
            <w:r>
              <w:rPr>
                <w:rFonts w:ascii="仿宋" w:eastAsia="仿宋" w:hAnsi="仿宋" w:cs="仿宋" w:hint="eastAsia"/>
                <w:color w:val="000000"/>
                <w:kern w:val="0"/>
                <w:szCs w:val="24"/>
                <w:lang w:bidi="ar"/>
              </w:rPr>
              <w:t>）软件与信息技术</w:t>
            </w:r>
          </w:p>
          <w:p w:rsidR="009B718D" w:rsidRDefault="00E53717">
            <w:pPr>
              <w:widowControl/>
              <w:jc w:val="left"/>
              <w:rPr>
                <w:rFonts w:cs="Tahoma"/>
                <w:bCs/>
                <w:color w:val="000000" w:themeColor="text1"/>
                <w:kern w:val="0"/>
                <w:szCs w:val="21"/>
                <w:highlight w:val="yellow"/>
              </w:rPr>
            </w:pPr>
            <w:r>
              <w:rPr>
                <w:rFonts w:ascii="仿宋" w:eastAsia="仿宋" w:hAnsi="仿宋" w:cs="仿宋" w:hint="eastAsia"/>
                <w:color w:val="000000"/>
                <w:kern w:val="0"/>
                <w:szCs w:val="24"/>
                <w:lang w:bidi="ar"/>
              </w:rPr>
              <w:t>服务人员（</w:t>
            </w:r>
            <w:r>
              <w:rPr>
                <w:rFonts w:ascii="Times New Roman" w:eastAsia="宋体" w:hAnsi="Times New Roman" w:cs="Times New Roman"/>
                <w:color w:val="000000"/>
                <w:kern w:val="0"/>
                <w:szCs w:val="24"/>
                <w:lang w:bidi="ar"/>
              </w:rPr>
              <w:t>4-04-05</w:t>
            </w:r>
            <w:r>
              <w:rPr>
                <w:rFonts w:ascii="仿宋" w:eastAsia="仿宋" w:hAnsi="仿宋" w:cs="仿宋" w:hint="eastAsia"/>
                <w:color w:val="000000"/>
                <w:kern w:val="0"/>
                <w:szCs w:val="24"/>
                <w:lang w:bidi="ar"/>
              </w:rPr>
              <w:t>）</w:t>
            </w:r>
          </w:p>
        </w:tc>
        <w:tc>
          <w:tcPr>
            <w:tcW w:w="1815" w:type="dxa"/>
            <w:vAlign w:val="center"/>
          </w:tcPr>
          <w:p w:rsidR="009B718D" w:rsidRDefault="00E53717">
            <w:pPr>
              <w:widowControl/>
              <w:jc w:val="left"/>
            </w:pPr>
            <w:r>
              <w:rPr>
                <w:rFonts w:ascii="仿宋" w:eastAsia="仿宋" w:hAnsi="仿宋" w:cs="仿宋"/>
                <w:color w:val="000000"/>
                <w:kern w:val="0"/>
                <w:szCs w:val="24"/>
                <w:lang w:bidi="ar"/>
              </w:rPr>
              <w:t>信息与通讯工程</w:t>
            </w:r>
            <w:r>
              <w:rPr>
                <w:rFonts w:ascii="仿宋" w:eastAsia="仿宋" w:hAnsi="仿宋" w:cs="仿宋" w:hint="eastAsia"/>
                <w:color w:val="000000"/>
                <w:kern w:val="0"/>
                <w:szCs w:val="24"/>
                <w:lang w:bidi="ar"/>
              </w:rPr>
              <w:t>技术人员（</w:t>
            </w:r>
            <w:r>
              <w:rPr>
                <w:rFonts w:ascii="Times New Roman" w:eastAsia="宋体" w:hAnsi="Times New Roman" w:cs="Times New Roman"/>
                <w:color w:val="000000"/>
                <w:kern w:val="0"/>
                <w:szCs w:val="24"/>
                <w:lang w:bidi="ar"/>
              </w:rPr>
              <w:t>2-02-10</w:t>
            </w:r>
            <w:r>
              <w:rPr>
                <w:rFonts w:ascii="仿宋" w:eastAsia="仿宋" w:hAnsi="仿宋" w:cs="仿宋" w:hint="eastAsia"/>
                <w:color w:val="000000"/>
                <w:kern w:val="0"/>
                <w:szCs w:val="24"/>
                <w:lang w:bidi="ar"/>
              </w:rPr>
              <w:t>）信息通讯网络运行管理人员（</w:t>
            </w:r>
            <w:r>
              <w:rPr>
                <w:rFonts w:ascii="Times New Roman" w:eastAsia="宋体" w:hAnsi="Times New Roman" w:cs="Times New Roman"/>
                <w:color w:val="000000"/>
                <w:kern w:val="0"/>
                <w:szCs w:val="24"/>
                <w:lang w:bidi="ar"/>
              </w:rPr>
              <w:t>4-04-04</w:t>
            </w:r>
            <w:r>
              <w:rPr>
                <w:rFonts w:ascii="仿宋" w:eastAsia="仿宋" w:hAnsi="仿宋" w:cs="仿宋" w:hint="eastAsia"/>
                <w:color w:val="000000"/>
                <w:kern w:val="0"/>
                <w:szCs w:val="24"/>
                <w:lang w:bidi="ar"/>
              </w:rPr>
              <w:t>）</w:t>
            </w:r>
          </w:p>
          <w:p w:rsidR="009B718D" w:rsidRDefault="00E53717">
            <w:pPr>
              <w:widowControl/>
              <w:jc w:val="left"/>
              <w:rPr>
                <w:rFonts w:eastAsia="宋体" w:cs="Tahoma"/>
                <w:bCs/>
                <w:color w:val="000000" w:themeColor="text1"/>
                <w:kern w:val="0"/>
                <w:szCs w:val="21"/>
                <w:highlight w:val="yellow"/>
              </w:rPr>
            </w:pPr>
            <w:r>
              <w:rPr>
                <w:rFonts w:ascii="仿宋" w:eastAsia="仿宋" w:hAnsi="仿宋" w:cs="仿宋" w:hint="eastAsia"/>
                <w:color w:val="000000"/>
                <w:kern w:val="0"/>
                <w:szCs w:val="24"/>
                <w:lang w:bidi="ar"/>
              </w:rPr>
              <w:t>软件与信息技术服务人员（</w:t>
            </w:r>
            <w:r>
              <w:rPr>
                <w:rFonts w:ascii="Times New Roman" w:eastAsia="宋体" w:hAnsi="Times New Roman" w:cs="Times New Roman"/>
                <w:color w:val="000000"/>
                <w:kern w:val="0"/>
                <w:szCs w:val="24"/>
                <w:lang w:bidi="ar"/>
              </w:rPr>
              <w:t>4-04-05</w:t>
            </w:r>
            <w:r>
              <w:rPr>
                <w:rFonts w:ascii="仿宋" w:eastAsia="仿宋" w:hAnsi="仿宋" w:cs="仿宋" w:hint="eastAsia"/>
                <w:color w:val="000000"/>
                <w:kern w:val="0"/>
                <w:szCs w:val="24"/>
                <w:lang w:bidi="ar"/>
              </w:rPr>
              <w:t>）</w:t>
            </w:r>
          </w:p>
        </w:tc>
        <w:tc>
          <w:tcPr>
            <w:tcW w:w="2235" w:type="dxa"/>
            <w:vAlign w:val="center"/>
          </w:tcPr>
          <w:p w:rsidR="009B718D" w:rsidRDefault="00E53717">
            <w:pPr>
              <w:widowControl/>
              <w:jc w:val="left"/>
            </w:pPr>
            <w:r>
              <w:rPr>
                <w:rFonts w:ascii="仿宋" w:eastAsia="仿宋" w:hAnsi="仿宋" w:cs="仿宋"/>
                <w:color w:val="000000"/>
                <w:kern w:val="0"/>
                <w:szCs w:val="24"/>
                <w:lang w:bidi="ar"/>
              </w:rPr>
              <w:t>物联网工程</w:t>
            </w:r>
            <w:r>
              <w:rPr>
                <w:rFonts w:ascii="仿宋" w:eastAsia="仿宋" w:hAnsi="仿宋" w:cs="仿宋" w:hint="eastAsia"/>
                <w:color w:val="000000"/>
                <w:kern w:val="0"/>
                <w:szCs w:val="24"/>
                <w:lang w:bidi="ar"/>
              </w:rPr>
              <w:t>师认证</w:t>
            </w:r>
          </w:p>
          <w:p w:rsidR="009B718D" w:rsidRDefault="00E53717">
            <w:pPr>
              <w:widowControl/>
              <w:jc w:val="left"/>
            </w:pPr>
            <w:r>
              <w:rPr>
                <w:rFonts w:ascii="仿宋" w:eastAsia="仿宋" w:hAnsi="仿宋" w:cs="仿宋" w:hint="eastAsia"/>
                <w:color w:val="000000"/>
                <w:kern w:val="0"/>
                <w:szCs w:val="24"/>
                <w:lang w:bidi="ar"/>
              </w:rPr>
              <w:t>信息通信网络运行管理员</w:t>
            </w:r>
          </w:p>
          <w:p w:rsidR="009B718D" w:rsidRDefault="009B718D">
            <w:pPr>
              <w:spacing w:line="288" w:lineRule="auto"/>
              <w:jc w:val="center"/>
              <w:rPr>
                <w:rFonts w:eastAsia="宋体" w:cs="Tahoma"/>
                <w:bCs/>
                <w:color w:val="000000" w:themeColor="text1"/>
                <w:kern w:val="0"/>
                <w:szCs w:val="21"/>
                <w:highlight w:val="yellow"/>
              </w:rPr>
            </w:pPr>
          </w:p>
        </w:tc>
      </w:tr>
    </w:tbl>
    <w:p w:rsidR="009B718D" w:rsidRDefault="00E53717">
      <w:pPr>
        <w:pStyle w:val="1"/>
        <w:numPr>
          <w:ilvl w:val="0"/>
          <w:numId w:val="2"/>
        </w:numPr>
        <w:spacing w:before="320" w:line="440" w:lineRule="exact"/>
        <w:ind w:firstLineChars="200" w:firstLine="480"/>
        <w:rPr>
          <w:rFonts w:cs="黑体"/>
          <w:color w:val="000000" w:themeColor="text1"/>
        </w:rPr>
      </w:pPr>
      <w:r>
        <w:rPr>
          <w:rFonts w:cs="黑体" w:hint="eastAsia"/>
          <w:color w:val="000000" w:themeColor="text1"/>
        </w:rPr>
        <w:t>培养目标与培养规格</w:t>
      </w:r>
    </w:p>
    <w:p w:rsidR="009B718D" w:rsidRDefault="00E53717">
      <w:pPr>
        <w:pStyle w:val="2"/>
      </w:pPr>
      <w:r>
        <w:rPr>
          <w:rFonts w:hint="eastAsia"/>
        </w:rPr>
        <w:t>（一）培养目标</w:t>
      </w:r>
    </w:p>
    <w:p w:rsidR="009B718D" w:rsidRDefault="00E53717">
      <w:pPr>
        <w:spacing w:line="440" w:lineRule="exact"/>
        <w:ind w:firstLineChars="200" w:firstLine="480"/>
        <w:rPr>
          <w:color w:val="000000" w:themeColor="text1"/>
        </w:rPr>
      </w:pPr>
      <w:r>
        <w:rPr>
          <w:rFonts w:hint="eastAsia"/>
          <w:color w:val="000000" w:themeColor="text1"/>
        </w:rPr>
        <w:t>本专业培养理想信念坚定，德、智、体、美、</w:t>
      </w:r>
      <w:proofErr w:type="gramStart"/>
      <w:r>
        <w:rPr>
          <w:rFonts w:hint="eastAsia"/>
          <w:color w:val="000000" w:themeColor="text1"/>
        </w:rPr>
        <w:t>劳</w:t>
      </w:r>
      <w:proofErr w:type="gramEnd"/>
      <w:r>
        <w:rPr>
          <w:rFonts w:hint="eastAsia"/>
          <w:color w:val="000000" w:themeColor="text1"/>
        </w:rPr>
        <w:t>全面发展，具有一定的科学文化水平，良好的人文素养、职业道德和创新意识，精益求精的工匠精神，</w:t>
      </w:r>
      <w:proofErr w:type="gramStart"/>
      <w:r>
        <w:rPr>
          <w:rFonts w:hint="eastAsia"/>
          <w:color w:val="000000" w:themeColor="text1"/>
        </w:rPr>
        <w:t>践行</w:t>
      </w:r>
      <w:proofErr w:type="gramEnd"/>
      <w:r>
        <w:rPr>
          <w:rFonts w:hint="eastAsia"/>
          <w:color w:val="000000" w:themeColor="text1"/>
        </w:rPr>
        <w:lastRenderedPageBreak/>
        <w:t>“厚德、博学、立业、报国”校训，较强的就业能力和可持续发展的能力；掌握本专业知识和技术技能，面向软件和信息技术服务业、计算机通信和其他电子设备制造业等行业的信息与通讯工程技术人员、信息通讯网络运行管理人员、软件与信息技术服务人员等职业群，能够从事物联网系统设备安装与调试、物联网系统运行管理与维护、物联网系统应用软件开发、物联网项目的规划和管理工作，立足惠州、服务粤港澳大湾区</w:t>
      </w:r>
      <w:r>
        <w:rPr>
          <w:rFonts w:hint="eastAsia"/>
          <w:color w:val="000000" w:themeColor="text1"/>
        </w:rPr>
        <w:t>、面向华南地区以及惠州本土的电子信息化产业的高素质技术技能人才。</w:t>
      </w:r>
    </w:p>
    <w:p w:rsidR="009B718D" w:rsidRDefault="00E53717">
      <w:pPr>
        <w:pStyle w:val="2"/>
        <w:spacing w:line="440" w:lineRule="exact"/>
        <w:ind w:firstLineChars="200" w:firstLine="482"/>
        <w:rPr>
          <w:b w:val="0"/>
          <w:bCs w:val="0"/>
          <w:color w:val="000000" w:themeColor="text1"/>
        </w:rPr>
      </w:pPr>
      <w:r>
        <w:rPr>
          <w:rFonts w:hint="eastAsia"/>
          <w:color w:val="000000" w:themeColor="text1"/>
        </w:rPr>
        <w:t>（二）培养规格</w:t>
      </w:r>
    </w:p>
    <w:p w:rsidR="009B718D" w:rsidRDefault="00E53717">
      <w:pPr>
        <w:widowControl/>
        <w:snapToGrid w:val="0"/>
        <w:spacing w:line="440" w:lineRule="exact"/>
        <w:ind w:firstLineChars="200" w:firstLine="480"/>
        <w:rPr>
          <w:rFonts w:ascii="宋体" w:hAnsi="宋体" w:cs="宋体"/>
          <w:color w:val="000000" w:themeColor="text1"/>
          <w:kern w:val="0"/>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素质</w:t>
      </w:r>
    </w:p>
    <w:p w:rsidR="009B718D" w:rsidRDefault="00E53717">
      <w:pPr>
        <w:widowControl/>
        <w:snapToGrid w:val="0"/>
        <w:spacing w:line="440" w:lineRule="exact"/>
        <w:ind w:firstLineChars="200" w:firstLine="48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坚定拥护中国共产党领导和我国社会主义制度，在习近平新时代中国特色社会主义思想指引下，</w:t>
      </w:r>
      <w:proofErr w:type="gramStart"/>
      <w:r>
        <w:rPr>
          <w:rFonts w:asciiTheme="minorEastAsia" w:hAnsiTheme="minorEastAsia" w:hint="eastAsia"/>
          <w:bCs/>
          <w:color w:val="000000" w:themeColor="text1"/>
          <w:kern w:val="0"/>
          <w:szCs w:val="21"/>
        </w:rPr>
        <w:t>践行</w:t>
      </w:r>
      <w:proofErr w:type="gramEnd"/>
      <w:r>
        <w:rPr>
          <w:rFonts w:asciiTheme="minorEastAsia" w:hAnsiTheme="minorEastAsia" w:hint="eastAsia"/>
          <w:bCs/>
          <w:color w:val="000000" w:themeColor="text1"/>
          <w:kern w:val="0"/>
          <w:szCs w:val="21"/>
        </w:rPr>
        <w:t>社会主义核心价值观，具有深厚的爱国情感和中华民族自豪感；崇尚宪法、遵法守纪、崇德向善、诚实守信、尊重生命、热爱劳动，履行道德准则和行为规范，具有社会责任感和社会参与意识；具有质量意识、环保意识、安全意识、信息素养、工匠精神、创新思维、全球视野和市场洞察力；勇于奋斗、乐观向上，具有自我管理能力、职业生涯规划的意识，有较强的集体意识和团队合作精神；具有健康的体魄、心理和健全的人格，掌握基本运动知识和一两项运动技能，养成良好的</w:t>
      </w:r>
      <w:r>
        <w:rPr>
          <w:rFonts w:asciiTheme="minorEastAsia" w:hAnsiTheme="minorEastAsia" w:hint="eastAsia"/>
          <w:bCs/>
          <w:color w:val="000000" w:themeColor="text1"/>
          <w:kern w:val="0"/>
          <w:szCs w:val="21"/>
        </w:rPr>
        <w:t>健身与卫生习惯，良好的行为习惯；具有一定的审美和人文素养，能够形成一两项艺术特长或爱好。</w:t>
      </w:r>
    </w:p>
    <w:p w:rsidR="009B718D" w:rsidRDefault="00E53717">
      <w:pPr>
        <w:widowControl/>
        <w:snapToGrid w:val="0"/>
        <w:spacing w:line="440" w:lineRule="exact"/>
        <w:ind w:firstLineChars="200" w:firstLine="48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知识</w:t>
      </w:r>
    </w:p>
    <w:p w:rsidR="009B718D" w:rsidRDefault="00E53717">
      <w:pPr>
        <w:widowControl/>
        <w:snapToGrid w:val="0"/>
        <w:spacing w:line="560" w:lineRule="exact"/>
        <w:ind w:firstLineChars="200" w:firstLine="48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掌握必备的思想政治理论、科学文化基础知识和中华优秀传统文化知识；熟悉与本专业相关的法律法规以及环境保护、安全消防、文明生产等相关知识；掌握电工、电子技术基础知识；掌握传感器、自动识别技术、感知节点等感知设备的原理和应用方法；掌握单片机、嵌入式技术相关知识；掌握无线网络相关知识；掌握物联网系统设备工作原理和设备选型方法；掌握物联网应用软件开发技术和方法；掌握项目管理的相关知识；了解物联网相关国家和国际标准。</w:t>
      </w:r>
    </w:p>
    <w:p w:rsidR="009B718D" w:rsidRDefault="00E53717">
      <w:pPr>
        <w:widowControl/>
        <w:snapToGrid w:val="0"/>
        <w:spacing w:line="560" w:lineRule="exact"/>
        <w:ind w:firstLineChars="200" w:firstLine="480"/>
        <w:rPr>
          <w:rFonts w:asciiTheme="minorEastAsia" w:hAnsiTheme="minorEastAsia"/>
          <w:bCs/>
          <w:color w:val="000000" w:themeColor="text1"/>
          <w:kern w:val="0"/>
          <w:szCs w:val="21"/>
        </w:rPr>
      </w:pPr>
      <w:r>
        <w:rPr>
          <w:rFonts w:asciiTheme="minorEastAsia" w:hAnsiTheme="minorEastAsia"/>
          <w:bCs/>
          <w:color w:val="000000" w:themeColor="text1"/>
          <w:kern w:val="0"/>
          <w:szCs w:val="21"/>
        </w:rPr>
        <w:t>3</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能力</w:t>
      </w:r>
    </w:p>
    <w:p w:rsidR="009B718D" w:rsidRDefault="00E53717">
      <w:pPr>
        <w:widowControl/>
        <w:snapToGrid w:val="0"/>
        <w:spacing w:line="560" w:lineRule="exact"/>
        <w:ind w:firstLineChars="200" w:firstLine="48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具有探究学习、终身学习、分析问题和解决问题的能力；良好的语言、文字表达能力和沟通能力；具备团队合作能力。</w:t>
      </w:r>
    </w:p>
    <w:p w:rsidR="009B718D" w:rsidRDefault="00E53717">
      <w:pPr>
        <w:widowControl/>
        <w:snapToGrid w:val="0"/>
        <w:spacing w:line="560" w:lineRule="exact"/>
        <w:ind w:firstLineChars="200" w:firstLine="48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具备本专业必需的信息技术应用和维护能力，能够熟练使用网络管理软件及网络编程工具；具备运用计算思维描述问题的能力，能阅读并正确理解需求分析报告和项目建设方案的能力；具备物联网相关设备性能测试、检修能力；具备物联网硬件设备的安装能力；具备物联网网络规划、调试和维护能力；能够安装、调试和维护物联网系统软硬件操作系统；具备物联网应用系统界面设计和应用程序设计的基本能力；具备物联网应用系统规划基本能力和工程施工管理能力。</w:t>
      </w:r>
    </w:p>
    <w:p w:rsidR="009B718D" w:rsidRDefault="00E53717">
      <w:pPr>
        <w:widowControl/>
        <w:snapToGrid w:val="0"/>
        <w:spacing w:line="560" w:lineRule="exact"/>
        <w:ind w:firstLineChars="200" w:firstLine="480"/>
        <w:rPr>
          <w:rFonts w:ascii="宋体"/>
          <w:color w:val="000000"/>
        </w:rPr>
      </w:pPr>
      <w:r>
        <w:rPr>
          <w:rFonts w:asciiTheme="minorEastAsia" w:hAnsiTheme="minorEastAsia" w:hint="eastAsia"/>
          <w:bCs/>
          <w:color w:val="000000" w:themeColor="text1"/>
          <w:kern w:val="0"/>
          <w:szCs w:val="21"/>
        </w:rPr>
        <w:t>创新与创业精神，</w:t>
      </w:r>
      <w:r>
        <w:rPr>
          <w:rFonts w:ascii="宋体" w:hAnsi="宋体" w:cs="宋体" w:hint="eastAsia"/>
          <w:color w:val="000000"/>
          <w:kern w:val="0"/>
        </w:rPr>
        <w:t>具有吃苦耐劳的品质，开拓进取的创新精神；具有自主学习新知识的能力，有开发、设计和</w:t>
      </w:r>
      <w:r>
        <w:rPr>
          <w:rFonts w:ascii="宋体" w:hAnsi="宋体" w:cs="宋体" w:hint="eastAsia"/>
          <w:color w:val="000000"/>
          <w:kern w:val="0"/>
        </w:rPr>
        <w:t>实现中独立思考的能力，具有创业意识，勇于尝试。</w:t>
      </w:r>
    </w:p>
    <w:p w:rsidR="009B718D" w:rsidRDefault="00E53717">
      <w:pPr>
        <w:pStyle w:val="1"/>
        <w:spacing w:line="440" w:lineRule="exact"/>
        <w:ind w:firstLineChars="200" w:firstLine="480"/>
        <w:rPr>
          <w:rFonts w:cs="黑体"/>
          <w:color w:val="000000" w:themeColor="text1"/>
        </w:rPr>
      </w:pPr>
      <w:r>
        <w:rPr>
          <w:rFonts w:cs="黑体" w:hint="eastAsia"/>
          <w:color w:val="000000" w:themeColor="text1"/>
        </w:rPr>
        <w:t>六、课程设置及要求</w:t>
      </w:r>
    </w:p>
    <w:p w:rsidR="009B718D" w:rsidRDefault="00E53717">
      <w:pPr>
        <w:pStyle w:val="2"/>
        <w:spacing w:line="440" w:lineRule="exact"/>
        <w:ind w:firstLineChars="200" w:firstLine="482"/>
        <w:rPr>
          <w:color w:val="000000" w:themeColor="text1"/>
        </w:rPr>
      </w:pPr>
      <w:r>
        <w:rPr>
          <w:rFonts w:hint="eastAsia"/>
          <w:color w:val="000000" w:themeColor="text1"/>
        </w:rPr>
        <w:t>（一）课程设置</w:t>
      </w:r>
    </w:p>
    <w:p w:rsidR="009B718D" w:rsidRDefault="00E53717">
      <w:pPr>
        <w:ind w:firstLineChars="200" w:firstLine="480"/>
        <w:rPr>
          <w:rFonts w:cs="黑体"/>
          <w:color w:val="000000" w:themeColor="text1"/>
        </w:rPr>
      </w:pPr>
      <w:r>
        <w:rPr>
          <w:rFonts w:cs="黑体" w:hint="eastAsia"/>
          <w:color w:val="000000" w:themeColor="text1"/>
        </w:rPr>
        <w:t>课程体系由三个模块构成：底层共享课、中层分立课、高层互选课（</w:t>
      </w:r>
      <w:proofErr w:type="gramStart"/>
      <w:r>
        <w:rPr>
          <w:rFonts w:cs="黑体" w:hint="eastAsia"/>
          <w:color w:val="000000" w:themeColor="text1"/>
        </w:rPr>
        <w:t>课证融通</w:t>
      </w:r>
      <w:proofErr w:type="gramEnd"/>
      <w:r>
        <w:rPr>
          <w:rFonts w:cs="黑体" w:hint="eastAsia"/>
          <w:color w:val="000000" w:themeColor="text1"/>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2"/>
        <w:gridCol w:w="2002"/>
        <w:gridCol w:w="1634"/>
      </w:tblGrid>
      <w:tr w:rsidR="009B718D">
        <w:trPr>
          <w:trHeight w:val="452"/>
          <w:jc w:val="center"/>
        </w:trPr>
        <w:tc>
          <w:tcPr>
            <w:tcW w:w="1432" w:type="pct"/>
            <w:vAlign w:val="center"/>
          </w:tcPr>
          <w:p w:rsidR="009B718D" w:rsidRDefault="00E53717">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课程分类</w:t>
            </w:r>
          </w:p>
        </w:tc>
        <w:tc>
          <w:tcPr>
            <w:tcW w:w="1432" w:type="pct"/>
            <w:vAlign w:val="center"/>
          </w:tcPr>
          <w:p w:rsidR="009B718D" w:rsidRDefault="00E53717">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课程名称</w:t>
            </w:r>
          </w:p>
        </w:tc>
        <w:tc>
          <w:tcPr>
            <w:tcW w:w="1175" w:type="pct"/>
            <w:vAlign w:val="center"/>
          </w:tcPr>
          <w:p w:rsidR="009B718D" w:rsidRDefault="00E53717">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学分</w:t>
            </w:r>
          </w:p>
        </w:tc>
        <w:tc>
          <w:tcPr>
            <w:tcW w:w="959" w:type="pct"/>
            <w:vAlign w:val="center"/>
          </w:tcPr>
          <w:p w:rsidR="009B718D" w:rsidRDefault="00E53717">
            <w:pPr>
              <w:widowControl/>
              <w:jc w:val="center"/>
              <w:rPr>
                <w:rFonts w:ascii="宋体" w:eastAsia="宋体" w:hAnsi="宋体" w:cs="宋体"/>
                <w:b/>
                <w:bCs/>
                <w:kern w:val="0"/>
                <w:sz w:val="21"/>
                <w:szCs w:val="21"/>
              </w:rPr>
            </w:pPr>
            <w:r>
              <w:rPr>
                <w:rFonts w:ascii="宋体" w:eastAsia="宋体" w:hAnsi="宋体" w:cs="宋体" w:hint="eastAsia"/>
                <w:b/>
                <w:bCs/>
                <w:kern w:val="0"/>
                <w:sz w:val="21"/>
                <w:szCs w:val="21"/>
              </w:rPr>
              <w:t>比例</w:t>
            </w:r>
            <w:r>
              <w:rPr>
                <w:rFonts w:ascii="宋体" w:eastAsia="宋体" w:hAnsi="宋体" w:cs="宋体" w:hint="eastAsia"/>
                <w:b/>
                <w:bCs/>
                <w:kern w:val="0"/>
                <w:sz w:val="21"/>
                <w:szCs w:val="21"/>
              </w:rPr>
              <w:t>%</w:t>
            </w:r>
          </w:p>
        </w:tc>
      </w:tr>
      <w:tr w:rsidR="009B718D">
        <w:trPr>
          <w:trHeight w:val="607"/>
          <w:jc w:val="center"/>
        </w:trPr>
        <w:tc>
          <w:tcPr>
            <w:tcW w:w="1432" w:type="pct"/>
            <w:vMerge w:val="restart"/>
            <w:vAlign w:val="center"/>
          </w:tcPr>
          <w:p w:rsidR="009B718D" w:rsidRDefault="00E53717">
            <w:pPr>
              <w:widowControl/>
              <w:spacing w:line="520" w:lineRule="atLeast"/>
              <w:jc w:val="center"/>
              <w:rPr>
                <w:rFonts w:ascii="宋体" w:eastAsia="宋体" w:hAnsi="宋体" w:cs="宋体"/>
                <w:bCs/>
                <w:kern w:val="0"/>
                <w:sz w:val="21"/>
                <w:szCs w:val="21"/>
              </w:rPr>
            </w:pPr>
            <w:r>
              <w:rPr>
                <w:rFonts w:ascii="宋体" w:eastAsia="宋体" w:hAnsi="宋体" w:cs="宋体" w:hint="eastAsia"/>
                <w:bCs/>
                <w:kern w:val="0"/>
                <w:sz w:val="21"/>
                <w:szCs w:val="21"/>
              </w:rPr>
              <w:t>底层共享课</w:t>
            </w:r>
          </w:p>
        </w:tc>
        <w:tc>
          <w:tcPr>
            <w:tcW w:w="1432" w:type="pct"/>
            <w:vAlign w:val="center"/>
          </w:tcPr>
          <w:p w:rsidR="009B718D" w:rsidRDefault="00E53717">
            <w:pPr>
              <w:widowControl/>
              <w:spacing w:line="520" w:lineRule="atLeast"/>
              <w:jc w:val="center"/>
              <w:rPr>
                <w:rFonts w:ascii="宋体" w:eastAsia="宋体" w:hAnsi="宋体" w:cs="宋体"/>
                <w:bCs/>
                <w:kern w:val="0"/>
                <w:sz w:val="21"/>
                <w:szCs w:val="21"/>
              </w:rPr>
            </w:pPr>
            <w:proofErr w:type="gramStart"/>
            <w:r>
              <w:rPr>
                <w:rFonts w:ascii="宋体" w:eastAsia="宋体" w:hAnsi="宋体" w:cs="宋体" w:hint="eastAsia"/>
                <w:bCs/>
                <w:kern w:val="0"/>
                <w:sz w:val="21"/>
                <w:szCs w:val="21"/>
              </w:rPr>
              <w:t>思政课</w:t>
            </w:r>
            <w:proofErr w:type="gramEnd"/>
            <w:r>
              <w:rPr>
                <w:rFonts w:ascii="宋体" w:eastAsia="宋体" w:hAnsi="宋体" w:cs="宋体" w:hint="eastAsia"/>
                <w:bCs/>
                <w:kern w:val="0"/>
                <w:sz w:val="21"/>
                <w:szCs w:val="21"/>
              </w:rPr>
              <w:t>必修课</w:t>
            </w:r>
          </w:p>
        </w:tc>
        <w:tc>
          <w:tcPr>
            <w:tcW w:w="2002"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8</w:t>
            </w:r>
          </w:p>
        </w:tc>
        <w:tc>
          <w:tcPr>
            <w:tcW w:w="1635"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5.44%</w:t>
            </w:r>
          </w:p>
        </w:tc>
      </w:tr>
      <w:tr w:rsidR="009B718D">
        <w:trPr>
          <w:trHeight w:val="530"/>
          <w:jc w:val="center"/>
        </w:trPr>
        <w:tc>
          <w:tcPr>
            <w:tcW w:w="1432" w:type="pct"/>
            <w:vMerge/>
            <w:vAlign w:val="center"/>
          </w:tcPr>
          <w:p w:rsidR="009B718D" w:rsidRDefault="009B718D">
            <w:pPr>
              <w:widowControl/>
              <w:spacing w:line="520" w:lineRule="atLeast"/>
              <w:jc w:val="center"/>
              <w:rPr>
                <w:rFonts w:ascii="宋体" w:eastAsia="宋体" w:hAnsi="宋体" w:cs="宋体"/>
                <w:bCs/>
                <w:kern w:val="0"/>
                <w:sz w:val="21"/>
                <w:szCs w:val="21"/>
              </w:rPr>
            </w:pPr>
          </w:p>
        </w:tc>
        <w:tc>
          <w:tcPr>
            <w:tcW w:w="1432" w:type="pct"/>
            <w:vAlign w:val="center"/>
          </w:tcPr>
          <w:p w:rsidR="009B718D" w:rsidRDefault="00E53717">
            <w:pPr>
              <w:widowControl/>
              <w:spacing w:line="520" w:lineRule="atLeast"/>
              <w:jc w:val="center"/>
              <w:rPr>
                <w:rFonts w:ascii="宋体" w:eastAsia="宋体" w:hAnsi="宋体" w:cs="宋体"/>
                <w:bCs/>
                <w:kern w:val="0"/>
                <w:sz w:val="21"/>
                <w:szCs w:val="21"/>
              </w:rPr>
            </w:pPr>
            <w:r>
              <w:rPr>
                <w:rFonts w:ascii="宋体" w:eastAsia="宋体" w:hAnsi="宋体" w:cs="宋体" w:hint="eastAsia"/>
                <w:bCs/>
                <w:kern w:val="0"/>
                <w:sz w:val="21"/>
                <w:szCs w:val="21"/>
              </w:rPr>
              <w:t>公共必修课</w:t>
            </w:r>
          </w:p>
        </w:tc>
        <w:tc>
          <w:tcPr>
            <w:tcW w:w="2002"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32</w:t>
            </w:r>
          </w:p>
        </w:tc>
        <w:tc>
          <w:tcPr>
            <w:tcW w:w="1635"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21.77%</w:t>
            </w:r>
          </w:p>
        </w:tc>
      </w:tr>
      <w:tr w:rsidR="009B718D">
        <w:trPr>
          <w:trHeight w:val="501"/>
          <w:jc w:val="center"/>
        </w:trPr>
        <w:tc>
          <w:tcPr>
            <w:tcW w:w="1432" w:type="pct"/>
            <w:vMerge/>
            <w:vAlign w:val="center"/>
          </w:tcPr>
          <w:p w:rsidR="009B718D" w:rsidRDefault="009B718D">
            <w:pPr>
              <w:widowControl/>
              <w:spacing w:line="520" w:lineRule="atLeast"/>
              <w:jc w:val="center"/>
              <w:rPr>
                <w:rFonts w:ascii="宋体" w:eastAsia="宋体" w:hAnsi="宋体" w:cs="宋体"/>
                <w:bCs/>
                <w:kern w:val="0"/>
                <w:sz w:val="21"/>
                <w:szCs w:val="21"/>
              </w:rPr>
            </w:pPr>
          </w:p>
        </w:tc>
        <w:tc>
          <w:tcPr>
            <w:tcW w:w="1432" w:type="pct"/>
            <w:vAlign w:val="center"/>
          </w:tcPr>
          <w:p w:rsidR="009B718D" w:rsidRDefault="00E53717">
            <w:pPr>
              <w:widowControl/>
              <w:spacing w:line="520" w:lineRule="atLeast"/>
              <w:jc w:val="center"/>
              <w:rPr>
                <w:rFonts w:ascii="宋体" w:eastAsia="宋体" w:hAnsi="宋体" w:cs="宋体"/>
                <w:bCs/>
                <w:kern w:val="0"/>
                <w:sz w:val="21"/>
                <w:szCs w:val="21"/>
              </w:rPr>
            </w:pPr>
            <w:r>
              <w:rPr>
                <w:rFonts w:ascii="宋体" w:eastAsia="宋体" w:hAnsi="宋体" w:cs="宋体" w:hint="eastAsia"/>
                <w:bCs/>
                <w:kern w:val="0"/>
                <w:sz w:val="21"/>
                <w:szCs w:val="21"/>
              </w:rPr>
              <w:t>专业基础课</w:t>
            </w:r>
          </w:p>
        </w:tc>
        <w:tc>
          <w:tcPr>
            <w:tcW w:w="2002"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21</w:t>
            </w:r>
          </w:p>
        </w:tc>
        <w:tc>
          <w:tcPr>
            <w:tcW w:w="1635"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14.29%</w:t>
            </w:r>
          </w:p>
        </w:tc>
      </w:tr>
      <w:tr w:rsidR="009B718D">
        <w:trPr>
          <w:trHeight w:val="516"/>
          <w:jc w:val="center"/>
        </w:trPr>
        <w:tc>
          <w:tcPr>
            <w:tcW w:w="1432" w:type="pct"/>
            <w:vMerge w:val="restart"/>
            <w:vAlign w:val="center"/>
          </w:tcPr>
          <w:p w:rsidR="009B718D" w:rsidRDefault="00E53717">
            <w:pPr>
              <w:widowControl/>
              <w:spacing w:line="520" w:lineRule="atLeast"/>
              <w:jc w:val="center"/>
              <w:rPr>
                <w:rFonts w:ascii="宋体" w:eastAsia="宋体" w:hAnsi="宋体" w:cs="宋体"/>
                <w:bCs/>
                <w:kern w:val="0"/>
                <w:sz w:val="21"/>
                <w:szCs w:val="21"/>
              </w:rPr>
            </w:pPr>
            <w:r>
              <w:rPr>
                <w:rFonts w:ascii="宋体" w:eastAsia="宋体" w:hAnsi="宋体" w:cs="宋体" w:hint="eastAsia"/>
                <w:bCs/>
                <w:kern w:val="0"/>
                <w:sz w:val="21"/>
                <w:szCs w:val="21"/>
              </w:rPr>
              <w:t>中层分立课</w:t>
            </w:r>
          </w:p>
        </w:tc>
        <w:tc>
          <w:tcPr>
            <w:tcW w:w="1432" w:type="pct"/>
            <w:vAlign w:val="center"/>
          </w:tcPr>
          <w:p w:rsidR="009B718D" w:rsidRDefault="00E53717">
            <w:pPr>
              <w:widowControl/>
              <w:spacing w:line="520" w:lineRule="atLeast"/>
              <w:jc w:val="center"/>
              <w:rPr>
                <w:rFonts w:ascii="宋体" w:eastAsia="宋体" w:hAnsi="宋体" w:cs="宋体"/>
                <w:bCs/>
                <w:kern w:val="0"/>
                <w:sz w:val="21"/>
                <w:szCs w:val="21"/>
              </w:rPr>
            </w:pPr>
            <w:r>
              <w:rPr>
                <w:rFonts w:ascii="宋体" w:eastAsia="宋体" w:hAnsi="宋体" w:cs="宋体" w:hint="eastAsia"/>
                <w:bCs/>
                <w:kern w:val="0"/>
                <w:sz w:val="21"/>
                <w:szCs w:val="21"/>
              </w:rPr>
              <w:t>专业核心课</w:t>
            </w:r>
          </w:p>
        </w:tc>
        <w:tc>
          <w:tcPr>
            <w:tcW w:w="2002"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26</w:t>
            </w:r>
          </w:p>
        </w:tc>
        <w:tc>
          <w:tcPr>
            <w:tcW w:w="1635"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17.69%</w:t>
            </w:r>
          </w:p>
        </w:tc>
      </w:tr>
      <w:tr w:rsidR="009B718D">
        <w:trPr>
          <w:trHeight w:val="462"/>
          <w:jc w:val="center"/>
        </w:trPr>
        <w:tc>
          <w:tcPr>
            <w:tcW w:w="1432" w:type="pct"/>
            <w:vMerge/>
            <w:vAlign w:val="center"/>
          </w:tcPr>
          <w:p w:rsidR="009B718D" w:rsidRDefault="009B718D">
            <w:pPr>
              <w:widowControl/>
              <w:spacing w:line="520" w:lineRule="atLeast"/>
              <w:jc w:val="center"/>
              <w:rPr>
                <w:rFonts w:ascii="宋体" w:eastAsia="宋体" w:hAnsi="宋体" w:cs="宋体"/>
                <w:bCs/>
                <w:kern w:val="0"/>
                <w:sz w:val="21"/>
                <w:szCs w:val="21"/>
              </w:rPr>
            </w:pPr>
          </w:p>
        </w:tc>
        <w:tc>
          <w:tcPr>
            <w:tcW w:w="1432" w:type="pct"/>
            <w:vAlign w:val="center"/>
          </w:tcPr>
          <w:p w:rsidR="009B718D" w:rsidRDefault="00E53717">
            <w:pPr>
              <w:widowControl/>
              <w:spacing w:line="520" w:lineRule="atLeast"/>
              <w:jc w:val="center"/>
              <w:rPr>
                <w:rFonts w:ascii="宋体" w:eastAsia="宋体" w:hAnsi="宋体" w:cs="宋体"/>
                <w:bCs/>
                <w:kern w:val="0"/>
                <w:sz w:val="21"/>
                <w:szCs w:val="21"/>
              </w:rPr>
            </w:pPr>
            <w:r>
              <w:rPr>
                <w:rFonts w:ascii="宋体" w:eastAsia="宋体" w:hAnsi="宋体" w:cs="宋体" w:hint="eastAsia"/>
                <w:bCs/>
                <w:kern w:val="0"/>
                <w:sz w:val="21"/>
                <w:szCs w:val="21"/>
              </w:rPr>
              <w:t>专业必修环节</w:t>
            </w:r>
          </w:p>
        </w:tc>
        <w:tc>
          <w:tcPr>
            <w:tcW w:w="2002"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12</w:t>
            </w:r>
          </w:p>
        </w:tc>
        <w:tc>
          <w:tcPr>
            <w:tcW w:w="1635"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8.16%</w:t>
            </w:r>
          </w:p>
        </w:tc>
      </w:tr>
      <w:tr w:rsidR="009B718D">
        <w:trPr>
          <w:trHeight w:val="501"/>
          <w:jc w:val="center"/>
        </w:trPr>
        <w:tc>
          <w:tcPr>
            <w:tcW w:w="1432" w:type="pct"/>
            <w:vMerge w:val="restart"/>
            <w:vAlign w:val="center"/>
          </w:tcPr>
          <w:p w:rsidR="009B718D" w:rsidRDefault="00E53717">
            <w:pPr>
              <w:widowControl/>
              <w:spacing w:line="520" w:lineRule="atLeast"/>
              <w:jc w:val="center"/>
              <w:rPr>
                <w:rFonts w:ascii="宋体" w:eastAsia="宋体" w:hAnsi="宋体" w:cs="宋体"/>
                <w:bCs/>
                <w:kern w:val="0"/>
                <w:sz w:val="21"/>
                <w:szCs w:val="21"/>
              </w:rPr>
            </w:pPr>
            <w:r>
              <w:rPr>
                <w:rFonts w:ascii="宋体" w:eastAsia="宋体" w:hAnsi="宋体" w:cs="宋体" w:hint="eastAsia"/>
                <w:bCs/>
                <w:kern w:val="0"/>
                <w:sz w:val="21"/>
                <w:szCs w:val="21"/>
              </w:rPr>
              <w:t>高层共选课</w:t>
            </w:r>
          </w:p>
        </w:tc>
        <w:tc>
          <w:tcPr>
            <w:tcW w:w="1432" w:type="pct"/>
            <w:vAlign w:val="center"/>
          </w:tcPr>
          <w:p w:rsidR="009B718D" w:rsidRDefault="00E53717">
            <w:pPr>
              <w:widowControl/>
              <w:spacing w:line="520" w:lineRule="atLeast"/>
              <w:jc w:val="center"/>
              <w:rPr>
                <w:rFonts w:ascii="宋体" w:eastAsia="宋体" w:hAnsi="宋体" w:cs="宋体"/>
                <w:bCs/>
                <w:kern w:val="0"/>
                <w:sz w:val="21"/>
                <w:szCs w:val="21"/>
              </w:rPr>
            </w:pPr>
            <w:r>
              <w:rPr>
                <w:rFonts w:ascii="宋体" w:eastAsia="宋体" w:hAnsi="宋体" w:cs="宋体" w:hint="eastAsia"/>
                <w:bCs/>
                <w:kern w:val="0"/>
                <w:sz w:val="21"/>
                <w:szCs w:val="21"/>
              </w:rPr>
              <w:t>专业选修课</w:t>
            </w:r>
          </w:p>
        </w:tc>
        <w:tc>
          <w:tcPr>
            <w:tcW w:w="2002"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12</w:t>
            </w:r>
          </w:p>
        </w:tc>
        <w:tc>
          <w:tcPr>
            <w:tcW w:w="1635"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8.16%</w:t>
            </w:r>
          </w:p>
        </w:tc>
      </w:tr>
      <w:tr w:rsidR="009B718D">
        <w:trPr>
          <w:trHeight w:val="516"/>
          <w:jc w:val="center"/>
        </w:trPr>
        <w:tc>
          <w:tcPr>
            <w:tcW w:w="1432" w:type="pct"/>
            <w:vMerge/>
            <w:vAlign w:val="center"/>
          </w:tcPr>
          <w:p w:rsidR="009B718D" w:rsidRDefault="009B718D">
            <w:pPr>
              <w:widowControl/>
              <w:spacing w:line="520" w:lineRule="atLeast"/>
              <w:jc w:val="center"/>
              <w:rPr>
                <w:rFonts w:ascii="宋体" w:eastAsia="宋体" w:hAnsi="宋体" w:cs="宋体"/>
                <w:bCs/>
                <w:kern w:val="0"/>
                <w:sz w:val="21"/>
                <w:szCs w:val="21"/>
              </w:rPr>
            </w:pPr>
          </w:p>
        </w:tc>
        <w:tc>
          <w:tcPr>
            <w:tcW w:w="1432" w:type="pct"/>
            <w:vAlign w:val="center"/>
          </w:tcPr>
          <w:p w:rsidR="009B718D" w:rsidRDefault="00E53717">
            <w:pPr>
              <w:widowControl/>
              <w:spacing w:line="520" w:lineRule="atLeast"/>
              <w:jc w:val="center"/>
              <w:rPr>
                <w:rFonts w:ascii="宋体" w:eastAsia="宋体" w:hAnsi="宋体" w:cs="宋体"/>
                <w:bCs/>
                <w:kern w:val="0"/>
                <w:sz w:val="21"/>
                <w:szCs w:val="21"/>
              </w:rPr>
            </w:pPr>
            <w:r>
              <w:rPr>
                <w:rFonts w:ascii="宋体" w:eastAsia="宋体" w:hAnsi="宋体" w:cs="宋体" w:hint="eastAsia"/>
                <w:bCs/>
                <w:kern w:val="0"/>
                <w:sz w:val="21"/>
                <w:szCs w:val="21"/>
              </w:rPr>
              <w:t>公共选修课</w:t>
            </w:r>
          </w:p>
        </w:tc>
        <w:tc>
          <w:tcPr>
            <w:tcW w:w="2002"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10</w:t>
            </w:r>
          </w:p>
        </w:tc>
        <w:tc>
          <w:tcPr>
            <w:tcW w:w="1635" w:type="dxa"/>
            <w:vAlign w:val="center"/>
          </w:tcPr>
          <w:p w:rsidR="009B718D" w:rsidRDefault="00E53717">
            <w:pPr>
              <w:widowControl/>
              <w:jc w:val="center"/>
              <w:textAlignment w:val="top"/>
              <w:rPr>
                <w:rFonts w:ascii="宋体" w:eastAsia="宋体" w:hAnsi="宋体" w:cs="宋体"/>
                <w:bCs/>
                <w:kern w:val="0"/>
                <w:sz w:val="21"/>
                <w:szCs w:val="21"/>
              </w:rPr>
            </w:pPr>
            <w:r>
              <w:rPr>
                <w:rFonts w:ascii="宋体" w:eastAsia="宋体" w:hAnsi="宋体" w:cs="宋体" w:hint="eastAsia"/>
                <w:color w:val="000000"/>
                <w:kern w:val="0"/>
                <w:sz w:val="21"/>
                <w:szCs w:val="21"/>
                <w:lang w:bidi="ar"/>
              </w:rPr>
              <w:t>6.80%</w:t>
            </w:r>
          </w:p>
        </w:tc>
      </w:tr>
    </w:tbl>
    <w:p w:rsidR="009B718D" w:rsidRDefault="00E53717">
      <w:pPr>
        <w:pStyle w:val="2"/>
        <w:spacing w:line="440" w:lineRule="exact"/>
        <w:ind w:firstLineChars="200" w:firstLine="482"/>
        <w:rPr>
          <w:color w:val="000000" w:themeColor="text1"/>
        </w:rPr>
      </w:pPr>
      <w:r>
        <w:rPr>
          <w:rFonts w:hint="eastAsia"/>
          <w:color w:val="000000" w:themeColor="text1"/>
        </w:rPr>
        <w:t>（二）工作任务与职业能力分析</w:t>
      </w:r>
    </w:p>
    <w:p w:rsidR="009B718D" w:rsidRDefault="00E53717">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1</w:t>
      </w:r>
      <w:r>
        <w:rPr>
          <w:rFonts w:ascii="黑体" w:eastAsia="黑体" w:hAnsi="黑体" w:hint="eastAsia"/>
          <w:szCs w:val="21"/>
        </w:rPr>
        <w:t>物联网应用技术专业职业能力分析</w:t>
      </w:r>
    </w:p>
    <w:tbl>
      <w:tblPr>
        <w:tblW w:w="5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612"/>
        <w:gridCol w:w="3855"/>
        <w:gridCol w:w="1954"/>
      </w:tblGrid>
      <w:tr w:rsidR="009B718D">
        <w:trPr>
          <w:trHeight w:val="598"/>
          <w:jc w:val="center"/>
        </w:trPr>
        <w:tc>
          <w:tcPr>
            <w:tcW w:w="673" w:type="pct"/>
            <w:tcBorders>
              <w:top w:val="single" w:sz="4" w:space="0" w:color="auto"/>
              <w:left w:val="single" w:sz="4" w:space="0" w:color="auto"/>
              <w:bottom w:val="single" w:sz="4" w:space="0" w:color="auto"/>
              <w:right w:val="single" w:sz="4" w:space="0" w:color="auto"/>
            </w:tcBorders>
            <w:vAlign w:val="center"/>
          </w:tcPr>
          <w:p w:rsidR="009B718D" w:rsidRDefault="00E53717">
            <w:pPr>
              <w:spacing w:line="360" w:lineRule="auto"/>
              <w:jc w:val="center"/>
              <w:rPr>
                <w:b/>
              </w:rPr>
            </w:pPr>
            <w:r>
              <w:rPr>
                <w:rFonts w:hint="eastAsia"/>
                <w:b/>
              </w:rPr>
              <w:t>工作领域</w:t>
            </w:r>
          </w:p>
        </w:tc>
        <w:tc>
          <w:tcPr>
            <w:tcW w:w="1341" w:type="pct"/>
            <w:tcBorders>
              <w:top w:val="single" w:sz="4" w:space="0" w:color="auto"/>
              <w:left w:val="single" w:sz="4" w:space="0" w:color="auto"/>
              <w:bottom w:val="single" w:sz="4" w:space="0" w:color="auto"/>
              <w:right w:val="single" w:sz="4" w:space="0" w:color="auto"/>
            </w:tcBorders>
            <w:vAlign w:val="center"/>
          </w:tcPr>
          <w:p w:rsidR="009B718D" w:rsidRDefault="00E53717">
            <w:pPr>
              <w:pStyle w:val="10"/>
              <w:spacing w:line="360" w:lineRule="auto"/>
              <w:jc w:val="center"/>
              <w:rPr>
                <w:b/>
              </w:rPr>
            </w:pPr>
            <w:r>
              <w:rPr>
                <w:rFonts w:hint="eastAsia"/>
                <w:b/>
              </w:rPr>
              <w:t>工作任务</w:t>
            </w:r>
          </w:p>
        </w:tc>
        <w:tc>
          <w:tcPr>
            <w:tcW w:w="1980" w:type="pct"/>
            <w:tcBorders>
              <w:top w:val="single" w:sz="4" w:space="0" w:color="auto"/>
              <w:left w:val="single" w:sz="4" w:space="0" w:color="auto"/>
              <w:bottom w:val="single" w:sz="4" w:space="0" w:color="auto"/>
              <w:right w:val="single" w:sz="4" w:space="0" w:color="auto"/>
            </w:tcBorders>
            <w:vAlign w:val="center"/>
          </w:tcPr>
          <w:p w:rsidR="009B718D" w:rsidRDefault="00E53717">
            <w:pPr>
              <w:spacing w:line="360" w:lineRule="auto"/>
              <w:jc w:val="center"/>
              <w:rPr>
                <w:b/>
              </w:rPr>
            </w:pPr>
            <w:r>
              <w:rPr>
                <w:rFonts w:hint="eastAsia"/>
                <w:b/>
              </w:rPr>
              <w:t>职业能力</w:t>
            </w:r>
          </w:p>
        </w:tc>
        <w:tc>
          <w:tcPr>
            <w:tcW w:w="1004" w:type="pct"/>
            <w:tcBorders>
              <w:top w:val="single" w:sz="4" w:space="0" w:color="auto"/>
              <w:left w:val="single" w:sz="4" w:space="0" w:color="auto"/>
              <w:bottom w:val="single" w:sz="4" w:space="0" w:color="auto"/>
              <w:right w:val="single" w:sz="4" w:space="0" w:color="auto"/>
            </w:tcBorders>
            <w:vAlign w:val="center"/>
          </w:tcPr>
          <w:p w:rsidR="009B718D" w:rsidRDefault="00E53717">
            <w:pPr>
              <w:spacing w:line="360" w:lineRule="auto"/>
              <w:jc w:val="center"/>
              <w:rPr>
                <w:b/>
              </w:rPr>
            </w:pPr>
            <w:r>
              <w:rPr>
                <w:rFonts w:hint="eastAsia"/>
                <w:b/>
              </w:rPr>
              <w:t>课程设置</w:t>
            </w:r>
          </w:p>
        </w:tc>
      </w:tr>
      <w:tr w:rsidR="009B718D">
        <w:trPr>
          <w:trHeight w:val="598"/>
          <w:jc w:val="center"/>
        </w:trPr>
        <w:tc>
          <w:tcPr>
            <w:tcW w:w="673" w:type="pct"/>
            <w:vMerge w:val="restart"/>
            <w:tcBorders>
              <w:top w:val="single" w:sz="4" w:space="0" w:color="auto"/>
              <w:left w:val="single" w:sz="4" w:space="0" w:color="auto"/>
              <w:right w:val="single" w:sz="4" w:space="0" w:color="auto"/>
            </w:tcBorders>
            <w:vAlign w:val="center"/>
          </w:tcPr>
          <w:p w:rsidR="009B718D" w:rsidRDefault="00E53717">
            <w:pPr>
              <w:spacing w:line="360" w:lineRule="auto"/>
              <w:jc w:val="center"/>
              <w:rPr>
                <w:sz w:val="18"/>
                <w:szCs w:val="18"/>
              </w:rPr>
            </w:pPr>
            <w:r>
              <w:rPr>
                <w:rFonts w:hint="eastAsia"/>
                <w:sz w:val="18"/>
                <w:szCs w:val="18"/>
              </w:rPr>
              <w:t>智能家居</w:t>
            </w:r>
          </w:p>
          <w:p w:rsidR="009B718D" w:rsidRDefault="00E53717">
            <w:pPr>
              <w:spacing w:line="360" w:lineRule="auto"/>
              <w:jc w:val="center"/>
              <w:rPr>
                <w:sz w:val="18"/>
                <w:szCs w:val="18"/>
              </w:rPr>
            </w:pPr>
            <w:r>
              <w:rPr>
                <w:rFonts w:hint="eastAsia"/>
                <w:sz w:val="18"/>
                <w:szCs w:val="18"/>
              </w:rPr>
              <w:lastRenderedPageBreak/>
              <w:t>移动开发</w:t>
            </w:r>
          </w:p>
        </w:tc>
        <w:tc>
          <w:tcPr>
            <w:tcW w:w="1341" w:type="pct"/>
            <w:tcBorders>
              <w:top w:val="single" w:sz="4" w:space="0" w:color="auto"/>
              <w:left w:val="single" w:sz="4" w:space="0" w:color="auto"/>
              <w:bottom w:val="single" w:sz="4" w:space="0" w:color="auto"/>
              <w:right w:val="single" w:sz="4" w:space="0" w:color="auto"/>
            </w:tcBorders>
            <w:vAlign w:val="center"/>
          </w:tcPr>
          <w:p w:rsidR="009B718D" w:rsidRDefault="00E53717">
            <w:pPr>
              <w:pStyle w:val="10"/>
              <w:spacing w:line="360" w:lineRule="auto"/>
              <w:jc w:val="center"/>
              <w:rPr>
                <w:sz w:val="18"/>
                <w:szCs w:val="18"/>
              </w:rPr>
            </w:pPr>
            <w:r>
              <w:rPr>
                <w:rFonts w:hint="eastAsia"/>
                <w:sz w:val="18"/>
                <w:szCs w:val="18"/>
              </w:rPr>
              <w:lastRenderedPageBreak/>
              <w:t>智能家居设计宇调试</w:t>
            </w:r>
          </w:p>
        </w:tc>
        <w:tc>
          <w:tcPr>
            <w:tcW w:w="1980" w:type="pct"/>
            <w:tcBorders>
              <w:top w:val="single" w:sz="4" w:space="0" w:color="auto"/>
              <w:left w:val="single" w:sz="4" w:space="0" w:color="auto"/>
              <w:bottom w:val="single" w:sz="4" w:space="0" w:color="auto"/>
              <w:right w:val="single" w:sz="4" w:space="0" w:color="auto"/>
            </w:tcBorders>
            <w:vAlign w:val="center"/>
          </w:tcPr>
          <w:p w:rsidR="009B718D" w:rsidRDefault="00E53717">
            <w:pPr>
              <w:widowControl/>
              <w:snapToGrid w:val="0"/>
              <w:rPr>
                <w:sz w:val="18"/>
                <w:szCs w:val="18"/>
              </w:rPr>
            </w:pPr>
            <w:r>
              <w:rPr>
                <w:rFonts w:asciiTheme="minorEastAsia" w:hAnsiTheme="minorEastAsia" w:hint="eastAsia"/>
                <w:bCs/>
                <w:color w:val="000000" w:themeColor="text1"/>
                <w:kern w:val="0"/>
                <w:sz w:val="18"/>
                <w:szCs w:val="18"/>
              </w:rPr>
              <w:t>具备物联网相关设备性能测试、检修能力；具备物联网硬件设备的安装能力；具备物联网网络规划、调试和维护能力；能够安装、调试和维护物联网系统软硬件操作系统；良好的语言、</w:t>
            </w:r>
            <w:r>
              <w:rPr>
                <w:rFonts w:asciiTheme="minorEastAsia" w:hAnsiTheme="minorEastAsia" w:hint="eastAsia"/>
                <w:bCs/>
                <w:color w:val="000000" w:themeColor="text1"/>
                <w:kern w:val="0"/>
                <w:sz w:val="18"/>
                <w:szCs w:val="18"/>
              </w:rPr>
              <w:lastRenderedPageBreak/>
              <w:t>文字表达能力和沟通能力；具备团队合作能力。</w:t>
            </w:r>
          </w:p>
        </w:tc>
        <w:tc>
          <w:tcPr>
            <w:tcW w:w="1004" w:type="pct"/>
            <w:vMerge w:val="restart"/>
            <w:tcBorders>
              <w:top w:val="single" w:sz="4" w:space="0" w:color="auto"/>
              <w:left w:val="single" w:sz="4" w:space="0" w:color="auto"/>
              <w:right w:val="single" w:sz="4" w:space="0" w:color="auto"/>
            </w:tcBorders>
            <w:vAlign w:val="center"/>
          </w:tcPr>
          <w:p w:rsidR="009B718D" w:rsidRDefault="00E53717">
            <w:pPr>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网工程造价</w:t>
            </w:r>
          </w:p>
          <w:p w:rsidR="009B718D" w:rsidRDefault="00E53717">
            <w:pPr>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物联网弱电工程（智能</w:t>
            </w:r>
            <w:r>
              <w:rPr>
                <w:rFonts w:ascii="宋体" w:eastAsia="宋体" w:hAnsi="宋体" w:cs="宋体" w:hint="eastAsia"/>
                <w:color w:val="000000"/>
                <w:kern w:val="0"/>
                <w:sz w:val="18"/>
                <w:szCs w:val="18"/>
                <w:lang w:bidi="ar"/>
              </w:rPr>
              <w:lastRenderedPageBreak/>
              <w:t>楼宇）</w:t>
            </w:r>
          </w:p>
          <w:p w:rsidR="009B718D" w:rsidRDefault="00E53717">
            <w:pPr>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智能家居系统设计与调试</w:t>
            </w:r>
          </w:p>
          <w:p w:rsidR="009B718D" w:rsidRDefault="00E53717">
            <w:pPr>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H5</w:t>
            </w:r>
            <w:r>
              <w:rPr>
                <w:rFonts w:ascii="宋体" w:eastAsia="宋体" w:hAnsi="宋体" w:cs="宋体" w:hint="eastAsia"/>
                <w:color w:val="000000"/>
                <w:kern w:val="0"/>
                <w:sz w:val="18"/>
                <w:szCs w:val="18"/>
                <w:lang w:bidi="ar"/>
              </w:rPr>
              <w:t>移动应用开发</w:t>
            </w:r>
          </w:p>
          <w:p w:rsidR="009B718D" w:rsidRDefault="00E53717">
            <w:pPr>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物</w:t>
            </w:r>
            <w:proofErr w:type="gramStart"/>
            <w:r>
              <w:rPr>
                <w:rFonts w:ascii="宋体" w:eastAsia="宋体" w:hAnsi="宋体" w:cs="宋体" w:hint="eastAsia"/>
                <w:color w:val="000000"/>
                <w:kern w:val="0"/>
                <w:sz w:val="18"/>
                <w:szCs w:val="18"/>
                <w:lang w:bidi="ar"/>
              </w:rPr>
              <w:t>联网组</w:t>
            </w:r>
            <w:proofErr w:type="gramEnd"/>
            <w:r>
              <w:rPr>
                <w:rFonts w:ascii="宋体" w:eastAsia="宋体" w:hAnsi="宋体" w:cs="宋体" w:hint="eastAsia"/>
                <w:color w:val="000000"/>
                <w:kern w:val="0"/>
                <w:sz w:val="18"/>
                <w:szCs w:val="18"/>
                <w:lang w:bidi="ar"/>
              </w:rPr>
              <w:t>网与应用</w:t>
            </w:r>
          </w:p>
          <w:p w:rsidR="009B718D" w:rsidRDefault="00E53717">
            <w:pPr>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嵌入式系统</w:t>
            </w:r>
            <w:proofErr w:type="gramStart"/>
            <w:r>
              <w:rPr>
                <w:rFonts w:ascii="宋体" w:eastAsia="宋体" w:hAnsi="宋体" w:cs="宋体" w:hint="eastAsia"/>
                <w:color w:val="000000"/>
                <w:kern w:val="0"/>
                <w:sz w:val="18"/>
                <w:szCs w:val="18"/>
                <w:lang w:bidi="ar"/>
              </w:rPr>
              <w:t>应用物联</w:t>
            </w:r>
            <w:proofErr w:type="gramEnd"/>
          </w:p>
        </w:tc>
      </w:tr>
      <w:tr w:rsidR="009B718D">
        <w:trPr>
          <w:trHeight w:val="598"/>
          <w:jc w:val="center"/>
        </w:trPr>
        <w:tc>
          <w:tcPr>
            <w:tcW w:w="673" w:type="pct"/>
            <w:vMerge/>
            <w:tcBorders>
              <w:left w:val="single" w:sz="4" w:space="0" w:color="auto"/>
              <w:right w:val="single" w:sz="4" w:space="0" w:color="auto"/>
            </w:tcBorders>
            <w:vAlign w:val="center"/>
          </w:tcPr>
          <w:p w:rsidR="009B718D" w:rsidRDefault="009B718D">
            <w:pPr>
              <w:spacing w:line="360" w:lineRule="auto"/>
              <w:jc w:val="center"/>
              <w:rPr>
                <w:sz w:val="18"/>
                <w:szCs w:val="18"/>
              </w:rPr>
            </w:pPr>
          </w:p>
        </w:tc>
        <w:tc>
          <w:tcPr>
            <w:tcW w:w="1341" w:type="pct"/>
            <w:tcBorders>
              <w:top w:val="single" w:sz="4" w:space="0" w:color="auto"/>
              <w:left w:val="single" w:sz="4" w:space="0" w:color="auto"/>
              <w:bottom w:val="single" w:sz="4" w:space="0" w:color="auto"/>
              <w:right w:val="single" w:sz="4" w:space="0" w:color="auto"/>
            </w:tcBorders>
            <w:vAlign w:val="center"/>
          </w:tcPr>
          <w:p w:rsidR="009B718D" w:rsidRDefault="00E53717">
            <w:pPr>
              <w:pStyle w:val="10"/>
              <w:spacing w:line="360" w:lineRule="auto"/>
              <w:jc w:val="center"/>
              <w:rPr>
                <w:sz w:val="18"/>
                <w:szCs w:val="18"/>
              </w:rPr>
            </w:pPr>
            <w:r>
              <w:rPr>
                <w:rFonts w:hint="eastAsia"/>
                <w:sz w:val="18"/>
                <w:szCs w:val="18"/>
              </w:rPr>
              <w:t>物联网产品设计开发</w:t>
            </w:r>
          </w:p>
        </w:tc>
        <w:tc>
          <w:tcPr>
            <w:tcW w:w="1980" w:type="pct"/>
            <w:tcBorders>
              <w:top w:val="single" w:sz="4" w:space="0" w:color="auto"/>
              <w:left w:val="single" w:sz="4" w:space="0" w:color="auto"/>
              <w:bottom w:val="single" w:sz="4" w:space="0" w:color="auto"/>
              <w:right w:val="single" w:sz="4" w:space="0" w:color="auto"/>
            </w:tcBorders>
            <w:vAlign w:val="center"/>
          </w:tcPr>
          <w:p w:rsidR="009B718D" w:rsidRDefault="00E53717">
            <w:pPr>
              <w:rPr>
                <w:sz w:val="18"/>
                <w:szCs w:val="18"/>
              </w:rPr>
            </w:pPr>
            <w:r>
              <w:rPr>
                <w:rFonts w:asciiTheme="minorEastAsia" w:hAnsiTheme="minorEastAsia" w:hint="eastAsia"/>
                <w:bCs/>
                <w:color w:val="000000" w:themeColor="text1"/>
                <w:kern w:val="0"/>
                <w:sz w:val="18"/>
                <w:szCs w:val="18"/>
              </w:rPr>
              <w:t>具备物联网应用系统界面设计和应用程序设计的基本能力；创新与创业精神，</w:t>
            </w:r>
            <w:r>
              <w:rPr>
                <w:rFonts w:ascii="宋体" w:hAnsi="宋体" w:cs="宋体" w:hint="eastAsia"/>
                <w:color w:val="000000"/>
                <w:kern w:val="0"/>
                <w:sz w:val="18"/>
                <w:szCs w:val="18"/>
              </w:rPr>
              <w:t>具有吃苦耐劳的品质，开拓进取的创新精神；具有自主学习新知识的能力，有开发、设计和实现中独立思考的能力，具有创业意识，勇于尝试。</w:t>
            </w:r>
          </w:p>
        </w:tc>
        <w:tc>
          <w:tcPr>
            <w:tcW w:w="1004" w:type="pct"/>
            <w:vMerge/>
            <w:tcBorders>
              <w:left w:val="single" w:sz="4" w:space="0" w:color="auto"/>
              <w:right w:val="single" w:sz="4" w:space="0" w:color="auto"/>
            </w:tcBorders>
            <w:vAlign w:val="center"/>
          </w:tcPr>
          <w:p w:rsidR="009B718D" w:rsidRDefault="009B718D">
            <w:pPr>
              <w:jc w:val="center"/>
              <w:rPr>
                <w:sz w:val="18"/>
                <w:szCs w:val="18"/>
              </w:rPr>
            </w:pPr>
          </w:p>
        </w:tc>
      </w:tr>
      <w:tr w:rsidR="009B718D">
        <w:trPr>
          <w:trHeight w:val="598"/>
          <w:jc w:val="center"/>
        </w:trPr>
        <w:tc>
          <w:tcPr>
            <w:tcW w:w="673" w:type="pct"/>
            <w:tcBorders>
              <w:left w:val="single" w:sz="4" w:space="0" w:color="auto"/>
              <w:right w:val="single" w:sz="4" w:space="0" w:color="auto"/>
            </w:tcBorders>
            <w:vAlign w:val="center"/>
          </w:tcPr>
          <w:p w:rsidR="009B718D" w:rsidRDefault="00E53717">
            <w:pPr>
              <w:spacing w:line="360" w:lineRule="auto"/>
              <w:jc w:val="center"/>
              <w:rPr>
                <w:sz w:val="18"/>
                <w:szCs w:val="18"/>
              </w:rPr>
            </w:pPr>
            <w:r>
              <w:rPr>
                <w:rFonts w:hint="eastAsia"/>
                <w:sz w:val="18"/>
                <w:szCs w:val="18"/>
              </w:rPr>
              <w:t>网络工程师</w:t>
            </w:r>
          </w:p>
        </w:tc>
        <w:tc>
          <w:tcPr>
            <w:tcW w:w="1341" w:type="pct"/>
            <w:tcBorders>
              <w:top w:val="single" w:sz="4" w:space="0" w:color="auto"/>
              <w:left w:val="single" w:sz="4" w:space="0" w:color="auto"/>
              <w:bottom w:val="single" w:sz="4" w:space="0" w:color="auto"/>
              <w:right w:val="single" w:sz="4" w:space="0" w:color="auto"/>
            </w:tcBorders>
            <w:vAlign w:val="center"/>
          </w:tcPr>
          <w:p w:rsidR="009B718D" w:rsidRDefault="00E53717">
            <w:pPr>
              <w:rPr>
                <w:sz w:val="18"/>
                <w:szCs w:val="18"/>
              </w:rPr>
            </w:pPr>
            <w:r>
              <w:rPr>
                <w:rFonts w:hint="eastAsia"/>
                <w:sz w:val="18"/>
                <w:szCs w:val="18"/>
              </w:rPr>
              <w:t>1</w:t>
            </w:r>
            <w:r>
              <w:rPr>
                <w:rFonts w:hint="eastAsia"/>
                <w:sz w:val="18"/>
                <w:szCs w:val="18"/>
              </w:rPr>
              <w:t>负责系统网络的拓扑图的建立和完善，并做好系统路由的解析和资料的整理。</w:t>
            </w:r>
          </w:p>
          <w:p w:rsidR="009B718D" w:rsidRDefault="00E53717">
            <w:pPr>
              <w:rPr>
                <w:sz w:val="18"/>
                <w:szCs w:val="18"/>
              </w:rPr>
            </w:pPr>
            <w:r>
              <w:rPr>
                <w:rFonts w:hint="eastAsia"/>
                <w:sz w:val="18"/>
                <w:szCs w:val="18"/>
              </w:rPr>
              <w:t>2</w:t>
            </w:r>
            <w:r>
              <w:rPr>
                <w:rFonts w:hint="eastAsia"/>
                <w:sz w:val="18"/>
                <w:szCs w:val="18"/>
              </w:rPr>
              <w:t>负责间的网络设备联接及网络共享，负责网络间安全性的设置。</w:t>
            </w:r>
          </w:p>
          <w:p w:rsidR="009B718D" w:rsidRDefault="00E53717">
            <w:pPr>
              <w:rPr>
                <w:sz w:val="18"/>
                <w:szCs w:val="18"/>
              </w:rPr>
            </w:pPr>
            <w:r>
              <w:rPr>
                <w:rFonts w:hint="eastAsia"/>
                <w:sz w:val="18"/>
                <w:szCs w:val="18"/>
              </w:rPr>
              <w:t>3</w:t>
            </w:r>
            <w:r>
              <w:rPr>
                <w:rFonts w:hint="eastAsia"/>
                <w:sz w:val="18"/>
                <w:szCs w:val="18"/>
              </w:rPr>
              <w:t>对</w:t>
            </w:r>
            <w:proofErr w:type="gramStart"/>
            <w:r>
              <w:rPr>
                <w:rFonts w:hint="eastAsia"/>
                <w:sz w:val="18"/>
                <w:szCs w:val="18"/>
              </w:rPr>
              <w:t>网装碍的</w:t>
            </w:r>
            <w:proofErr w:type="gramEnd"/>
            <w:r>
              <w:rPr>
                <w:rFonts w:hint="eastAsia"/>
                <w:sz w:val="18"/>
                <w:szCs w:val="18"/>
              </w:rPr>
              <w:t>分析，及时处理和解决结中出节的资置。</w:t>
            </w:r>
          </w:p>
          <w:p w:rsidR="009B718D" w:rsidRDefault="00E53717">
            <w:pPr>
              <w:rPr>
                <w:sz w:val="18"/>
                <w:szCs w:val="18"/>
              </w:rPr>
            </w:pPr>
            <w:r>
              <w:rPr>
                <w:rFonts w:hint="eastAsia"/>
                <w:sz w:val="18"/>
                <w:szCs w:val="18"/>
              </w:rPr>
              <w:t>4</w:t>
            </w:r>
            <w:proofErr w:type="gramStart"/>
            <w:r>
              <w:rPr>
                <w:rFonts w:hint="eastAsia"/>
                <w:sz w:val="18"/>
                <w:szCs w:val="18"/>
              </w:rPr>
              <w:t>利拥网络测就</w:t>
            </w:r>
            <w:proofErr w:type="gramEnd"/>
            <w:r>
              <w:rPr>
                <w:rFonts w:hint="eastAsia"/>
                <w:sz w:val="18"/>
                <w:szCs w:val="18"/>
              </w:rPr>
              <w:t>分析仪，定期对现有的网络进行优化工作。</w:t>
            </w:r>
          </w:p>
        </w:tc>
        <w:tc>
          <w:tcPr>
            <w:tcW w:w="1980" w:type="pct"/>
            <w:tcBorders>
              <w:top w:val="single" w:sz="4" w:space="0" w:color="auto"/>
              <w:left w:val="single" w:sz="4" w:space="0" w:color="auto"/>
              <w:bottom w:val="single" w:sz="4" w:space="0" w:color="auto"/>
              <w:right w:val="single" w:sz="4" w:space="0" w:color="auto"/>
            </w:tcBorders>
            <w:vAlign w:val="center"/>
          </w:tcPr>
          <w:p w:rsidR="009B718D" w:rsidRDefault="00E53717">
            <w:pPr>
              <w:rPr>
                <w:sz w:val="18"/>
                <w:szCs w:val="18"/>
              </w:rPr>
            </w:pPr>
            <w:r>
              <w:rPr>
                <w:rFonts w:hint="eastAsia"/>
                <w:sz w:val="18"/>
                <w:szCs w:val="18"/>
              </w:rPr>
              <w:t>熟悉网络操作系统的基础知识；</w:t>
            </w:r>
          </w:p>
          <w:p w:rsidR="009B718D" w:rsidRDefault="00E53717">
            <w:pPr>
              <w:rPr>
                <w:sz w:val="18"/>
                <w:szCs w:val="18"/>
              </w:rPr>
            </w:pPr>
            <w:r>
              <w:rPr>
                <w:rFonts w:hint="eastAsia"/>
                <w:sz w:val="18"/>
                <w:szCs w:val="18"/>
              </w:rPr>
              <w:t>熟悉数据通信的基础知识；</w:t>
            </w:r>
          </w:p>
          <w:p w:rsidR="009B718D" w:rsidRDefault="00E53717">
            <w:pPr>
              <w:rPr>
                <w:sz w:val="18"/>
                <w:szCs w:val="18"/>
              </w:rPr>
            </w:pPr>
            <w:r>
              <w:rPr>
                <w:rFonts w:hint="eastAsia"/>
                <w:sz w:val="18"/>
                <w:szCs w:val="18"/>
              </w:rPr>
              <w:t>熟悉系统安全和数据安全的基础识；</w:t>
            </w:r>
          </w:p>
          <w:p w:rsidR="009B718D" w:rsidRDefault="00E53717">
            <w:pPr>
              <w:rPr>
                <w:sz w:val="18"/>
                <w:szCs w:val="18"/>
              </w:rPr>
            </w:pPr>
            <w:proofErr w:type="gramStart"/>
            <w:r>
              <w:rPr>
                <w:rFonts w:hint="eastAsia"/>
                <w:sz w:val="18"/>
                <w:szCs w:val="18"/>
              </w:rPr>
              <w:t>掌橱计算机限各</w:t>
            </w:r>
            <w:proofErr w:type="gramEnd"/>
            <w:r>
              <w:rPr>
                <w:rFonts w:hint="eastAsia"/>
                <w:sz w:val="18"/>
                <w:szCs w:val="18"/>
              </w:rPr>
              <w:t>体系结构和网络协议的基本原理；</w:t>
            </w:r>
          </w:p>
          <w:p w:rsidR="009B718D" w:rsidRDefault="00E53717">
            <w:pPr>
              <w:rPr>
                <w:sz w:val="18"/>
                <w:szCs w:val="18"/>
              </w:rPr>
            </w:pPr>
            <w:r>
              <w:rPr>
                <w:rFonts w:hint="eastAsia"/>
                <w:sz w:val="18"/>
                <w:szCs w:val="18"/>
              </w:rPr>
              <w:t>掌握</w:t>
            </w:r>
            <w:r>
              <w:rPr>
                <w:rFonts w:hint="eastAsia"/>
                <w:sz w:val="18"/>
                <w:szCs w:val="18"/>
              </w:rPr>
              <w:t>TCP/IP</w:t>
            </w:r>
            <w:r>
              <w:rPr>
                <w:rFonts w:hint="eastAsia"/>
                <w:sz w:val="18"/>
                <w:szCs w:val="18"/>
              </w:rPr>
              <w:t>协议网路的</w:t>
            </w:r>
            <w:proofErr w:type="gramStart"/>
            <w:r>
              <w:rPr>
                <w:rFonts w:hint="eastAsia"/>
                <w:sz w:val="18"/>
                <w:szCs w:val="18"/>
              </w:rPr>
              <w:t>明网方法</w:t>
            </w:r>
            <w:proofErr w:type="gramEnd"/>
            <w:r>
              <w:rPr>
                <w:rFonts w:hint="eastAsia"/>
                <w:sz w:val="18"/>
                <w:szCs w:val="18"/>
              </w:rPr>
              <w:t>和路应用服务技术；</w:t>
            </w:r>
          </w:p>
          <w:p w:rsidR="009B718D" w:rsidRDefault="00E53717">
            <w:pPr>
              <w:rPr>
                <w:rFonts w:asciiTheme="minorEastAsia" w:hAnsiTheme="minorEastAsia"/>
                <w:bCs/>
                <w:color w:val="000000" w:themeColor="text1"/>
                <w:kern w:val="0"/>
                <w:sz w:val="18"/>
                <w:szCs w:val="18"/>
              </w:rPr>
            </w:pPr>
            <w:r>
              <w:rPr>
                <w:rFonts w:hint="eastAsia"/>
                <w:sz w:val="18"/>
                <w:szCs w:val="18"/>
              </w:rPr>
              <w:t>掌握网路管理的基本原理和操作方法；</w:t>
            </w:r>
          </w:p>
        </w:tc>
        <w:tc>
          <w:tcPr>
            <w:tcW w:w="1004" w:type="pct"/>
            <w:tcBorders>
              <w:left w:val="single" w:sz="4" w:space="0" w:color="auto"/>
              <w:right w:val="single" w:sz="4" w:space="0" w:color="auto"/>
            </w:tcBorders>
            <w:vAlign w:val="center"/>
          </w:tcPr>
          <w:p w:rsidR="009B718D" w:rsidRDefault="00E53717">
            <w:pPr>
              <w:jc w:val="center"/>
              <w:rPr>
                <w:sz w:val="18"/>
                <w:szCs w:val="18"/>
              </w:rPr>
            </w:pPr>
            <w:r>
              <w:rPr>
                <w:rFonts w:hint="eastAsia"/>
                <w:sz w:val="18"/>
                <w:szCs w:val="18"/>
              </w:rPr>
              <w:t>物联网网络综合布线</w:t>
            </w:r>
          </w:p>
          <w:p w:rsidR="009B718D" w:rsidRDefault="00E53717">
            <w:pPr>
              <w:jc w:val="center"/>
              <w:rPr>
                <w:sz w:val="18"/>
                <w:szCs w:val="18"/>
              </w:rPr>
            </w:pPr>
            <w:r>
              <w:rPr>
                <w:rFonts w:hint="eastAsia"/>
                <w:sz w:val="18"/>
                <w:szCs w:val="18"/>
              </w:rPr>
              <w:t>网络系统建设与运维</w:t>
            </w:r>
          </w:p>
          <w:p w:rsidR="009B718D" w:rsidRDefault="00E53717">
            <w:pPr>
              <w:jc w:val="center"/>
              <w:rPr>
                <w:sz w:val="18"/>
                <w:szCs w:val="18"/>
              </w:rPr>
            </w:pPr>
            <w:r>
              <w:rPr>
                <w:rFonts w:hint="eastAsia"/>
                <w:sz w:val="18"/>
                <w:szCs w:val="18"/>
              </w:rPr>
              <w:t>路由与交换技术应用</w:t>
            </w:r>
          </w:p>
          <w:p w:rsidR="009B718D" w:rsidRDefault="00E53717">
            <w:pPr>
              <w:jc w:val="center"/>
              <w:rPr>
                <w:sz w:val="18"/>
                <w:szCs w:val="18"/>
              </w:rPr>
            </w:pPr>
            <w:r>
              <w:rPr>
                <w:rFonts w:hint="eastAsia"/>
                <w:sz w:val="18"/>
                <w:szCs w:val="18"/>
              </w:rPr>
              <w:t>物</w:t>
            </w:r>
            <w:proofErr w:type="gramStart"/>
            <w:r>
              <w:rPr>
                <w:rFonts w:hint="eastAsia"/>
                <w:sz w:val="18"/>
                <w:szCs w:val="18"/>
              </w:rPr>
              <w:t>联网组</w:t>
            </w:r>
            <w:proofErr w:type="gramEnd"/>
            <w:r>
              <w:rPr>
                <w:rFonts w:hint="eastAsia"/>
                <w:sz w:val="18"/>
                <w:szCs w:val="18"/>
              </w:rPr>
              <w:t>网与应用</w:t>
            </w:r>
          </w:p>
        </w:tc>
      </w:tr>
      <w:tr w:rsidR="009B718D">
        <w:trPr>
          <w:trHeight w:val="598"/>
          <w:jc w:val="center"/>
        </w:trPr>
        <w:tc>
          <w:tcPr>
            <w:tcW w:w="673" w:type="pct"/>
            <w:tcBorders>
              <w:left w:val="single" w:sz="4" w:space="0" w:color="auto"/>
              <w:bottom w:val="single" w:sz="4" w:space="0" w:color="auto"/>
              <w:right w:val="single" w:sz="4" w:space="0" w:color="auto"/>
            </w:tcBorders>
            <w:vAlign w:val="center"/>
          </w:tcPr>
          <w:p w:rsidR="009B718D" w:rsidRDefault="00E53717">
            <w:pPr>
              <w:spacing w:line="360" w:lineRule="auto"/>
              <w:jc w:val="center"/>
              <w:rPr>
                <w:sz w:val="18"/>
                <w:szCs w:val="18"/>
              </w:rPr>
            </w:pPr>
            <w:r>
              <w:rPr>
                <w:rFonts w:hint="eastAsia"/>
                <w:sz w:val="18"/>
                <w:szCs w:val="18"/>
              </w:rPr>
              <w:t>物联网嵌入式工程师</w:t>
            </w:r>
          </w:p>
        </w:tc>
        <w:tc>
          <w:tcPr>
            <w:tcW w:w="1341" w:type="pct"/>
            <w:tcBorders>
              <w:top w:val="single" w:sz="4" w:space="0" w:color="auto"/>
              <w:left w:val="single" w:sz="4" w:space="0" w:color="auto"/>
              <w:bottom w:val="single" w:sz="4" w:space="0" w:color="auto"/>
              <w:right w:val="single" w:sz="4" w:space="0" w:color="auto"/>
            </w:tcBorders>
            <w:vAlign w:val="center"/>
          </w:tcPr>
          <w:p w:rsidR="009B718D" w:rsidRDefault="00E53717">
            <w:pPr>
              <w:rPr>
                <w:sz w:val="18"/>
                <w:szCs w:val="18"/>
              </w:rPr>
            </w:pPr>
            <w:r>
              <w:rPr>
                <w:rFonts w:hint="eastAsia"/>
                <w:sz w:val="18"/>
                <w:szCs w:val="18"/>
              </w:rPr>
              <w:t>1</w:t>
            </w:r>
            <w:r>
              <w:rPr>
                <w:rFonts w:hint="eastAsia"/>
                <w:sz w:val="18"/>
                <w:szCs w:val="18"/>
              </w:rPr>
              <w:t>能运无线通讯技术，如</w:t>
            </w:r>
            <w:r>
              <w:rPr>
                <w:rFonts w:hint="eastAsia"/>
                <w:sz w:val="18"/>
                <w:szCs w:val="18"/>
              </w:rPr>
              <w:t>ZIGBEE</w:t>
            </w:r>
            <w:r>
              <w:rPr>
                <w:rFonts w:hint="eastAsia"/>
                <w:sz w:val="18"/>
                <w:szCs w:val="18"/>
              </w:rPr>
              <w:t>，蓝牙，</w:t>
            </w:r>
            <w:r>
              <w:rPr>
                <w:rFonts w:hint="eastAsia"/>
                <w:sz w:val="18"/>
                <w:szCs w:val="18"/>
              </w:rPr>
              <w:t>WIFI</w:t>
            </w:r>
            <w:r>
              <w:rPr>
                <w:rFonts w:hint="eastAsia"/>
                <w:sz w:val="18"/>
                <w:szCs w:val="18"/>
              </w:rPr>
              <w:t>等絎无线系开发。</w:t>
            </w:r>
          </w:p>
          <w:p w:rsidR="009B718D" w:rsidRDefault="00E53717">
            <w:pPr>
              <w:rPr>
                <w:sz w:val="18"/>
                <w:szCs w:val="18"/>
              </w:rPr>
            </w:pPr>
            <w:r>
              <w:rPr>
                <w:rFonts w:hint="eastAsia"/>
                <w:sz w:val="18"/>
                <w:szCs w:val="18"/>
              </w:rPr>
              <w:t>2</w:t>
            </w:r>
            <w:r>
              <w:rPr>
                <w:rFonts w:hint="eastAsia"/>
                <w:sz w:val="18"/>
                <w:szCs w:val="18"/>
              </w:rPr>
              <w:t>设计嵌入系统，搭建物联网平台。</w:t>
            </w:r>
          </w:p>
          <w:p w:rsidR="009B718D" w:rsidRDefault="00E53717">
            <w:pPr>
              <w:rPr>
                <w:sz w:val="18"/>
                <w:szCs w:val="18"/>
              </w:rPr>
            </w:pPr>
            <w:r>
              <w:rPr>
                <w:rFonts w:hint="eastAsia"/>
                <w:sz w:val="18"/>
                <w:szCs w:val="18"/>
              </w:rPr>
              <w:t>3</w:t>
            </w:r>
            <w:proofErr w:type="gramStart"/>
            <w:r>
              <w:rPr>
                <w:rFonts w:hint="eastAsia"/>
                <w:sz w:val="18"/>
                <w:szCs w:val="18"/>
              </w:rPr>
              <w:t>赜</w:t>
            </w:r>
            <w:proofErr w:type="gramEnd"/>
            <w:r>
              <w:rPr>
                <w:rFonts w:hint="eastAsia"/>
                <w:sz w:val="18"/>
                <w:szCs w:val="18"/>
              </w:rPr>
              <w:t>信息的网络传输。</w:t>
            </w:r>
          </w:p>
          <w:p w:rsidR="009B718D" w:rsidRDefault="00E53717">
            <w:pPr>
              <w:rPr>
                <w:sz w:val="18"/>
                <w:szCs w:val="18"/>
              </w:rPr>
            </w:pPr>
            <w:r>
              <w:rPr>
                <w:rFonts w:hint="eastAsia"/>
                <w:sz w:val="18"/>
                <w:szCs w:val="18"/>
              </w:rPr>
              <w:t>4</w:t>
            </w:r>
            <w:r>
              <w:rPr>
                <w:rFonts w:hint="eastAsia"/>
                <w:sz w:val="18"/>
                <w:szCs w:val="18"/>
              </w:rPr>
              <w:t>能对终端节点信息进行数据采集。</w:t>
            </w:r>
          </w:p>
          <w:p w:rsidR="009B718D" w:rsidRDefault="00E53717">
            <w:pPr>
              <w:rPr>
                <w:sz w:val="18"/>
                <w:szCs w:val="18"/>
              </w:rPr>
            </w:pPr>
            <w:r>
              <w:rPr>
                <w:rFonts w:hint="eastAsia"/>
                <w:sz w:val="18"/>
                <w:szCs w:val="18"/>
              </w:rPr>
              <w:t>5</w:t>
            </w:r>
            <w:r>
              <w:rPr>
                <w:rFonts w:hint="eastAsia"/>
                <w:sz w:val="18"/>
                <w:szCs w:val="18"/>
              </w:rPr>
              <w:t>利用对协调器收集的数据进行处理。</w:t>
            </w:r>
          </w:p>
        </w:tc>
        <w:tc>
          <w:tcPr>
            <w:tcW w:w="1980" w:type="pct"/>
            <w:tcBorders>
              <w:top w:val="single" w:sz="4" w:space="0" w:color="auto"/>
              <w:left w:val="single" w:sz="4" w:space="0" w:color="auto"/>
              <w:bottom w:val="single" w:sz="4" w:space="0" w:color="auto"/>
              <w:right w:val="single" w:sz="4" w:space="0" w:color="auto"/>
            </w:tcBorders>
            <w:vAlign w:val="center"/>
          </w:tcPr>
          <w:p w:rsidR="009B718D" w:rsidRDefault="00E53717">
            <w:pPr>
              <w:rPr>
                <w:sz w:val="18"/>
                <w:szCs w:val="18"/>
              </w:rPr>
            </w:pPr>
            <w:r>
              <w:rPr>
                <w:rFonts w:hint="eastAsia"/>
                <w:sz w:val="18"/>
                <w:szCs w:val="18"/>
              </w:rPr>
              <w:t>熟练应用</w:t>
            </w:r>
            <w:r>
              <w:rPr>
                <w:rFonts w:hint="eastAsia"/>
                <w:sz w:val="18"/>
                <w:szCs w:val="18"/>
              </w:rPr>
              <w:t>C</w:t>
            </w:r>
            <w:r>
              <w:rPr>
                <w:rFonts w:hint="eastAsia"/>
                <w:sz w:val="18"/>
                <w:szCs w:val="18"/>
              </w:rPr>
              <w:t>语言编程。</w:t>
            </w:r>
          </w:p>
          <w:p w:rsidR="009B718D" w:rsidRDefault="00E53717">
            <w:pPr>
              <w:rPr>
                <w:sz w:val="18"/>
                <w:szCs w:val="18"/>
              </w:rPr>
            </w:pPr>
            <w:r>
              <w:rPr>
                <w:rFonts w:hint="eastAsia"/>
                <w:sz w:val="18"/>
                <w:szCs w:val="18"/>
              </w:rPr>
              <w:t>熟悉</w:t>
            </w:r>
            <w:r>
              <w:rPr>
                <w:rFonts w:hint="eastAsia"/>
                <w:sz w:val="18"/>
                <w:szCs w:val="18"/>
              </w:rPr>
              <w:t>LINUX</w:t>
            </w:r>
            <w:r>
              <w:rPr>
                <w:rFonts w:hint="eastAsia"/>
                <w:sz w:val="18"/>
                <w:szCs w:val="18"/>
              </w:rPr>
              <w:t>操作系统及应用程序编写。</w:t>
            </w:r>
          </w:p>
          <w:p w:rsidR="009B718D" w:rsidRDefault="00E53717">
            <w:pPr>
              <w:rPr>
                <w:sz w:val="18"/>
                <w:szCs w:val="18"/>
              </w:rPr>
            </w:pPr>
            <w:r>
              <w:rPr>
                <w:rFonts w:hint="eastAsia"/>
                <w:sz w:val="18"/>
                <w:szCs w:val="18"/>
              </w:rPr>
              <w:t>ZIGBEE</w:t>
            </w:r>
            <w:r>
              <w:rPr>
                <w:rFonts w:hint="eastAsia"/>
                <w:sz w:val="18"/>
                <w:szCs w:val="18"/>
              </w:rPr>
              <w:t>、蓝牙、</w:t>
            </w:r>
            <w:r>
              <w:rPr>
                <w:rFonts w:hint="eastAsia"/>
                <w:sz w:val="18"/>
                <w:szCs w:val="18"/>
              </w:rPr>
              <w:t>WIF</w:t>
            </w:r>
            <w:r>
              <w:rPr>
                <w:rFonts w:hint="eastAsia"/>
                <w:sz w:val="18"/>
                <w:szCs w:val="18"/>
              </w:rPr>
              <w:t>技术。</w:t>
            </w:r>
          </w:p>
          <w:p w:rsidR="009B718D" w:rsidRDefault="00E53717">
            <w:pPr>
              <w:rPr>
                <w:sz w:val="18"/>
                <w:szCs w:val="18"/>
              </w:rPr>
            </w:pPr>
            <w:r>
              <w:rPr>
                <w:rFonts w:hint="eastAsia"/>
                <w:sz w:val="18"/>
                <w:szCs w:val="18"/>
              </w:rPr>
              <w:t>熟悉传感器技术、控制技术。</w:t>
            </w:r>
          </w:p>
          <w:p w:rsidR="009B718D" w:rsidRDefault="00E53717">
            <w:pPr>
              <w:rPr>
                <w:rFonts w:asciiTheme="minorEastAsia" w:hAnsiTheme="minorEastAsia"/>
                <w:bCs/>
                <w:color w:val="000000" w:themeColor="text1"/>
                <w:kern w:val="0"/>
                <w:sz w:val="18"/>
                <w:szCs w:val="18"/>
              </w:rPr>
            </w:pPr>
            <w:r>
              <w:rPr>
                <w:rFonts w:hint="eastAsia"/>
                <w:sz w:val="18"/>
                <w:szCs w:val="18"/>
              </w:rPr>
              <w:t>熟悉</w:t>
            </w:r>
            <w:r>
              <w:rPr>
                <w:rFonts w:hint="eastAsia"/>
                <w:sz w:val="18"/>
                <w:szCs w:val="18"/>
              </w:rPr>
              <w:t>TCPIP</w:t>
            </w:r>
            <w:r>
              <w:rPr>
                <w:rFonts w:hint="eastAsia"/>
                <w:sz w:val="18"/>
                <w:szCs w:val="18"/>
              </w:rPr>
              <w:t>网络通讯协议。</w:t>
            </w:r>
          </w:p>
        </w:tc>
        <w:tc>
          <w:tcPr>
            <w:tcW w:w="1004" w:type="pct"/>
            <w:tcBorders>
              <w:left w:val="single" w:sz="4" w:space="0" w:color="auto"/>
              <w:bottom w:val="single" w:sz="4" w:space="0" w:color="auto"/>
              <w:right w:val="single" w:sz="4" w:space="0" w:color="auto"/>
            </w:tcBorders>
            <w:vAlign w:val="center"/>
          </w:tcPr>
          <w:p w:rsidR="009B718D" w:rsidRDefault="00E53717">
            <w:pPr>
              <w:jc w:val="center"/>
              <w:rPr>
                <w:sz w:val="18"/>
                <w:szCs w:val="18"/>
              </w:rPr>
            </w:pPr>
            <w:r>
              <w:rPr>
                <w:rFonts w:hint="eastAsia"/>
                <w:sz w:val="18"/>
                <w:szCs w:val="18"/>
              </w:rPr>
              <w:t>电工电子技术</w:t>
            </w:r>
          </w:p>
          <w:p w:rsidR="009B718D" w:rsidRDefault="00E53717">
            <w:pPr>
              <w:jc w:val="center"/>
              <w:rPr>
                <w:sz w:val="18"/>
                <w:szCs w:val="18"/>
              </w:rPr>
            </w:pPr>
            <w:r>
              <w:rPr>
                <w:rFonts w:hint="eastAsia"/>
                <w:sz w:val="18"/>
                <w:szCs w:val="18"/>
              </w:rPr>
              <w:t>C</w:t>
            </w:r>
            <w:r>
              <w:rPr>
                <w:rFonts w:hint="eastAsia"/>
                <w:sz w:val="18"/>
                <w:szCs w:val="18"/>
              </w:rPr>
              <w:t>语言程序设计</w:t>
            </w:r>
          </w:p>
          <w:p w:rsidR="009B718D" w:rsidRDefault="00E53717">
            <w:pPr>
              <w:jc w:val="center"/>
              <w:rPr>
                <w:sz w:val="18"/>
                <w:szCs w:val="18"/>
              </w:rPr>
            </w:pPr>
            <w:r>
              <w:rPr>
                <w:rFonts w:hint="eastAsia"/>
                <w:sz w:val="18"/>
                <w:szCs w:val="18"/>
              </w:rPr>
              <w:t>传感器应用技术</w:t>
            </w:r>
          </w:p>
          <w:p w:rsidR="009B718D" w:rsidRDefault="00E53717">
            <w:pPr>
              <w:jc w:val="center"/>
              <w:rPr>
                <w:sz w:val="18"/>
                <w:szCs w:val="18"/>
              </w:rPr>
            </w:pPr>
            <w:r>
              <w:rPr>
                <w:rFonts w:hint="eastAsia"/>
                <w:sz w:val="18"/>
                <w:szCs w:val="18"/>
              </w:rPr>
              <w:t>网络系统建设与运维</w:t>
            </w:r>
          </w:p>
          <w:p w:rsidR="009B718D" w:rsidRDefault="00E53717">
            <w:pPr>
              <w:jc w:val="center"/>
              <w:rPr>
                <w:sz w:val="18"/>
                <w:szCs w:val="18"/>
              </w:rPr>
            </w:pPr>
            <w:r>
              <w:rPr>
                <w:rFonts w:hint="eastAsia"/>
                <w:sz w:val="18"/>
                <w:szCs w:val="18"/>
              </w:rPr>
              <w:t>路由与交换技术应用</w:t>
            </w:r>
          </w:p>
          <w:p w:rsidR="009B718D" w:rsidRDefault="00E53717">
            <w:pPr>
              <w:jc w:val="center"/>
              <w:rPr>
                <w:sz w:val="18"/>
                <w:szCs w:val="18"/>
              </w:rPr>
            </w:pPr>
            <w:r>
              <w:rPr>
                <w:rFonts w:hint="eastAsia"/>
                <w:sz w:val="18"/>
                <w:szCs w:val="18"/>
              </w:rPr>
              <w:t>物</w:t>
            </w:r>
            <w:proofErr w:type="gramStart"/>
            <w:r>
              <w:rPr>
                <w:rFonts w:hint="eastAsia"/>
                <w:sz w:val="18"/>
                <w:szCs w:val="18"/>
              </w:rPr>
              <w:t>联网组</w:t>
            </w:r>
            <w:proofErr w:type="gramEnd"/>
            <w:r>
              <w:rPr>
                <w:rFonts w:hint="eastAsia"/>
                <w:sz w:val="18"/>
                <w:szCs w:val="18"/>
              </w:rPr>
              <w:t>网与应用</w:t>
            </w:r>
          </w:p>
          <w:p w:rsidR="009B718D" w:rsidRDefault="00E53717">
            <w:pPr>
              <w:jc w:val="center"/>
              <w:rPr>
                <w:sz w:val="18"/>
                <w:szCs w:val="18"/>
              </w:rPr>
            </w:pPr>
            <w:r>
              <w:rPr>
                <w:rFonts w:hint="eastAsia"/>
                <w:sz w:val="18"/>
                <w:szCs w:val="18"/>
              </w:rPr>
              <w:t>LINUX</w:t>
            </w:r>
            <w:r>
              <w:rPr>
                <w:rFonts w:hint="eastAsia"/>
                <w:sz w:val="18"/>
                <w:szCs w:val="18"/>
              </w:rPr>
              <w:t>操作系统应用</w:t>
            </w:r>
          </w:p>
        </w:tc>
      </w:tr>
    </w:tbl>
    <w:p w:rsidR="009B718D" w:rsidRDefault="00E53717">
      <w:pPr>
        <w:pStyle w:val="2"/>
        <w:numPr>
          <w:ilvl w:val="0"/>
          <w:numId w:val="3"/>
        </w:numPr>
      </w:pPr>
      <w:r>
        <w:rPr>
          <w:rFonts w:hint="eastAsia"/>
        </w:rPr>
        <w:t>课程要求</w:t>
      </w:r>
    </w:p>
    <w:p w:rsidR="009B718D" w:rsidRDefault="00E53717">
      <w:pPr>
        <w:ind w:firstLineChars="200" w:firstLine="480"/>
        <w:rPr>
          <w:rFonts w:cs="黑体"/>
          <w:color w:val="000000" w:themeColor="text1"/>
        </w:rPr>
      </w:pPr>
      <w:r>
        <w:rPr>
          <w:rFonts w:cs="黑体" w:hint="eastAsia"/>
          <w:color w:val="000000" w:themeColor="text1"/>
        </w:rPr>
        <w:t>根据课程体系的三个模块，底层共享课、中层分立课、高层互选课，设置了</w:t>
      </w:r>
      <w:r>
        <w:rPr>
          <w:rFonts w:cs="黑体" w:hint="eastAsia"/>
          <w:color w:val="000000" w:themeColor="text1"/>
        </w:rPr>
        <w:t>7</w:t>
      </w:r>
      <w:r>
        <w:rPr>
          <w:rFonts w:cs="黑体" w:hint="eastAsia"/>
          <w:color w:val="000000" w:themeColor="text1"/>
        </w:rPr>
        <w:t>个子模块：</w:t>
      </w:r>
      <w:proofErr w:type="gramStart"/>
      <w:r>
        <w:rPr>
          <w:rFonts w:cs="黑体" w:hint="eastAsia"/>
          <w:color w:val="000000" w:themeColor="text1"/>
        </w:rPr>
        <w:t>思政必修课</w:t>
      </w:r>
      <w:proofErr w:type="gramEnd"/>
      <w:r>
        <w:rPr>
          <w:rFonts w:cs="黑体" w:hint="eastAsia"/>
          <w:color w:val="000000" w:themeColor="text1"/>
        </w:rPr>
        <w:t>、公共必修课、专业基础课、专业核心课、必修环节、专业选修课、公共选修课，相应课程具体课程要求见附录</w:t>
      </w:r>
      <w:proofErr w:type="gramStart"/>
      <w:r>
        <w:rPr>
          <w:rFonts w:cs="黑体" w:hint="eastAsia"/>
          <w:color w:val="000000" w:themeColor="text1"/>
        </w:rPr>
        <w:t>一</w:t>
      </w:r>
      <w:proofErr w:type="gramEnd"/>
      <w:r>
        <w:rPr>
          <w:rFonts w:cs="黑体" w:hint="eastAsia"/>
          <w:color w:val="000000" w:themeColor="text1"/>
        </w:rPr>
        <w:t>：课程要求。</w:t>
      </w:r>
    </w:p>
    <w:p w:rsidR="009B718D" w:rsidRDefault="00E53717">
      <w:pPr>
        <w:pStyle w:val="2"/>
      </w:pPr>
      <w:r>
        <w:rPr>
          <w:rFonts w:hint="eastAsia"/>
        </w:rPr>
        <w:t>（四）毕业标准</w:t>
      </w:r>
    </w:p>
    <w:p w:rsidR="009B718D" w:rsidRDefault="00E53717">
      <w:pPr>
        <w:widowControl/>
        <w:snapToGrid w:val="0"/>
        <w:spacing w:line="440" w:lineRule="exact"/>
        <w:ind w:left="284"/>
        <w:rPr>
          <w:rFonts w:ascii="Cambria" w:hAnsi="Cambria" w:cs="Cambria"/>
          <w:b/>
          <w:bCs/>
          <w:color w:val="000000" w:themeColor="text1"/>
          <w:sz w:val="21"/>
        </w:rPr>
      </w:pPr>
      <w:r>
        <w:rPr>
          <w:rFonts w:ascii="Cambria" w:hAnsi="Cambria" w:cs="Cambria" w:hint="eastAsia"/>
          <w:b/>
          <w:bCs/>
          <w:color w:val="000000" w:themeColor="text1"/>
          <w:sz w:val="21"/>
        </w:rPr>
        <w:t>1.</w:t>
      </w:r>
      <w:r>
        <w:rPr>
          <w:rFonts w:ascii="Cambria" w:hAnsi="Cambria" w:cs="Cambria" w:hint="eastAsia"/>
          <w:b/>
          <w:bCs/>
          <w:color w:val="000000" w:themeColor="text1"/>
          <w:sz w:val="21"/>
        </w:rPr>
        <w:t>应修学分</w:t>
      </w: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276"/>
        <w:gridCol w:w="1417"/>
        <w:gridCol w:w="1134"/>
        <w:gridCol w:w="1134"/>
        <w:gridCol w:w="1255"/>
      </w:tblGrid>
      <w:tr w:rsidR="009B718D">
        <w:trPr>
          <w:trHeight w:val="603"/>
        </w:trPr>
        <w:tc>
          <w:tcPr>
            <w:tcW w:w="1134" w:type="dxa"/>
          </w:tcPr>
          <w:p w:rsidR="009B718D" w:rsidRDefault="00E53717">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公共必修课</w:t>
            </w:r>
          </w:p>
        </w:tc>
        <w:tc>
          <w:tcPr>
            <w:tcW w:w="1134" w:type="dxa"/>
          </w:tcPr>
          <w:p w:rsidR="009B718D" w:rsidRDefault="00E53717">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专业基础课</w:t>
            </w:r>
          </w:p>
        </w:tc>
        <w:tc>
          <w:tcPr>
            <w:tcW w:w="1276" w:type="dxa"/>
          </w:tcPr>
          <w:p w:rsidR="009B718D" w:rsidRDefault="00E53717">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专业核心</w:t>
            </w:r>
            <w:r>
              <w:rPr>
                <w:rFonts w:ascii="宋体" w:hAnsi="宋体"/>
                <w:b/>
                <w:color w:val="000000"/>
                <w:sz w:val="18"/>
                <w:szCs w:val="18"/>
              </w:rPr>
              <w:t>课</w:t>
            </w:r>
          </w:p>
        </w:tc>
        <w:tc>
          <w:tcPr>
            <w:tcW w:w="1417" w:type="dxa"/>
          </w:tcPr>
          <w:p w:rsidR="009B718D" w:rsidRDefault="00E53717">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专业必修环节</w:t>
            </w:r>
          </w:p>
        </w:tc>
        <w:tc>
          <w:tcPr>
            <w:tcW w:w="1134" w:type="dxa"/>
          </w:tcPr>
          <w:p w:rsidR="009B718D" w:rsidRDefault="00E53717">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公共选修课</w:t>
            </w:r>
          </w:p>
        </w:tc>
        <w:tc>
          <w:tcPr>
            <w:tcW w:w="1134" w:type="dxa"/>
          </w:tcPr>
          <w:p w:rsidR="009B718D" w:rsidRDefault="00E53717">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专业选修课</w:t>
            </w:r>
          </w:p>
        </w:tc>
        <w:tc>
          <w:tcPr>
            <w:tcW w:w="1255" w:type="dxa"/>
          </w:tcPr>
          <w:p w:rsidR="009B718D" w:rsidRDefault="00E53717">
            <w:pPr>
              <w:widowControl/>
              <w:snapToGrid w:val="0"/>
              <w:spacing w:line="560" w:lineRule="exact"/>
              <w:jc w:val="center"/>
              <w:rPr>
                <w:rFonts w:ascii="宋体" w:hAnsi="宋体"/>
                <w:b/>
                <w:color w:val="000000"/>
                <w:sz w:val="18"/>
                <w:szCs w:val="18"/>
              </w:rPr>
            </w:pPr>
            <w:r>
              <w:rPr>
                <w:rFonts w:ascii="宋体" w:hAnsi="宋体" w:hint="eastAsia"/>
                <w:b/>
                <w:color w:val="000000"/>
                <w:sz w:val="18"/>
                <w:szCs w:val="18"/>
              </w:rPr>
              <w:t>合计</w:t>
            </w:r>
          </w:p>
        </w:tc>
      </w:tr>
      <w:tr w:rsidR="009B718D">
        <w:trPr>
          <w:trHeight w:val="492"/>
        </w:trPr>
        <w:tc>
          <w:tcPr>
            <w:tcW w:w="1134" w:type="dxa"/>
            <w:vAlign w:val="center"/>
          </w:tcPr>
          <w:p w:rsidR="009B718D" w:rsidRDefault="00E53717">
            <w:pPr>
              <w:jc w:val="center"/>
              <w:rPr>
                <w:rFonts w:ascii="仿宋" w:eastAsia="仿宋" w:hAnsi="仿宋"/>
                <w:color w:val="000000"/>
              </w:rPr>
            </w:pPr>
            <w:r>
              <w:rPr>
                <w:rFonts w:ascii="仿宋" w:eastAsia="仿宋" w:hAnsi="仿宋" w:hint="eastAsia"/>
                <w:color w:val="000000"/>
              </w:rPr>
              <w:t>32</w:t>
            </w:r>
          </w:p>
        </w:tc>
        <w:tc>
          <w:tcPr>
            <w:tcW w:w="1134" w:type="dxa"/>
            <w:vAlign w:val="center"/>
          </w:tcPr>
          <w:p w:rsidR="009B718D" w:rsidRDefault="00E53717">
            <w:pPr>
              <w:jc w:val="center"/>
              <w:rPr>
                <w:rFonts w:ascii="仿宋" w:eastAsia="仿宋" w:hAnsi="仿宋"/>
                <w:color w:val="000000"/>
              </w:rPr>
            </w:pPr>
            <w:r>
              <w:rPr>
                <w:rFonts w:ascii="仿宋" w:eastAsia="仿宋" w:hAnsi="仿宋" w:hint="eastAsia"/>
                <w:color w:val="000000"/>
              </w:rPr>
              <w:t>21</w:t>
            </w:r>
          </w:p>
        </w:tc>
        <w:tc>
          <w:tcPr>
            <w:tcW w:w="1276" w:type="dxa"/>
            <w:vAlign w:val="center"/>
          </w:tcPr>
          <w:p w:rsidR="009B718D" w:rsidRDefault="00E53717">
            <w:pPr>
              <w:jc w:val="center"/>
              <w:rPr>
                <w:rFonts w:ascii="仿宋" w:eastAsia="仿宋" w:hAnsi="仿宋"/>
                <w:color w:val="000000"/>
              </w:rPr>
            </w:pPr>
            <w:r>
              <w:rPr>
                <w:rFonts w:ascii="仿宋" w:eastAsia="仿宋" w:hAnsi="仿宋" w:hint="eastAsia"/>
                <w:color w:val="000000"/>
              </w:rPr>
              <w:t>26</w:t>
            </w:r>
          </w:p>
        </w:tc>
        <w:tc>
          <w:tcPr>
            <w:tcW w:w="1417" w:type="dxa"/>
            <w:vAlign w:val="center"/>
          </w:tcPr>
          <w:p w:rsidR="009B718D" w:rsidRDefault="00E53717">
            <w:pPr>
              <w:jc w:val="center"/>
              <w:rPr>
                <w:rFonts w:ascii="仿宋" w:eastAsia="仿宋" w:hAnsi="仿宋"/>
                <w:color w:val="000000"/>
              </w:rPr>
            </w:pPr>
            <w:r>
              <w:rPr>
                <w:rFonts w:ascii="仿宋" w:eastAsia="仿宋" w:hAnsi="仿宋" w:hint="eastAsia"/>
                <w:color w:val="000000"/>
              </w:rPr>
              <w:t>12</w:t>
            </w:r>
          </w:p>
        </w:tc>
        <w:tc>
          <w:tcPr>
            <w:tcW w:w="1134" w:type="dxa"/>
            <w:vAlign w:val="center"/>
          </w:tcPr>
          <w:p w:rsidR="009B718D" w:rsidRDefault="00E53717">
            <w:pPr>
              <w:jc w:val="center"/>
              <w:rPr>
                <w:rFonts w:ascii="仿宋" w:eastAsia="仿宋" w:hAnsi="仿宋"/>
                <w:color w:val="000000"/>
              </w:rPr>
            </w:pPr>
            <w:r>
              <w:rPr>
                <w:rFonts w:ascii="仿宋" w:eastAsia="仿宋" w:hAnsi="仿宋" w:hint="eastAsia"/>
                <w:color w:val="000000"/>
              </w:rPr>
              <w:t>10</w:t>
            </w:r>
          </w:p>
        </w:tc>
        <w:tc>
          <w:tcPr>
            <w:tcW w:w="1134" w:type="dxa"/>
            <w:vAlign w:val="center"/>
          </w:tcPr>
          <w:p w:rsidR="009B718D" w:rsidRDefault="00E53717">
            <w:pPr>
              <w:jc w:val="center"/>
              <w:rPr>
                <w:rFonts w:ascii="仿宋" w:eastAsia="仿宋" w:hAnsi="仿宋"/>
                <w:color w:val="000000"/>
              </w:rPr>
            </w:pPr>
            <w:r>
              <w:rPr>
                <w:rFonts w:ascii="仿宋" w:eastAsia="仿宋" w:hAnsi="仿宋" w:hint="eastAsia"/>
                <w:color w:val="000000"/>
              </w:rPr>
              <w:t>12</w:t>
            </w:r>
          </w:p>
        </w:tc>
        <w:tc>
          <w:tcPr>
            <w:tcW w:w="1255" w:type="dxa"/>
            <w:vAlign w:val="center"/>
          </w:tcPr>
          <w:p w:rsidR="009B718D" w:rsidRDefault="00E53717">
            <w:pPr>
              <w:jc w:val="center"/>
              <w:rPr>
                <w:rFonts w:ascii="仿宋" w:eastAsia="仿宋" w:hAnsi="仿宋"/>
                <w:color w:val="000000"/>
              </w:rPr>
            </w:pPr>
            <w:r>
              <w:rPr>
                <w:rFonts w:ascii="仿宋" w:eastAsia="仿宋" w:hAnsi="仿宋" w:hint="eastAsia"/>
                <w:color w:val="000000"/>
              </w:rPr>
              <w:t>147</w:t>
            </w:r>
          </w:p>
        </w:tc>
      </w:tr>
    </w:tbl>
    <w:p w:rsidR="009B718D" w:rsidRDefault="00E53717">
      <w:pPr>
        <w:widowControl/>
        <w:snapToGrid w:val="0"/>
        <w:spacing w:line="440" w:lineRule="exact"/>
        <w:ind w:left="284"/>
        <w:rPr>
          <w:rFonts w:ascii="宋体" w:eastAsia="宋体" w:hAnsi="宋体" w:cs="宋体"/>
          <w:color w:val="000000" w:themeColor="text1"/>
        </w:rPr>
      </w:pPr>
      <w:r>
        <w:rPr>
          <w:rFonts w:ascii="宋体" w:eastAsia="宋体" w:hAnsi="宋体" w:cs="宋体" w:hint="eastAsia"/>
          <w:b/>
          <w:bCs/>
          <w:color w:val="000000" w:themeColor="text1"/>
          <w:sz w:val="21"/>
        </w:rPr>
        <w:t>2.</w:t>
      </w:r>
      <w:r>
        <w:rPr>
          <w:rFonts w:ascii="宋体" w:eastAsia="宋体" w:hAnsi="宋体" w:cs="宋体" w:hint="eastAsia"/>
          <w:b/>
          <w:bCs/>
          <w:color w:val="000000" w:themeColor="text1"/>
          <w:sz w:val="21"/>
        </w:rPr>
        <w:t>证书</w:t>
      </w:r>
    </w:p>
    <w:p w:rsidR="009B718D" w:rsidRDefault="00E53717">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rPr>
        <w:t>1</w:t>
      </w:r>
      <w:r>
        <w:rPr>
          <w:rFonts w:ascii="宋体" w:hAnsi="宋体" w:cs="宋体" w:hint="eastAsia"/>
          <w:color w:val="000000" w:themeColor="text1"/>
          <w:kern w:val="0"/>
        </w:rPr>
        <w:t>）计算机证书：</w:t>
      </w:r>
    </w:p>
    <w:tbl>
      <w:tblPr>
        <w:tblStyle w:val="a7"/>
        <w:tblW w:w="4998" w:type="pct"/>
        <w:tblLook w:val="04A0" w:firstRow="1" w:lastRow="0" w:firstColumn="1" w:lastColumn="0" w:noHBand="0" w:noVBand="1"/>
      </w:tblPr>
      <w:tblGrid>
        <w:gridCol w:w="843"/>
        <w:gridCol w:w="4068"/>
        <w:gridCol w:w="1867"/>
        <w:gridCol w:w="1741"/>
      </w:tblGrid>
      <w:tr w:rsidR="009B718D">
        <w:tc>
          <w:tcPr>
            <w:tcW w:w="494" w:type="pct"/>
          </w:tcPr>
          <w:p w:rsidR="009B718D" w:rsidRDefault="00E53717">
            <w:pPr>
              <w:widowControl/>
              <w:snapToGrid w:val="0"/>
              <w:spacing w:line="440" w:lineRule="exact"/>
              <w:jc w:val="center"/>
              <w:rPr>
                <w:rFonts w:ascii="宋体" w:hAnsi="宋体" w:cs="宋体"/>
                <w:b/>
                <w:bCs/>
                <w:color w:val="000000" w:themeColor="text1"/>
                <w:kern w:val="0"/>
              </w:rPr>
            </w:pPr>
            <w:r>
              <w:rPr>
                <w:rFonts w:ascii="宋体" w:hAnsi="宋体" w:cs="宋体" w:hint="eastAsia"/>
                <w:b/>
                <w:bCs/>
                <w:color w:val="000000" w:themeColor="text1"/>
                <w:kern w:val="0"/>
              </w:rPr>
              <w:t>序号</w:t>
            </w:r>
          </w:p>
        </w:tc>
        <w:tc>
          <w:tcPr>
            <w:tcW w:w="2386" w:type="pct"/>
          </w:tcPr>
          <w:p w:rsidR="009B718D" w:rsidRDefault="00E53717">
            <w:pPr>
              <w:widowControl/>
              <w:snapToGrid w:val="0"/>
              <w:spacing w:line="440" w:lineRule="exact"/>
              <w:jc w:val="center"/>
              <w:rPr>
                <w:rFonts w:ascii="宋体" w:hAnsi="宋体" w:cs="宋体"/>
                <w:b/>
                <w:bCs/>
                <w:color w:val="000000" w:themeColor="text1"/>
                <w:kern w:val="0"/>
              </w:rPr>
            </w:pPr>
            <w:r>
              <w:rPr>
                <w:rFonts w:ascii="宋体" w:hAnsi="宋体" w:cs="宋体" w:hint="eastAsia"/>
                <w:b/>
                <w:bCs/>
                <w:color w:val="000000" w:themeColor="text1"/>
                <w:kern w:val="0"/>
              </w:rPr>
              <w:t>全国计算机等级考试（证书）名称</w:t>
            </w:r>
          </w:p>
        </w:tc>
        <w:tc>
          <w:tcPr>
            <w:tcW w:w="1096" w:type="pct"/>
          </w:tcPr>
          <w:p w:rsidR="009B718D" w:rsidRDefault="00E53717">
            <w:pPr>
              <w:widowControl/>
              <w:snapToGrid w:val="0"/>
              <w:spacing w:line="440" w:lineRule="exact"/>
              <w:jc w:val="center"/>
              <w:rPr>
                <w:rFonts w:ascii="宋体" w:hAnsi="宋体" w:cs="宋体"/>
                <w:b/>
                <w:bCs/>
                <w:color w:val="000000" w:themeColor="text1"/>
                <w:kern w:val="0"/>
              </w:rPr>
            </w:pPr>
            <w:r>
              <w:rPr>
                <w:rFonts w:ascii="宋体" w:hAnsi="宋体" w:cs="宋体" w:hint="eastAsia"/>
                <w:b/>
                <w:bCs/>
                <w:color w:val="000000" w:themeColor="text1"/>
                <w:kern w:val="0"/>
              </w:rPr>
              <w:t>发证单位</w:t>
            </w:r>
          </w:p>
        </w:tc>
        <w:tc>
          <w:tcPr>
            <w:tcW w:w="1022" w:type="pct"/>
          </w:tcPr>
          <w:p w:rsidR="009B718D" w:rsidRDefault="00E53717">
            <w:pPr>
              <w:widowControl/>
              <w:snapToGrid w:val="0"/>
              <w:spacing w:line="440" w:lineRule="exact"/>
              <w:jc w:val="center"/>
              <w:rPr>
                <w:rFonts w:ascii="宋体" w:hAnsi="宋体" w:cs="宋体"/>
                <w:b/>
                <w:bCs/>
                <w:color w:val="000000" w:themeColor="text1"/>
                <w:kern w:val="0"/>
              </w:rPr>
            </w:pPr>
            <w:r>
              <w:rPr>
                <w:rFonts w:ascii="宋体" w:hAnsi="宋体" w:cs="宋体" w:hint="eastAsia"/>
                <w:b/>
                <w:bCs/>
                <w:color w:val="000000" w:themeColor="text1"/>
                <w:kern w:val="0"/>
              </w:rPr>
              <w:t>等级</w:t>
            </w:r>
          </w:p>
        </w:tc>
      </w:tr>
      <w:tr w:rsidR="009B718D">
        <w:tc>
          <w:tcPr>
            <w:tcW w:w="494"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lastRenderedPageBreak/>
              <w:t>1</w:t>
            </w:r>
          </w:p>
        </w:tc>
        <w:tc>
          <w:tcPr>
            <w:tcW w:w="238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C</w:t>
            </w:r>
            <w:r>
              <w:rPr>
                <w:rFonts w:ascii="宋体" w:hAnsi="宋体" w:cs="宋体" w:hint="eastAsia"/>
                <w:color w:val="000000" w:themeColor="text1"/>
                <w:kern w:val="0"/>
                <w:sz w:val="21"/>
                <w:szCs w:val="21"/>
              </w:rPr>
              <w:t>语言程序设计</w:t>
            </w:r>
          </w:p>
        </w:tc>
        <w:tc>
          <w:tcPr>
            <w:tcW w:w="1096" w:type="pct"/>
          </w:tcPr>
          <w:p w:rsidR="009B718D" w:rsidRDefault="00E53717">
            <w:pPr>
              <w:widowControl/>
              <w:snapToGrid w:val="0"/>
              <w:spacing w:line="4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教育部</w:t>
            </w:r>
          </w:p>
        </w:tc>
        <w:tc>
          <w:tcPr>
            <w:tcW w:w="1022" w:type="pct"/>
          </w:tcPr>
          <w:p w:rsidR="009B718D" w:rsidRDefault="00E53717">
            <w:pPr>
              <w:widowControl/>
              <w:snapToGrid w:val="0"/>
              <w:spacing w:line="4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二级</w:t>
            </w:r>
          </w:p>
        </w:tc>
      </w:tr>
      <w:tr w:rsidR="009B718D">
        <w:trPr>
          <w:trHeight w:val="443"/>
        </w:trPr>
        <w:tc>
          <w:tcPr>
            <w:tcW w:w="494"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2</w:t>
            </w:r>
          </w:p>
        </w:tc>
        <w:tc>
          <w:tcPr>
            <w:tcW w:w="238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Java</w:t>
            </w:r>
            <w:r>
              <w:rPr>
                <w:rFonts w:ascii="宋体" w:hAnsi="宋体" w:cs="宋体" w:hint="eastAsia"/>
                <w:color w:val="000000" w:themeColor="text1"/>
                <w:kern w:val="0"/>
                <w:sz w:val="21"/>
                <w:szCs w:val="21"/>
              </w:rPr>
              <w:t>语言程序设计</w:t>
            </w:r>
          </w:p>
        </w:tc>
        <w:tc>
          <w:tcPr>
            <w:tcW w:w="1096" w:type="pct"/>
          </w:tcPr>
          <w:p w:rsidR="009B718D" w:rsidRDefault="00E53717">
            <w:pPr>
              <w:widowControl/>
              <w:snapToGrid w:val="0"/>
              <w:spacing w:line="4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教育部</w:t>
            </w:r>
          </w:p>
        </w:tc>
        <w:tc>
          <w:tcPr>
            <w:tcW w:w="1022" w:type="pct"/>
          </w:tcPr>
          <w:p w:rsidR="009B718D" w:rsidRDefault="00E53717">
            <w:pPr>
              <w:widowControl/>
              <w:snapToGrid w:val="0"/>
              <w:spacing w:line="4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二级</w:t>
            </w:r>
          </w:p>
        </w:tc>
      </w:tr>
      <w:tr w:rsidR="009B718D">
        <w:tc>
          <w:tcPr>
            <w:tcW w:w="494"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3</w:t>
            </w:r>
          </w:p>
        </w:tc>
        <w:tc>
          <w:tcPr>
            <w:tcW w:w="238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Python</w:t>
            </w:r>
            <w:r>
              <w:rPr>
                <w:rFonts w:ascii="宋体" w:hAnsi="宋体" w:cs="宋体" w:hint="eastAsia"/>
                <w:color w:val="000000" w:themeColor="text1"/>
                <w:kern w:val="0"/>
                <w:sz w:val="21"/>
                <w:szCs w:val="21"/>
              </w:rPr>
              <w:t>语言程序设计</w:t>
            </w:r>
          </w:p>
        </w:tc>
        <w:tc>
          <w:tcPr>
            <w:tcW w:w="1096" w:type="pct"/>
          </w:tcPr>
          <w:p w:rsidR="009B718D" w:rsidRDefault="00E53717">
            <w:pPr>
              <w:widowControl/>
              <w:snapToGrid w:val="0"/>
              <w:spacing w:line="4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教育部</w:t>
            </w:r>
          </w:p>
        </w:tc>
        <w:tc>
          <w:tcPr>
            <w:tcW w:w="1022" w:type="pct"/>
          </w:tcPr>
          <w:p w:rsidR="009B718D" w:rsidRDefault="00E53717">
            <w:pPr>
              <w:widowControl/>
              <w:snapToGrid w:val="0"/>
              <w:spacing w:line="4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二级</w:t>
            </w:r>
          </w:p>
        </w:tc>
      </w:tr>
      <w:tr w:rsidR="009B718D">
        <w:tc>
          <w:tcPr>
            <w:tcW w:w="494"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4</w:t>
            </w:r>
          </w:p>
        </w:tc>
        <w:tc>
          <w:tcPr>
            <w:tcW w:w="238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MySQL</w:t>
            </w:r>
            <w:r>
              <w:rPr>
                <w:rFonts w:ascii="宋体" w:hAnsi="宋体" w:cs="宋体" w:hint="eastAsia"/>
                <w:color w:val="000000" w:themeColor="text1"/>
                <w:kern w:val="0"/>
                <w:sz w:val="21"/>
                <w:szCs w:val="21"/>
              </w:rPr>
              <w:t>数据库程序设计</w:t>
            </w:r>
          </w:p>
        </w:tc>
        <w:tc>
          <w:tcPr>
            <w:tcW w:w="109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教育部</w:t>
            </w:r>
          </w:p>
        </w:tc>
        <w:tc>
          <w:tcPr>
            <w:tcW w:w="1022"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二级</w:t>
            </w:r>
          </w:p>
        </w:tc>
      </w:tr>
      <w:tr w:rsidR="009B718D">
        <w:tc>
          <w:tcPr>
            <w:tcW w:w="494"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5</w:t>
            </w:r>
          </w:p>
        </w:tc>
        <w:tc>
          <w:tcPr>
            <w:tcW w:w="238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网络技术</w:t>
            </w:r>
          </w:p>
        </w:tc>
        <w:tc>
          <w:tcPr>
            <w:tcW w:w="109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教育部</w:t>
            </w:r>
          </w:p>
        </w:tc>
        <w:tc>
          <w:tcPr>
            <w:tcW w:w="1022"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三级</w:t>
            </w:r>
          </w:p>
        </w:tc>
      </w:tr>
      <w:tr w:rsidR="009B718D">
        <w:tc>
          <w:tcPr>
            <w:tcW w:w="494"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6</w:t>
            </w:r>
          </w:p>
        </w:tc>
        <w:tc>
          <w:tcPr>
            <w:tcW w:w="238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数据库技术</w:t>
            </w:r>
          </w:p>
        </w:tc>
        <w:tc>
          <w:tcPr>
            <w:tcW w:w="109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教育部</w:t>
            </w:r>
          </w:p>
        </w:tc>
        <w:tc>
          <w:tcPr>
            <w:tcW w:w="1022"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三级</w:t>
            </w:r>
          </w:p>
        </w:tc>
      </w:tr>
      <w:tr w:rsidR="009B718D">
        <w:tc>
          <w:tcPr>
            <w:tcW w:w="494"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7</w:t>
            </w:r>
          </w:p>
        </w:tc>
        <w:tc>
          <w:tcPr>
            <w:tcW w:w="238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嵌入式系统开发技术</w:t>
            </w:r>
          </w:p>
        </w:tc>
        <w:tc>
          <w:tcPr>
            <w:tcW w:w="1096"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教育部</w:t>
            </w:r>
          </w:p>
        </w:tc>
        <w:tc>
          <w:tcPr>
            <w:tcW w:w="1022" w:type="pct"/>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三级</w:t>
            </w:r>
          </w:p>
        </w:tc>
      </w:tr>
    </w:tbl>
    <w:p w:rsidR="009B718D" w:rsidRDefault="00E53717">
      <w:pPr>
        <w:widowControl/>
        <w:numPr>
          <w:ilvl w:val="0"/>
          <w:numId w:val="4"/>
        </w:numPr>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职业证书：</w:t>
      </w:r>
    </w:p>
    <w:tbl>
      <w:tblPr>
        <w:tblStyle w:val="a7"/>
        <w:tblW w:w="0" w:type="auto"/>
        <w:tblLook w:val="04A0" w:firstRow="1" w:lastRow="0" w:firstColumn="1" w:lastColumn="0" w:noHBand="0" w:noVBand="1"/>
      </w:tblPr>
      <w:tblGrid>
        <w:gridCol w:w="800"/>
        <w:gridCol w:w="2561"/>
        <w:gridCol w:w="4005"/>
        <w:gridCol w:w="1156"/>
      </w:tblGrid>
      <w:tr w:rsidR="009B718D">
        <w:tc>
          <w:tcPr>
            <w:tcW w:w="800" w:type="dxa"/>
            <w:vAlign w:val="center"/>
          </w:tcPr>
          <w:p w:rsidR="009B718D" w:rsidRDefault="00E53717">
            <w:pPr>
              <w:widowControl/>
              <w:snapToGrid w:val="0"/>
              <w:spacing w:line="440" w:lineRule="exact"/>
              <w:jc w:val="center"/>
              <w:rPr>
                <w:rFonts w:ascii="宋体" w:hAnsi="宋体" w:cs="宋体"/>
                <w:b/>
                <w:bCs/>
                <w:color w:val="000000" w:themeColor="text1"/>
                <w:kern w:val="0"/>
              </w:rPr>
            </w:pPr>
            <w:r>
              <w:rPr>
                <w:rFonts w:ascii="宋体" w:hAnsi="宋体" w:cs="宋体" w:hint="eastAsia"/>
                <w:b/>
                <w:bCs/>
                <w:color w:val="000000" w:themeColor="text1"/>
                <w:kern w:val="0"/>
              </w:rPr>
              <w:t>序号</w:t>
            </w:r>
          </w:p>
        </w:tc>
        <w:tc>
          <w:tcPr>
            <w:tcW w:w="2561" w:type="dxa"/>
            <w:vAlign w:val="center"/>
          </w:tcPr>
          <w:p w:rsidR="009B718D" w:rsidRDefault="00E53717">
            <w:pPr>
              <w:widowControl/>
              <w:snapToGrid w:val="0"/>
              <w:spacing w:line="440" w:lineRule="exact"/>
              <w:jc w:val="center"/>
              <w:rPr>
                <w:rFonts w:ascii="宋体" w:hAnsi="宋体" w:cs="宋体"/>
                <w:b/>
                <w:bCs/>
                <w:color w:val="000000" w:themeColor="text1"/>
                <w:kern w:val="0"/>
              </w:rPr>
            </w:pPr>
            <w:r>
              <w:rPr>
                <w:rFonts w:ascii="宋体" w:hAnsi="宋体" w:cs="宋体" w:hint="eastAsia"/>
                <w:b/>
                <w:bCs/>
                <w:color w:val="000000" w:themeColor="text1"/>
                <w:kern w:val="0"/>
              </w:rPr>
              <w:t>职业资格（证书）名称</w:t>
            </w:r>
          </w:p>
        </w:tc>
        <w:tc>
          <w:tcPr>
            <w:tcW w:w="4005" w:type="dxa"/>
            <w:vAlign w:val="center"/>
          </w:tcPr>
          <w:p w:rsidR="009B718D" w:rsidRDefault="00E53717">
            <w:pPr>
              <w:widowControl/>
              <w:snapToGrid w:val="0"/>
              <w:spacing w:line="440" w:lineRule="exact"/>
              <w:jc w:val="center"/>
              <w:rPr>
                <w:rFonts w:ascii="宋体" w:hAnsi="宋体" w:cs="宋体"/>
                <w:b/>
                <w:bCs/>
                <w:color w:val="000000" w:themeColor="text1"/>
                <w:kern w:val="0"/>
              </w:rPr>
            </w:pPr>
            <w:r>
              <w:rPr>
                <w:rFonts w:ascii="宋体" w:hAnsi="宋体" w:cs="宋体" w:hint="eastAsia"/>
                <w:b/>
                <w:bCs/>
                <w:color w:val="000000" w:themeColor="text1"/>
                <w:kern w:val="0"/>
              </w:rPr>
              <w:t>发证单位</w:t>
            </w:r>
          </w:p>
        </w:tc>
        <w:tc>
          <w:tcPr>
            <w:tcW w:w="1156" w:type="dxa"/>
            <w:vAlign w:val="center"/>
          </w:tcPr>
          <w:p w:rsidR="009B718D" w:rsidRDefault="00E53717">
            <w:pPr>
              <w:widowControl/>
              <w:snapToGrid w:val="0"/>
              <w:spacing w:line="440" w:lineRule="exact"/>
              <w:jc w:val="center"/>
              <w:rPr>
                <w:rFonts w:ascii="宋体" w:hAnsi="宋体" w:cs="宋体"/>
                <w:b/>
                <w:bCs/>
                <w:color w:val="000000" w:themeColor="text1"/>
                <w:kern w:val="0"/>
              </w:rPr>
            </w:pPr>
            <w:r>
              <w:rPr>
                <w:rFonts w:ascii="宋体" w:hAnsi="宋体" w:cs="宋体" w:hint="eastAsia"/>
                <w:b/>
                <w:bCs/>
                <w:color w:val="000000" w:themeColor="text1"/>
                <w:kern w:val="0"/>
              </w:rPr>
              <w:t>等级</w:t>
            </w:r>
          </w:p>
        </w:tc>
      </w:tr>
      <w:tr w:rsidR="009B718D">
        <w:tc>
          <w:tcPr>
            <w:tcW w:w="800" w:type="dxa"/>
            <w:vAlign w:val="center"/>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w:t>
            </w:r>
          </w:p>
        </w:tc>
        <w:tc>
          <w:tcPr>
            <w:tcW w:w="2561" w:type="dxa"/>
            <w:vAlign w:val="center"/>
          </w:tcPr>
          <w:p w:rsidR="009B718D" w:rsidRDefault="00E53717">
            <w:pPr>
              <w:widowControl/>
              <w:snapToGrid w:val="0"/>
              <w:spacing w:line="440" w:lineRule="exact"/>
              <w:rPr>
                <w:rFonts w:ascii="宋体" w:hAnsi="宋体" w:cs="宋体"/>
                <w:color w:val="000000" w:themeColor="text1"/>
                <w:kern w:val="0"/>
                <w:sz w:val="21"/>
                <w:szCs w:val="21"/>
              </w:rPr>
            </w:pPr>
            <w:r>
              <w:rPr>
                <w:rFonts w:asciiTheme="minorEastAsia" w:hAnsiTheme="minorEastAsia" w:hint="eastAsia"/>
                <w:bCs/>
                <w:color w:val="000000"/>
                <w:kern w:val="0"/>
                <w:sz w:val="21"/>
                <w:szCs w:val="21"/>
              </w:rPr>
              <w:t>助理物联网工程师</w:t>
            </w:r>
          </w:p>
        </w:tc>
        <w:tc>
          <w:tcPr>
            <w:tcW w:w="4005" w:type="dxa"/>
            <w:vAlign w:val="center"/>
          </w:tcPr>
          <w:p w:rsidR="009B718D" w:rsidRDefault="00E53717">
            <w:pPr>
              <w:widowControl/>
              <w:snapToGrid w:val="0"/>
              <w:spacing w:line="440" w:lineRule="exact"/>
              <w:rPr>
                <w:rFonts w:ascii="宋体" w:hAnsi="宋体" w:cs="宋体"/>
                <w:kern w:val="0"/>
                <w:sz w:val="21"/>
                <w:szCs w:val="21"/>
              </w:rPr>
            </w:pPr>
            <w:r>
              <w:rPr>
                <w:rFonts w:ascii="宋体" w:hAnsi="宋体" w:cs="宋体" w:hint="eastAsia"/>
                <w:kern w:val="0"/>
                <w:sz w:val="21"/>
                <w:szCs w:val="21"/>
              </w:rPr>
              <w:t>工业和信息化部</w:t>
            </w:r>
          </w:p>
        </w:tc>
        <w:tc>
          <w:tcPr>
            <w:tcW w:w="1156" w:type="dxa"/>
            <w:vAlign w:val="center"/>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初级</w:t>
            </w:r>
          </w:p>
        </w:tc>
      </w:tr>
      <w:tr w:rsidR="009B718D">
        <w:tc>
          <w:tcPr>
            <w:tcW w:w="800" w:type="dxa"/>
            <w:vAlign w:val="center"/>
          </w:tcPr>
          <w:p w:rsidR="009B718D" w:rsidRDefault="009B718D">
            <w:pPr>
              <w:widowControl/>
              <w:snapToGrid w:val="0"/>
              <w:spacing w:line="440" w:lineRule="exact"/>
              <w:jc w:val="center"/>
              <w:rPr>
                <w:rFonts w:ascii="宋体" w:hAnsi="宋体" w:cs="宋体"/>
                <w:color w:val="000000" w:themeColor="text1"/>
                <w:kern w:val="0"/>
                <w:sz w:val="21"/>
                <w:szCs w:val="21"/>
              </w:rPr>
            </w:pPr>
          </w:p>
        </w:tc>
        <w:tc>
          <w:tcPr>
            <w:tcW w:w="2561" w:type="dxa"/>
            <w:vAlign w:val="center"/>
          </w:tcPr>
          <w:p w:rsidR="009B718D" w:rsidRDefault="00E53717">
            <w:pPr>
              <w:widowControl/>
              <w:snapToGrid w:val="0"/>
              <w:spacing w:line="440" w:lineRule="exact"/>
              <w:rPr>
                <w:rFonts w:asciiTheme="minorEastAsia" w:hAnsiTheme="minorEastAsia"/>
                <w:bCs/>
                <w:color w:val="000000"/>
                <w:kern w:val="0"/>
                <w:sz w:val="21"/>
                <w:szCs w:val="21"/>
              </w:rPr>
            </w:pPr>
            <w:r>
              <w:rPr>
                <w:rFonts w:asciiTheme="minorEastAsia" w:hAnsiTheme="minorEastAsia" w:hint="eastAsia"/>
                <w:bCs/>
                <w:color w:val="000000"/>
                <w:kern w:val="0"/>
                <w:sz w:val="21"/>
                <w:szCs w:val="21"/>
              </w:rPr>
              <w:t>物联网工程师</w:t>
            </w:r>
          </w:p>
        </w:tc>
        <w:tc>
          <w:tcPr>
            <w:tcW w:w="4005" w:type="dxa"/>
            <w:vAlign w:val="center"/>
          </w:tcPr>
          <w:p w:rsidR="009B718D" w:rsidRDefault="00E53717">
            <w:pPr>
              <w:widowControl/>
              <w:snapToGrid w:val="0"/>
              <w:spacing w:line="440" w:lineRule="exact"/>
              <w:rPr>
                <w:rFonts w:ascii="宋体" w:hAnsi="宋体" w:cs="宋体"/>
                <w:kern w:val="0"/>
                <w:sz w:val="21"/>
                <w:szCs w:val="21"/>
              </w:rPr>
            </w:pPr>
            <w:r>
              <w:rPr>
                <w:rFonts w:ascii="宋体" w:hAnsi="宋体" w:cs="宋体" w:hint="eastAsia"/>
                <w:kern w:val="0"/>
                <w:sz w:val="21"/>
                <w:szCs w:val="21"/>
              </w:rPr>
              <w:t>工业和信息化部</w:t>
            </w:r>
          </w:p>
        </w:tc>
        <w:tc>
          <w:tcPr>
            <w:tcW w:w="1156" w:type="dxa"/>
            <w:vAlign w:val="center"/>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中级</w:t>
            </w:r>
          </w:p>
        </w:tc>
      </w:tr>
      <w:tr w:rsidR="009B718D">
        <w:tc>
          <w:tcPr>
            <w:tcW w:w="800" w:type="dxa"/>
            <w:vAlign w:val="center"/>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2</w:t>
            </w:r>
          </w:p>
        </w:tc>
        <w:tc>
          <w:tcPr>
            <w:tcW w:w="2561" w:type="dxa"/>
            <w:vAlign w:val="center"/>
          </w:tcPr>
          <w:p w:rsidR="009B718D" w:rsidRDefault="00E53717">
            <w:pPr>
              <w:widowControl/>
              <w:snapToGrid w:val="0"/>
              <w:spacing w:line="440" w:lineRule="exact"/>
              <w:rPr>
                <w:rFonts w:ascii="宋体" w:hAnsi="宋体" w:cs="宋体"/>
                <w:color w:val="000000" w:themeColor="text1"/>
                <w:kern w:val="0"/>
                <w:sz w:val="21"/>
                <w:szCs w:val="21"/>
              </w:rPr>
            </w:pPr>
            <w:r>
              <w:rPr>
                <w:rFonts w:asciiTheme="minorEastAsia" w:hAnsiTheme="minorEastAsia" w:hint="eastAsia"/>
                <w:bCs/>
                <w:color w:val="000000"/>
                <w:kern w:val="0"/>
                <w:sz w:val="21"/>
                <w:szCs w:val="21"/>
              </w:rPr>
              <w:t>物联网应用工程师证书</w:t>
            </w:r>
          </w:p>
        </w:tc>
        <w:tc>
          <w:tcPr>
            <w:tcW w:w="4005" w:type="dxa"/>
            <w:vAlign w:val="center"/>
          </w:tcPr>
          <w:p w:rsidR="009B718D" w:rsidRDefault="00E53717">
            <w:pPr>
              <w:widowControl/>
              <w:snapToGrid w:val="0"/>
              <w:spacing w:line="440" w:lineRule="exact"/>
              <w:rPr>
                <w:rFonts w:ascii="宋体" w:hAnsi="宋体" w:cs="宋体"/>
                <w:color w:val="000000" w:themeColor="text1"/>
                <w:kern w:val="0"/>
                <w:sz w:val="21"/>
                <w:szCs w:val="21"/>
              </w:rPr>
            </w:pPr>
            <w:r>
              <w:rPr>
                <w:rFonts w:asciiTheme="minorEastAsia" w:hAnsiTheme="minorEastAsia" w:hint="eastAsia"/>
                <w:bCs/>
                <w:color w:val="000000"/>
                <w:kern w:val="0"/>
                <w:sz w:val="21"/>
                <w:szCs w:val="21"/>
              </w:rPr>
              <w:t>海尔集团</w:t>
            </w:r>
          </w:p>
        </w:tc>
        <w:tc>
          <w:tcPr>
            <w:tcW w:w="1156" w:type="dxa"/>
            <w:vAlign w:val="center"/>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企业</w:t>
            </w:r>
          </w:p>
        </w:tc>
      </w:tr>
      <w:tr w:rsidR="009B718D">
        <w:tc>
          <w:tcPr>
            <w:tcW w:w="800" w:type="dxa"/>
            <w:vAlign w:val="center"/>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3</w:t>
            </w:r>
          </w:p>
        </w:tc>
        <w:tc>
          <w:tcPr>
            <w:tcW w:w="2561" w:type="dxa"/>
            <w:vAlign w:val="center"/>
          </w:tcPr>
          <w:p w:rsidR="009B718D" w:rsidRDefault="00E53717">
            <w:pPr>
              <w:widowControl/>
              <w:snapToGrid w:val="0"/>
              <w:spacing w:line="4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网络管理员</w:t>
            </w:r>
          </w:p>
        </w:tc>
        <w:tc>
          <w:tcPr>
            <w:tcW w:w="4005" w:type="dxa"/>
            <w:vAlign w:val="center"/>
          </w:tcPr>
          <w:p w:rsidR="009B718D" w:rsidRDefault="00E53717">
            <w:pPr>
              <w:widowControl/>
              <w:snapToGrid w:val="0"/>
              <w:spacing w:line="4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人力资源和社会保障部、</w:t>
            </w:r>
            <w:r>
              <w:rPr>
                <w:rFonts w:ascii="宋体" w:hAnsi="宋体" w:cs="宋体"/>
                <w:color w:val="000000" w:themeColor="text1"/>
                <w:kern w:val="0"/>
                <w:sz w:val="21"/>
                <w:szCs w:val="21"/>
              </w:rPr>
              <w:t>工业和信息化部</w:t>
            </w:r>
          </w:p>
        </w:tc>
        <w:tc>
          <w:tcPr>
            <w:tcW w:w="1156" w:type="dxa"/>
            <w:vAlign w:val="center"/>
          </w:tcPr>
          <w:p w:rsidR="009B718D" w:rsidRDefault="00E53717">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初级</w:t>
            </w:r>
          </w:p>
        </w:tc>
      </w:tr>
      <w:tr w:rsidR="009B718D">
        <w:tc>
          <w:tcPr>
            <w:tcW w:w="800" w:type="dxa"/>
            <w:vAlign w:val="center"/>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4</w:t>
            </w:r>
          </w:p>
        </w:tc>
        <w:tc>
          <w:tcPr>
            <w:tcW w:w="2561" w:type="dxa"/>
            <w:vAlign w:val="center"/>
          </w:tcPr>
          <w:p w:rsidR="009B718D" w:rsidRDefault="00E53717">
            <w:pPr>
              <w:widowControl/>
              <w:snapToGrid w:val="0"/>
              <w:spacing w:line="440" w:lineRule="exact"/>
              <w:rPr>
                <w:rFonts w:ascii="宋体" w:hAnsi="宋体" w:cs="宋体"/>
                <w:color w:val="000000" w:themeColor="text1"/>
                <w:kern w:val="0"/>
                <w:sz w:val="21"/>
                <w:szCs w:val="21"/>
              </w:rPr>
            </w:pPr>
            <w:r>
              <w:rPr>
                <w:rFonts w:asciiTheme="minorEastAsia" w:hAnsiTheme="minorEastAsia" w:hint="eastAsia"/>
                <w:bCs/>
                <w:color w:val="000000"/>
                <w:kern w:val="0"/>
                <w:sz w:val="21"/>
                <w:szCs w:val="21"/>
              </w:rPr>
              <w:t>网络工程师</w:t>
            </w:r>
          </w:p>
        </w:tc>
        <w:tc>
          <w:tcPr>
            <w:tcW w:w="4005" w:type="dxa"/>
            <w:vAlign w:val="center"/>
          </w:tcPr>
          <w:p w:rsidR="009B718D" w:rsidRDefault="00E53717">
            <w:pPr>
              <w:widowControl/>
              <w:snapToGrid w:val="0"/>
              <w:spacing w:line="4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人力资源和社会保障部、</w:t>
            </w:r>
            <w:r>
              <w:rPr>
                <w:rFonts w:ascii="宋体" w:hAnsi="宋体" w:cs="宋体"/>
                <w:color w:val="000000" w:themeColor="text1"/>
                <w:kern w:val="0"/>
                <w:sz w:val="21"/>
                <w:szCs w:val="21"/>
              </w:rPr>
              <w:t>工业和信息化部</w:t>
            </w:r>
          </w:p>
        </w:tc>
        <w:tc>
          <w:tcPr>
            <w:tcW w:w="1156" w:type="dxa"/>
            <w:vAlign w:val="center"/>
          </w:tcPr>
          <w:p w:rsidR="009B718D" w:rsidRDefault="00E53717">
            <w:pPr>
              <w:widowControl/>
              <w:snapToGrid w:val="0"/>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中级</w:t>
            </w:r>
          </w:p>
        </w:tc>
      </w:tr>
    </w:tbl>
    <w:p w:rsidR="009B718D" w:rsidRDefault="00E53717">
      <w:pPr>
        <w:widowControl/>
        <w:numPr>
          <w:ilvl w:val="0"/>
          <w:numId w:val="4"/>
        </w:numPr>
        <w:snapToGrid w:val="0"/>
        <w:spacing w:line="440" w:lineRule="exact"/>
        <w:ind w:left="284"/>
        <w:rPr>
          <w:rFonts w:ascii="宋体" w:hAnsi="宋体" w:cs="宋体"/>
          <w:color w:val="000000" w:themeColor="text1"/>
        </w:rPr>
      </w:pPr>
      <w:r>
        <w:rPr>
          <w:rFonts w:ascii="宋体" w:hAnsi="宋体" w:cs="宋体" w:hint="eastAsia"/>
          <w:color w:val="000000" w:themeColor="text1"/>
        </w:rPr>
        <w:t>英语证书不作强制性要求。</w:t>
      </w:r>
    </w:p>
    <w:p w:rsidR="009B718D" w:rsidRDefault="00E53717">
      <w:pPr>
        <w:pStyle w:val="1"/>
        <w:rPr>
          <w:b/>
          <w:bCs/>
        </w:rPr>
      </w:pPr>
      <w:r>
        <w:rPr>
          <w:rFonts w:hint="eastAsia"/>
          <w:b/>
          <w:bCs/>
        </w:rPr>
        <w:t>七、教学进程总体安排</w:t>
      </w:r>
    </w:p>
    <w:p w:rsidR="009B718D" w:rsidRDefault="00E53717">
      <w:pPr>
        <w:pStyle w:val="2"/>
      </w:pPr>
      <w:r>
        <w:rPr>
          <w:rFonts w:hint="eastAsia"/>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1"/>
        <w:gridCol w:w="902"/>
        <w:gridCol w:w="866"/>
        <w:gridCol w:w="866"/>
        <w:gridCol w:w="837"/>
        <w:gridCol w:w="992"/>
        <w:gridCol w:w="1009"/>
        <w:gridCol w:w="1026"/>
      </w:tblGrid>
      <w:tr w:rsidR="009B718D">
        <w:trPr>
          <w:cantSplit/>
          <w:trHeight w:val="360"/>
          <w:jc w:val="center"/>
        </w:trPr>
        <w:tc>
          <w:tcPr>
            <w:tcW w:w="598" w:type="pct"/>
            <w:vMerge w:val="restar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noProof/>
                <w:kern w:val="0"/>
                <w:sz w:val="21"/>
                <w:szCs w:val="21"/>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48260</wp:posOffset>
                      </wp:positionV>
                      <wp:extent cx="581025" cy="1359535"/>
                      <wp:effectExtent l="4445" t="1905" r="5080" b="10160"/>
                      <wp:wrapNone/>
                      <wp:docPr id="2" name="直接箭头连接符 2"/>
                      <wp:cNvGraphicFramePr/>
                      <a:graphic xmlns:a="http://schemas.openxmlformats.org/drawingml/2006/main">
                        <a:graphicData uri="http://schemas.microsoft.com/office/word/2010/wordprocessingShape">
                          <wps:wsp>
                            <wps:cNvCnPr/>
                            <wps:spPr>
                              <a:xfrm>
                                <a:off x="0" y="0"/>
                                <a:ext cx="581025" cy="13595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5pt;margin-top:3.8pt;height:107.05pt;width:45.75pt;z-index:251658240;mso-width-relative:page;mso-height-relative:page;" filled="f" stroked="t" coordsize="21600,21600" o:gfxdata="UEsDBAoAAAAAAIdO4kAAAAAAAAAAAAAAAAAEAAAAZHJzL1BLAwQUAAAACACHTuJAIKF3UdYAAAAH&#10;AQAADwAAAGRycy9kb3ducmV2LnhtbE2OS2vDMBCE74X+B7GBXkoi2aV5uF6HUuihxzygV8Xa2m6s&#10;lbHkOM2vj3JqTsMww8yXr8+2FSfqfeMYIZkpEMSlMw1XCPvd53QJwgfNRreOCeGPPKyLx4dcZ8aN&#10;vKHTNlQijrDPNEIdQpdJ6cuarPYz1xHH7Mf1Vodo+0qaXo9x3LYyVWourW44PtS6o4+ayuN2sAjk&#10;h9dEva9stf+6jM/f6eV37HaIT5NEvYEIdA7/ZbjhR3QoItPBDWy8aBGmL6vYRFjMQcR4edMDQpom&#10;C5BFLu/5iytQSwMEFAAAAAgAh07iQL01taoAAgAA8QMAAA4AAABkcnMvZTJvRG9jLnhtbK1TzY7T&#10;MBC+I/EOlu80bVdBu1HTPbQsFwSVgAdwbSex5D95vE37ErwAEifgBJz2vk8Dy2MwdkIXlksP5OCM&#10;PTPfzPd5vLjcG012MoBytqazyZQSabkTyrY1ffvm6sk5JRCZFUw7K2t6kEAvl48fLXpfybnrnBYy&#10;EASxUPW+pl2MvioK4J00DCbOS4vOxgXDIm5DW4jAekQ3uphPp0+L3gXhg+MSAE/Xg5OOiOEUQNc0&#10;isu149dG2jigBqlZRErQKQ90mbttGsnjq6YBGYmuKTKNecUiaG/TWiwXrGoD853iYwvslBYecDJM&#10;WSx6hFqzyMh1UP9AGcWDA9fECXemGIhkRZDFbPpAm9cd8zJzQanBH0WH/wfLX+42gShR0zkllhm8&#10;8Lv3Nz/efbr79vX7x5uftx+S/eUzmSepeg8VZqzsJow78JuQeO+bYNIfGZF9lvdwlFfuI+F4WJ7P&#10;pvOSEo6u2Vl5UZ6VCbS4z/YB4nPpDElGTSEGptourpy1eJMuzLLGbPcC4pD4OyGV1pb0Nb0ocwmG&#10;k9ngRGA145Ed2DbngtNKXCmtUwaEdrvSgexYmo78jQ39FZaKrBl0Q1x2pTBWdZKJZ1aQePCom8Xn&#10;QlMLRgpKtMTXlawcGZnSp0SiFtqiJEnoQdpkbZ04ZMXzOU5CFm2c2jRqf+5z9v1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KF3UdYAAAAHAQAADwAAAAAAAAABACAAAAAiAAAAZHJzL2Rvd25y&#10;ZXYueG1sUEsBAhQAFAAAAAgAh07iQL01taoAAgAA8QMAAA4AAAAAAAAAAQAgAAAAJQEAAGRycy9l&#10;Mm9Eb2MueG1sUEsFBgAAAAAGAAYAWQEAAJcFAAAAAA==&#10;">
                      <v:fill on="f" focussize="0,0"/>
                      <v:stroke color="#000000" joinstyle="round"/>
                      <v:imagedata o:title=""/>
                      <o:lock v:ext="edit" aspectratio="f"/>
                    </v:shape>
                  </w:pict>
                </mc:Fallback>
              </mc:AlternateContent>
            </w:r>
            <w:r>
              <w:rPr>
                <w:rFonts w:ascii="宋体" w:eastAsia="宋体" w:hAnsi="宋体" w:cs="宋体" w:hint="eastAsia"/>
                <w:bCs/>
                <w:kern w:val="0"/>
                <w:sz w:val="21"/>
                <w:szCs w:val="21"/>
              </w:rPr>
              <w:t>内</w:t>
            </w:r>
          </w:p>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容</w:t>
            </w:r>
          </w:p>
          <w:p w:rsidR="009B718D" w:rsidRDefault="009B718D">
            <w:pPr>
              <w:widowControl/>
              <w:jc w:val="center"/>
              <w:rPr>
                <w:rFonts w:ascii="宋体" w:eastAsia="宋体" w:hAnsi="宋体" w:cs="宋体"/>
                <w:bCs/>
                <w:kern w:val="0"/>
                <w:sz w:val="21"/>
                <w:szCs w:val="21"/>
              </w:rPr>
            </w:pPr>
          </w:p>
          <w:p w:rsidR="009B718D" w:rsidRDefault="009B718D">
            <w:pPr>
              <w:widowControl/>
              <w:jc w:val="center"/>
              <w:rPr>
                <w:rFonts w:ascii="宋体" w:eastAsia="宋体" w:hAnsi="宋体" w:cs="宋体"/>
                <w:bCs/>
                <w:kern w:val="0"/>
                <w:sz w:val="21"/>
                <w:szCs w:val="21"/>
              </w:rPr>
            </w:pPr>
          </w:p>
          <w:p w:rsidR="009B718D" w:rsidRDefault="009B718D">
            <w:pPr>
              <w:widowControl/>
              <w:jc w:val="center"/>
              <w:rPr>
                <w:rFonts w:ascii="宋体" w:eastAsia="宋体" w:hAnsi="宋体" w:cs="宋体"/>
                <w:bCs/>
                <w:kern w:val="0"/>
                <w:sz w:val="21"/>
                <w:szCs w:val="21"/>
              </w:rPr>
            </w:pPr>
          </w:p>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学</w:t>
            </w:r>
          </w:p>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期</w:t>
            </w:r>
          </w:p>
        </w:tc>
        <w:tc>
          <w:tcPr>
            <w:tcW w:w="587" w:type="pct"/>
            <w:vMerge w:val="restart"/>
            <w:textDirection w:val="tbRlV"/>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校内课堂教学</w:t>
            </w:r>
          </w:p>
        </w:tc>
        <w:tc>
          <w:tcPr>
            <w:tcW w:w="529" w:type="pct"/>
            <w:vMerge w:val="restart"/>
            <w:textDirection w:val="tbRlV"/>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入学教育与军事技能</w:t>
            </w:r>
          </w:p>
        </w:tc>
        <w:tc>
          <w:tcPr>
            <w:tcW w:w="1507" w:type="pct"/>
            <w:gridSpan w:val="3"/>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集中实践环节</w:t>
            </w:r>
          </w:p>
        </w:tc>
        <w:tc>
          <w:tcPr>
            <w:tcW w:w="582" w:type="pct"/>
            <w:vMerge w:val="restart"/>
            <w:textDirection w:val="tbRlV"/>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顶岗实习</w:t>
            </w:r>
          </w:p>
        </w:tc>
        <w:tc>
          <w:tcPr>
            <w:tcW w:w="592" w:type="pct"/>
            <w:vMerge w:val="restart"/>
            <w:textDirection w:val="tbRlV"/>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考核</w:t>
            </w:r>
          </w:p>
        </w:tc>
        <w:tc>
          <w:tcPr>
            <w:tcW w:w="602" w:type="pct"/>
            <w:vMerge w:val="restart"/>
            <w:textDirection w:val="tbRlV"/>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合计（周）</w:t>
            </w:r>
          </w:p>
        </w:tc>
      </w:tr>
      <w:tr w:rsidR="009B718D">
        <w:trPr>
          <w:cantSplit/>
          <w:trHeight w:val="1850"/>
          <w:jc w:val="center"/>
        </w:trPr>
        <w:tc>
          <w:tcPr>
            <w:tcW w:w="598" w:type="pct"/>
            <w:vMerge/>
            <w:vAlign w:val="center"/>
          </w:tcPr>
          <w:p w:rsidR="009B718D" w:rsidRDefault="009B718D">
            <w:pPr>
              <w:widowControl/>
              <w:spacing w:line="520" w:lineRule="atLeast"/>
              <w:jc w:val="center"/>
              <w:rPr>
                <w:rFonts w:ascii="宋体" w:eastAsia="宋体" w:hAnsi="宋体" w:cs="宋体"/>
                <w:bCs/>
                <w:kern w:val="0"/>
                <w:sz w:val="21"/>
                <w:szCs w:val="21"/>
              </w:rPr>
            </w:pPr>
          </w:p>
        </w:tc>
        <w:tc>
          <w:tcPr>
            <w:tcW w:w="587" w:type="pct"/>
            <w:vMerge/>
            <w:vAlign w:val="center"/>
          </w:tcPr>
          <w:p w:rsidR="009B718D" w:rsidRDefault="009B718D">
            <w:pPr>
              <w:widowControl/>
              <w:spacing w:line="520" w:lineRule="atLeast"/>
              <w:jc w:val="center"/>
              <w:rPr>
                <w:rFonts w:ascii="宋体" w:eastAsia="宋体" w:hAnsi="宋体" w:cs="宋体"/>
                <w:bCs/>
                <w:kern w:val="0"/>
                <w:sz w:val="21"/>
                <w:szCs w:val="21"/>
              </w:rPr>
            </w:pPr>
          </w:p>
        </w:tc>
        <w:tc>
          <w:tcPr>
            <w:tcW w:w="529" w:type="pct"/>
            <w:vMerge/>
            <w:vAlign w:val="center"/>
          </w:tcPr>
          <w:p w:rsidR="009B718D" w:rsidRDefault="009B718D">
            <w:pPr>
              <w:widowControl/>
              <w:spacing w:line="520" w:lineRule="atLeast"/>
              <w:jc w:val="center"/>
              <w:rPr>
                <w:rFonts w:ascii="宋体" w:eastAsia="宋体" w:hAnsi="宋体" w:cs="宋体"/>
                <w:bCs/>
                <w:kern w:val="0"/>
                <w:sz w:val="21"/>
                <w:szCs w:val="21"/>
              </w:rPr>
            </w:pPr>
          </w:p>
        </w:tc>
        <w:tc>
          <w:tcPr>
            <w:tcW w:w="508" w:type="pct"/>
            <w:tcBorders>
              <w:left w:val="single" w:sz="2" w:space="0" w:color="auto"/>
            </w:tcBorders>
            <w:textDirection w:val="tbRlV"/>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认识实习</w:t>
            </w:r>
          </w:p>
        </w:tc>
        <w:tc>
          <w:tcPr>
            <w:tcW w:w="508" w:type="pct"/>
            <w:textDirection w:val="tbRlV"/>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专业综合实训</w:t>
            </w:r>
          </w:p>
        </w:tc>
        <w:tc>
          <w:tcPr>
            <w:tcW w:w="491"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双元（</w:t>
            </w:r>
            <w:proofErr w:type="gramStart"/>
            <w:r>
              <w:rPr>
                <w:rFonts w:ascii="宋体" w:eastAsia="宋体" w:hAnsi="宋体" w:cs="宋体" w:hint="eastAsia"/>
                <w:bCs/>
                <w:kern w:val="0"/>
                <w:sz w:val="21"/>
                <w:szCs w:val="21"/>
              </w:rPr>
              <w:t>跟岗实习</w:t>
            </w:r>
            <w:proofErr w:type="gramEnd"/>
            <w:r>
              <w:rPr>
                <w:rFonts w:ascii="宋体" w:eastAsia="宋体" w:hAnsi="宋体" w:cs="宋体" w:hint="eastAsia"/>
                <w:bCs/>
                <w:kern w:val="0"/>
                <w:sz w:val="21"/>
                <w:szCs w:val="21"/>
              </w:rPr>
              <w:t>）</w:t>
            </w:r>
          </w:p>
        </w:tc>
        <w:tc>
          <w:tcPr>
            <w:tcW w:w="582" w:type="pct"/>
            <w:vMerge/>
            <w:vAlign w:val="center"/>
          </w:tcPr>
          <w:p w:rsidR="009B718D" w:rsidRDefault="009B718D">
            <w:pPr>
              <w:widowControl/>
              <w:spacing w:line="520" w:lineRule="atLeast"/>
              <w:jc w:val="center"/>
              <w:rPr>
                <w:rFonts w:ascii="宋体" w:eastAsia="宋体" w:hAnsi="宋体" w:cs="宋体"/>
                <w:bCs/>
                <w:kern w:val="0"/>
                <w:sz w:val="21"/>
                <w:szCs w:val="21"/>
              </w:rPr>
            </w:pPr>
          </w:p>
        </w:tc>
        <w:tc>
          <w:tcPr>
            <w:tcW w:w="592" w:type="pct"/>
            <w:vMerge/>
            <w:vAlign w:val="center"/>
          </w:tcPr>
          <w:p w:rsidR="009B718D" w:rsidRDefault="009B718D">
            <w:pPr>
              <w:widowControl/>
              <w:spacing w:line="520" w:lineRule="atLeast"/>
              <w:jc w:val="center"/>
              <w:rPr>
                <w:rFonts w:ascii="宋体" w:eastAsia="宋体" w:hAnsi="宋体" w:cs="宋体"/>
                <w:bCs/>
                <w:kern w:val="0"/>
                <w:sz w:val="21"/>
                <w:szCs w:val="21"/>
              </w:rPr>
            </w:pPr>
          </w:p>
        </w:tc>
        <w:tc>
          <w:tcPr>
            <w:tcW w:w="602" w:type="pct"/>
            <w:vMerge/>
            <w:vAlign w:val="center"/>
          </w:tcPr>
          <w:p w:rsidR="009B718D" w:rsidRDefault="009B718D">
            <w:pPr>
              <w:widowControl/>
              <w:spacing w:line="520" w:lineRule="atLeast"/>
              <w:jc w:val="center"/>
              <w:rPr>
                <w:rFonts w:ascii="宋体" w:eastAsia="宋体" w:hAnsi="宋体" w:cs="宋体"/>
                <w:bCs/>
                <w:kern w:val="0"/>
                <w:sz w:val="21"/>
                <w:szCs w:val="21"/>
              </w:rPr>
            </w:pPr>
          </w:p>
        </w:tc>
      </w:tr>
      <w:tr w:rsidR="009B718D">
        <w:trPr>
          <w:cantSplit/>
          <w:trHeight w:val="420"/>
          <w:jc w:val="center"/>
        </w:trPr>
        <w:tc>
          <w:tcPr>
            <w:tcW w:w="598" w:type="pct"/>
            <w:vAlign w:val="center"/>
          </w:tcPr>
          <w:p w:rsidR="009B718D" w:rsidRDefault="00E53717">
            <w:pPr>
              <w:widowControl/>
              <w:jc w:val="center"/>
              <w:rPr>
                <w:rFonts w:ascii="宋体" w:eastAsia="宋体" w:hAnsi="宋体" w:cs="宋体"/>
                <w:bCs/>
                <w:kern w:val="0"/>
                <w:sz w:val="21"/>
                <w:szCs w:val="21"/>
              </w:rPr>
            </w:pPr>
            <w:proofErr w:type="gramStart"/>
            <w:r>
              <w:rPr>
                <w:rFonts w:ascii="宋体" w:eastAsia="宋体" w:hAnsi="宋体" w:cs="宋体" w:hint="eastAsia"/>
                <w:bCs/>
                <w:kern w:val="0"/>
                <w:sz w:val="21"/>
                <w:szCs w:val="21"/>
              </w:rPr>
              <w:t>一</w:t>
            </w:r>
            <w:proofErr w:type="gramEnd"/>
          </w:p>
        </w:tc>
        <w:tc>
          <w:tcPr>
            <w:tcW w:w="587"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16</w:t>
            </w:r>
          </w:p>
        </w:tc>
        <w:tc>
          <w:tcPr>
            <w:tcW w:w="529"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w:t>
            </w:r>
          </w:p>
        </w:tc>
        <w:tc>
          <w:tcPr>
            <w:tcW w:w="508" w:type="pct"/>
            <w:tcBorders>
              <w:left w:val="single" w:sz="2" w:space="0" w:color="auto"/>
            </w:tcBorders>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w:t>
            </w:r>
            <w:r>
              <w:rPr>
                <w:rFonts w:ascii="宋体" w:eastAsia="宋体" w:hAnsi="宋体" w:cs="宋体" w:hint="eastAsia"/>
                <w:bCs/>
                <w:kern w:val="0"/>
                <w:sz w:val="21"/>
                <w:szCs w:val="21"/>
              </w:rPr>
              <w:t>天</w:t>
            </w:r>
          </w:p>
        </w:tc>
        <w:tc>
          <w:tcPr>
            <w:tcW w:w="508" w:type="pct"/>
            <w:vAlign w:val="center"/>
          </w:tcPr>
          <w:p w:rsidR="009B718D" w:rsidRDefault="009B718D">
            <w:pPr>
              <w:widowControl/>
              <w:jc w:val="center"/>
              <w:rPr>
                <w:rFonts w:ascii="宋体" w:eastAsia="宋体" w:hAnsi="宋体" w:cs="宋体"/>
                <w:bCs/>
                <w:kern w:val="0"/>
                <w:sz w:val="21"/>
                <w:szCs w:val="21"/>
              </w:rPr>
            </w:pPr>
          </w:p>
        </w:tc>
        <w:tc>
          <w:tcPr>
            <w:tcW w:w="491" w:type="pct"/>
            <w:vAlign w:val="center"/>
          </w:tcPr>
          <w:p w:rsidR="009B718D" w:rsidRDefault="009B718D">
            <w:pPr>
              <w:widowControl/>
              <w:jc w:val="center"/>
              <w:rPr>
                <w:rFonts w:ascii="宋体" w:eastAsia="宋体" w:hAnsi="宋体" w:cs="宋体"/>
                <w:bCs/>
                <w:kern w:val="0"/>
                <w:sz w:val="21"/>
                <w:szCs w:val="21"/>
              </w:rPr>
            </w:pPr>
          </w:p>
        </w:tc>
        <w:tc>
          <w:tcPr>
            <w:tcW w:w="582" w:type="pct"/>
            <w:vAlign w:val="center"/>
          </w:tcPr>
          <w:p w:rsidR="009B718D" w:rsidRDefault="009B718D">
            <w:pPr>
              <w:widowControl/>
              <w:jc w:val="center"/>
              <w:rPr>
                <w:rFonts w:ascii="宋体" w:eastAsia="宋体" w:hAnsi="宋体" w:cs="宋体"/>
                <w:bCs/>
                <w:kern w:val="0"/>
                <w:sz w:val="21"/>
                <w:szCs w:val="21"/>
              </w:rPr>
            </w:pPr>
          </w:p>
        </w:tc>
        <w:tc>
          <w:tcPr>
            <w:tcW w:w="59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w:t>
            </w:r>
          </w:p>
        </w:tc>
        <w:tc>
          <w:tcPr>
            <w:tcW w:w="60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20</w:t>
            </w:r>
          </w:p>
        </w:tc>
      </w:tr>
      <w:tr w:rsidR="009B718D">
        <w:trPr>
          <w:cantSplit/>
          <w:trHeight w:val="390"/>
          <w:jc w:val="center"/>
        </w:trPr>
        <w:tc>
          <w:tcPr>
            <w:tcW w:w="598"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二</w:t>
            </w:r>
          </w:p>
        </w:tc>
        <w:tc>
          <w:tcPr>
            <w:tcW w:w="587"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16</w:t>
            </w:r>
          </w:p>
        </w:tc>
        <w:tc>
          <w:tcPr>
            <w:tcW w:w="529" w:type="pct"/>
            <w:vAlign w:val="center"/>
          </w:tcPr>
          <w:p w:rsidR="009B718D" w:rsidRDefault="009B718D">
            <w:pPr>
              <w:widowControl/>
              <w:jc w:val="center"/>
              <w:rPr>
                <w:rFonts w:ascii="宋体" w:eastAsia="宋体" w:hAnsi="宋体" w:cs="宋体"/>
                <w:bCs/>
                <w:kern w:val="0"/>
                <w:sz w:val="21"/>
                <w:szCs w:val="21"/>
              </w:rPr>
            </w:pPr>
          </w:p>
        </w:tc>
        <w:tc>
          <w:tcPr>
            <w:tcW w:w="508" w:type="pct"/>
            <w:tcBorders>
              <w:left w:val="single" w:sz="2" w:space="0" w:color="auto"/>
            </w:tcBorders>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w:t>
            </w:r>
            <w:r>
              <w:rPr>
                <w:rFonts w:ascii="宋体" w:eastAsia="宋体" w:hAnsi="宋体" w:cs="宋体" w:hint="eastAsia"/>
                <w:bCs/>
                <w:kern w:val="0"/>
                <w:sz w:val="21"/>
                <w:szCs w:val="21"/>
              </w:rPr>
              <w:t>天</w:t>
            </w:r>
          </w:p>
        </w:tc>
        <w:tc>
          <w:tcPr>
            <w:tcW w:w="508" w:type="pct"/>
            <w:vAlign w:val="center"/>
          </w:tcPr>
          <w:p w:rsidR="009B718D" w:rsidRDefault="009B718D">
            <w:pPr>
              <w:widowControl/>
              <w:jc w:val="center"/>
              <w:rPr>
                <w:rFonts w:ascii="宋体" w:eastAsia="宋体" w:hAnsi="宋体" w:cs="宋体"/>
                <w:bCs/>
                <w:kern w:val="0"/>
                <w:sz w:val="21"/>
                <w:szCs w:val="21"/>
              </w:rPr>
            </w:pPr>
          </w:p>
        </w:tc>
        <w:tc>
          <w:tcPr>
            <w:tcW w:w="491" w:type="pct"/>
            <w:vAlign w:val="center"/>
          </w:tcPr>
          <w:p w:rsidR="009B718D" w:rsidRDefault="009B718D">
            <w:pPr>
              <w:widowControl/>
              <w:jc w:val="center"/>
              <w:rPr>
                <w:rFonts w:ascii="宋体" w:eastAsia="宋体" w:hAnsi="宋体" w:cs="宋体"/>
                <w:bCs/>
                <w:kern w:val="0"/>
                <w:sz w:val="21"/>
                <w:szCs w:val="21"/>
              </w:rPr>
            </w:pPr>
          </w:p>
        </w:tc>
        <w:tc>
          <w:tcPr>
            <w:tcW w:w="582" w:type="pct"/>
            <w:vAlign w:val="center"/>
          </w:tcPr>
          <w:p w:rsidR="009B718D" w:rsidRDefault="009B718D">
            <w:pPr>
              <w:widowControl/>
              <w:jc w:val="center"/>
              <w:rPr>
                <w:rFonts w:ascii="宋体" w:eastAsia="宋体" w:hAnsi="宋体" w:cs="宋体"/>
                <w:bCs/>
                <w:kern w:val="0"/>
                <w:sz w:val="21"/>
                <w:szCs w:val="21"/>
              </w:rPr>
            </w:pPr>
          </w:p>
        </w:tc>
        <w:tc>
          <w:tcPr>
            <w:tcW w:w="59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w:t>
            </w:r>
          </w:p>
        </w:tc>
        <w:tc>
          <w:tcPr>
            <w:tcW w:w="60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20</w:t>
            </w:r>
          </w:p>
        </w:tc>
      </w:tr>
      <w:tr w:rsidR="009B718D">
        <w:trPr>
          <w:cantSplit/>
          <w:trHeight w:val="408"/>
          <w:jc w:val="center"/>
        </w:trPr>
        <w:tc>
          <w:tcPr>
            <w:tcW w:w="598"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三</w:t>
            </w:r>
          </w:p>
        </w:tc>
        <w:tc>
          <w:tcPr>
            <w:tcW w:w="587"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16</w:t>
            </w:r>
          </w:p>
        </w:tc>
        <w:tc>
          <w:tcPr>
            <w:tcW w:w="529" w:type="pct"/>
            <w:vAlign w:val="center"/>
          </w:tcPr>
          <w:p w:rsidR="009B718D" w:rsidRDefault="009B718D">
            <w:pPr>
              <w:widowControl/>
              <w:jc w:val="center"/>
              <w:rPr>
                <w:rFonts w:ascii="宋体" w:eastAsia="宋体" w:hAnsi="宋体" w:cs="宋体"/>
                <w:bCs/>
                <w:kern w:val="0"/>
                <w:sz w:val="21"/>
                <w:szCs w:val="21"/>
              </w:rPr>
            </w:pPr>
          </w:p>
        </w:tc>
        <w:tc>
          <w:tcPr>
            <w:tcW w:w="508" w:type="pct"/>
            <w:tcBorders>
              <w:left w:val="single" w:sz="2" w:space="0" w:color="auto"/>
            </w:tcBorders>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w:t>
            </w:r>
            <w:r>
              <w:rPr>
                <w:rFonts w:ascii="宋体" w:eastAsia="宋体" w:hAnsi="宋体" w:cs="宋体" w:hint="eastAsia"/>
                <w:bCs/>
                <w:kern w:val="0"/>
                <w:sz w:val="21"/>
                <w:szCs w:val="21"/>
              </w:rPr>
              <w:t>天</w:t>
            </w:r>
          </w:p>
        </w:tc>
        <w:tc>
          <w:tcPr>
            <w:tcW w:w="508" w:type="pct"/>
            <w:vAlign w:val="center"/>
          </w:tcPr>
          <w:p w:rsidR="009B718D" w:rsidRDefault="009B718D">
            <w:pPr>
              <w:widowControl/>
              <w:jc w:val="center"/>
              <w:rPr>
                <w:rFonts w:ascii="宋体" w:eastAsia="宋体" w:hAnsi="宋体" w:cs="宋体"/>
                <w:bCs/>
                <w:kern w:val="0"/>
                <w:sz w:val="21"/>
                <w:szCs w:val="21"/>
              </w:rPr>
            </w:pPr>
          </w:p>
        </w:tc>
        <w:tc>
          <w:tcPr>
            <w:tcW w:w="491" w:type="pct"/>
            <w:vAlign w:val="center"/>
          </w:tcPr>
          <w:p w:rsidR="009B718D" w:rsidRDefault="009B718D">
            <w:pPr>
              <w:widowControl/>
              <w:jc w:val="center"/>
              <w:rPr>
                <w:rFonts w:ascii="宋体" w:eastAsia="宋体" w:hAnsi="宋体" w:cs="宋体"/>
                <w:bCs/>
                <w:kern w:val="0"/>
                <w:sz w:val="21"/>
                <w:szCs w:val="21"/>
              </w:rPr>
            </w:pPr>
          </w:p>
        </w:tc>
        <w:tc>
          <w:tcPr>
            <w:tcW w:w="582" w:type="pct"/>
            <w:vAlign w:val="center"/>
          </w:tcPr>
          <w:p w:rsidR="009B718D" w:rsidRDefault="009B718D">
            <w:pPr>
              <w:widowControl/>
              <w:jc w:val="center"/>
              <w:rPr>
                <w:rFonts w:ascii="宋体" w:eastAsia="宋体" w:hAnsi="宋体" w:cs="宋体"/>
                <w:bCs/>
                <w:kern w:val="0"/>
                <w:sz w:val="21"/>
                <w:szCs w:val="21"/>
              </w:rPr>
            </w:pPr>
          </w:p>
        </w:tc>
        <w:tc>
          <w:tcPr>
            <w:tcW w:w="59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w:t>
            </w:r>
          </w:p>
        </w:tc>
        <w:tc>
          <w:tcPr>
            <w:tcW w:w="60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20</w:t>
            </w:r>
          </w:p>
        </w:tc>
      </w:tr>
      <w:tr w:rsidR="009B718D">
        <w:trPr>
          <w:cantSplit/>
          <w:trHeight w:val="376"/>
          <w:jc w:val="center"/>
        </w:trPr>
        <w:tc>
          <w:tcPr>
            <w:tcW w:w="598"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四</w:t>
            </w:r>
          </w:p>
        </w:tc>
        <w:tc>
          <w:tcPr>
            <w:tcW w:w="587"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16</w:t>
            </w:r>
          </w:p>
        </w:tc>
        <w:tc>
          <w:tcPr>
            <w:tcW w:w="529" w:type="pct"/>
            <w:vAlign w:val="center"/>
          </w:tcPr>
          <w:p w:rsidR="009B718D" w:rsidRDefault="009B718D">
            <w:pPr>
              <w:widowControl/>
              <w:jc w:val="center"/>
              <w:rPr>
                <w:rFonts w:ascii="宋体" w:eastAsia="宋体" w:hAnsi="宋体" w:cs="宋体"/>
                <w:bCs/>
                <w:kern w:val="0"/>
                <w:sz w:val="21"/>
                <w:szCs w:val="21"/>
              </w:rPr>
            </w:pPr>
          </w:p>
        </w:tc>
        <w:tc>
          <w:tcPr>
            <w:tcW w:w="508" w:type="pct"/>
            <w:tcBorders>
              <w:left w:val="single" w:sz="2" w:space="0" w:color="auto"/>
            </w:tcBorders>
            <w:vAlign w:val="center"/>
          </w:tcPr>
          <w:p w:rsidR="009B718D" w:rsidRDefault="009B718D">
            <w:pPr>
              <w:widowControl/>
              <w:jc w:val="center"/>
              <w:rPr>
                <w:rFonts w:ascii="宋体" w:eastAsia="宋体" w:hAnsi="宋体" w:cs="宋体"/>
                <w:bCs/>
                <w:kern w:val="0"/>
                <w:sz w:val="21"/>
                <w:szCs w:val="21"/>
              </w:rPr>
            </w:pPr>
          </w:p>
        </w:tc>
        <w:tc>
          <w:tcPr>
            <w:tcW w:w="508"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w:t>
            </w:r>
          </w:p>
        </w:tc>
        <w:tc>
          <w:tcPr>
            <w:tcW w:w="491" w:type="pct"/>
            <w:vAlign w:val="center"/>
          </w:tcPr>
          <w:p w:rsidR="009B718D" w:rsidRDefault="009B718D">
            <w:pPr>
              <w:widowControl/>
              <w:jc w:val="center"/>
              <w:rPr>
                <w:rFonts w:ascii="宋体" w:eastAsia="宋体" w:hAnsi="宋体" w:cs="宋体"/>
                <w:bCs/>
                <w:kern w:val="0"/>
                <w:sz w:val="21"/>
                <w:szCs w:val="21"/>
              </w:rPr>
            </w:pPr>
          </w:p>
        </w:tc>
        <w:tc>
          <w:tcPr>
            <w:tcW w:w="582" w:type="pct"/>
            <w:vAlign w:val="center"/>
          </w:tcPr>
          <w:p w:rsidR="009B718D" w:rsidRDefault="009B718D">
            <w:pPr>
              <w:widowControl/>
              <w:jc w:val="center"/>
              <w:rPr>
                <w:rFonts w:ascii="宋体" w:eastAsia="宋体" w:hAnsi="宋体" w:cs="宋体"/>
                <w:bCs/>
                <w:kern w:val="0"/>
                <w:sz w:val="21"/>
                <w:szCs w:val="21"/>
              </w:rPr>
            </w:pPr>
          </w:p>
        </w:tc>
        <w:tc>
          <w:tcPr>
            <w:tcW w:w="59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w:t>
            </w:r>
          </w:p>
        </w:tc>
        <w:tc>
          <w:tcPr>
            <w:tcW w:w="60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20</w:t>
            </w:r>
          </w:p>
        </w:tc>
      </w:tr>
      <w:tr w:rsidR="009B718D">
        <w:trPr>
          <w:cantSplit/>
          <w:trHeight w:val="325"/>
          <w:jc w:val="center"/>
        </w:trPr>
        <w:tc>
          <w:tcPr>
            <w:tcW w:w="598"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五</w:t>
            </w:r>
          </w:p>
        </w:tc>
        <w:tc>
          <w:tcPr>
            <w:tcW w:w="587" w:type="pct"/>
            <w:vAlign w:val="center"/>
          </w:tcPr>
          <w:p w:rsidR="009B718D" w:rsidRDefault="009B718D">
            <w:pPr>
              <w:widowControl/>
              <w:jc w:val="center"/>
              <w:rPr>
                <w:rFonts w:ascii="宋体" w:eastAsia="宋体" w:hAnsi="宋体" w:cs="宋体"/>
                <w:bCs/>
                <w:kern w:val="0"/>
                <w:sz w:val="21"/>
                <w:szCs w:val="21"/>
              </w:rPr>
            </w:pPr>
          </w:p>
        </w:tc>
        <w:tc>
          <w:tcPr>
            <w:tcW w:w="529" w:type="pct"/>
            <w:vAlign w:val="center"/>
          </w:tcPr>
          <w:p w:rsidR="009B718D" w:rsidRDefault="009B718D">
            <w:pPr>
              <w:widowControl/>
              <w:jc w:val="center"/>
              <w:rPr>
                <w:rFonts w:ascii="宋体" w:eastAsia="宋体" w:hAnsi="宋体" w:cs="宋体"/>
                <w:bCs/>
                <w:kern w:val="0"/>
                <w:sz w:val="21"/>
                <w:szCs w:val="21"/>
              </w:rPr>
            </w:pPr>
          </w:p>
        </w:tc>
        <w:tc>
          <w:tcPr>
            <w:tcW w:w="508" w:type="pct"/>
            <w:tcBorders>
              <w:left w:val="single" w:sz="2" w:space="0" w:color="auto"/>
            </w:tcBorders>
            <w:vAlign w:val="center"/>
          </w:tcPr>
          <w:p w:rsidR="009B718D" w:rsidRDefault="009B718D">
            <w:pPr>
              <w:widowControl/>
              <w:jc w:val="center"/>
              <w:rPr>
                <w:rFonts w:ascii="宋体" w:eastAsia="宋体" w:hAnsi="宋体" w:cs="宋体"/>
                <w:bCs/>
                <w:kern w:val="0"/>
                <w:sz w:val="21"/>
                <w:szCs w:val="21"/>
              </w:rPr>
            </w:pPr>
          </w:p>
        </w:tc>
        <w:tc>
          <w:tcPr>
            <w:tcW w:w="508"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w:t>
            </w:r>
          </w:p>
        </w:tc>
        <w:tc>
          <w:tcPr>
            <w:tcW w:w="491" w:type="pct"/>
            <w:vAlign w:val="center"/>
          </w:tcPr>
          <w:p w:rsidR="009B718D" w:rsidRDefault="009B718D">
            <w:pPr>
              <w:widowControl/>
              <w:jc w:val="center"/>
              <w:rPr>
                <w:rFonts w:ascii="宋体" w:eastAsia="宋体" w:hAnsi="宋体" w:cs="宋体"/>
                <w:bCs/>
                <w:kern w:val="0"/>
                <w:sz w:val="21"/>
                <w:szCs w:val="21"/>
              </w:rPr>
            </w:pPr>
          </w:p>
        </w:tc>
        <w:tc>
          <w:tcPr>
            <w:tcW w:w="582" w:type="pct"/>
            <w:vAlign w:val="center"/>
          </w:tcPr>
          <w:p w:rsidR="009B718D" w:rsidRDefault="009B718D">
            <w:pPr>
              <w:widowControl/>
              <w:jc w:val="center"/>
              <w:rPr>
                <w:rFonts w:ascii="宋体" w:eastAsia="宋体" w:hAnsi="宋体" w:cs="宋体"/>
                <w:bCs/>
                <w:kern w:val="0"/>
                <w:sz w:val="21"/>
                <w:szCs w:val="21"/>
              </w:rPr>
            </w:pPr>
          </w:p>
        </w:tc>
        <w:tc>
          <w:tcPr>
            <w:tcW w:w="592" w:type="pct"/>
            <w:vAlign w:val="center"/>
          </w:tcPr>
          <w:p w:rsidR="009B718D" w:rsidRDefault="009B718D">
            <w:pPr>
              <w:widowControl/>
              <w:jc w:val="center"/>
              <w:rPr>
                <w:rFonts w:ascii="宋体" w:eastAsia="宋体" w:hAnsi="宋体" w:cs="宋体"/>
                <w:bCs/>
                <w:kern w:val="0"/>
                <w:sz w:val="21"/>
                <w:szCs w:val="21"/>
              </w:rPr>
            </w:pPr>
          </w:p>
        </w:tc>
        <w:tc>
          <w:tcPr>
            <w:tcW w:w="60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20</w:t>
            </w:r>
          </w:p>
        </w:tc>
      </w:tr>
      <w:tr w:rsidR="009B718D">
        <w:trPr>
          <w:cantSplit/>
          <w:trHeight w:val="442"/>
          <w:jc w:val="center"/>
        </w:trPr>
        <w:tc>
          <w:tcPr>
            <w:tcW w:w="598"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六</w:t>
            </w:r>
          </w:p>
        </w:tc>
        <w:tc>
          <w:tcPr>
            <w:tcW w:w="587" w:type="pct"/>
            <w:vAlign w:val="center"/>
          </w:tcPr>
          <w:p w:rsidR="009B718D" w:rsidRDefault="009B718D">
            <w:pPr>
              <w:widowControl/>
              <w:jc w:val="center"/>
              <w:rPr>
                <w:rFonts w:ascii="宋体" w:eastAsia="宋体" w:hAnsi="宋体" w:cs="宋体"/>
                <w:bCs/>
                <w:kern w:val="0"/>
                <w:sz w:val="21"/>
                <w:szCs w:val="21"/>
              </w:rPr>
            </w:pPr>
          </w:p>
        </w:tc>
        <w:tc>
          <w:tcPr>
            <w:tcW w:w="529" w:type="pct"/>
            <w:vAlign w:val="center"/>
          </w:tcPr>
          <w:p w:rsidR="009B718D" w:rsidRDefault="009B718D">
            <w:pPr>
              <w:widowControl/>
              <w:jc w:val="center"/>
              <w:rPr>
                <w:rFonts w:ascii="宋体" w:eastAsia="宋体" w:hAnsi="宋体" w:cs="宋体"/>
                <w:bCs/>
                <w:kern w:val="0"/>
                <w:sz w:val="21"/>
                <w:szCs w:val="21"/>
              </w:rPr>
            </w:pPr>
          </w:p>
        </w:tc>
        <w:tc>
          <w:tcPr>
            <w:tcW w:w="508" w:type="pct"/>
            <w:tcBorders>
              <w:left w:val="single" w:sz="2" w:space="0" w:color="auto"/>
            </w:tcBorders>
            <w:vAlign w:val="center"/>
          </w:tcPr>
          <w:p w:rsidR="009B718D" w:rsidRDefault="009B718D">
            <w:pPr>
              <w:widowControl/>
              <w:jc w:val="center"/>
              <w:rPr>
                <w:rFonts w:ascii="宋体" w:eastAsia="宋体" w:hAnsi="宋体" w:cs="宋体"/>
                <w:bCs/>
                <w:kern w:val="0"/>
                <w:sz w:val="21"/>
                <w:szCs w:val="21"/>
              </w:rPr>
            </w:pPr>
          </w:p>
        </w:tc>
        <w:tc>
          <w:tcPr>
            <w:tcW w:w="508" w:type="pct"/>
            <w:vAlign w:val="center"/>
          </w:tcPr>
          <w:p w:rsidR="009B718D" w:rsidRDefault="009B718D">
            <w:pPr>
              <w:widowControl/>
              <w:jc w:val="center"/>
              <w:rPr>
                <w:rFonts w:ascii="宋体" w:eastAsia="宋体" w:hAnsi="宋体" w:cs="宋体"/>
                <w:bCs/>
                <w:kern w:val="0"/>
                <w:sz w:val="21"/>
                <w:szCs w:val="21"/>
              </w:rPr>
            </w:pPr>
          </w:p>
        </w:tc>
        <w:tc>
          <w:tcPr>
            <w:tcW w:w="491"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20</w:t>
            </w:r>
          </w:p>
        </w:tc>
        <w:tc>
          <w:tcPr>
            <w:tcW w:w="58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18</w:t>
            </w:r>
          </w:p>
        </w:tc>
        <w:tc>
          <w:tcPr>
            <w:tcW w:w="592" w:type="pct"/>
            <w:vAlign w:val="center"/>
          </w:tcPr>
          <w:p w:rsidR="009B718D" w:rsidRDefault="009B718D">
            <w:pPr>
              <w:widowControl/>
              <w:jc w:val="center"/>
              <w:rPr>
                <w:rFonts w:ascii="宋体" w:eastAsia="宋体" w:hAnsi="宋体" w:cs="宋体"/>
                <w:bCs/>
                <w:kern w:val="0"/>
                <w:sz w:val="21"/>
                <w:szCs w:val="21"/>
              </w:rPr>
            </w:pPr>
          </w:p>
        </w:tc>
        <w:tc>
          <w:tcPr>
            <w:tcW w:w="60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18</w:t>
            </w:r>
          </w:p>
        </w:tc>
      </w:tr>
      <w:tr w:rsidR="009B718D">
        <w:trPr>
          <w:cantSplit/>
          <w:trHeight w:val="370"/>
          <w:jc w:val="center"/>
        </w:trPr>
        <w:tc>
          <w:tcPr>
            <w:tcW w:w="598"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合计</w:t>
            </w:r>
          </w:p>
        </w:tc>
        <w:tc>
          <w:tcPr>
            <w:tcW w:w="587"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64</w:t>
            </w:r>
          </w:p>
        </w:tc>
        <w:tc>
          <w:tcPr>
            <w:tcW w:w="529"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w:t>
            </w:r>
          </w:p>
        </w:tc>
        <w:tc>
          <w:tcPr>
            <w:tcW w:w="508" w:type="pct"/>
            <w:vAlign w:val="center"/>
          </w:tcPr>
          <w:p w:rsidR="009B718D" w:rsidRDefault="009B718D">
            <w:pPr>
              <w:widowControl/>
              <w:jc w:val="center"/>
              <w:rPr>
                <w:rFonts w:ascii="宋体" w:eastAsia="宋体" w:hAnsi="宋体" w:cs="宋体"/>
                <w:bCs/>
                <w:kern w:val="0"/>
                <w:sz w:val="21"/>
                <w:szCs w:val="21"/>
              </w:rPr>
            </w:pPr>
          </w:p>
        </w:tc>
        <w:tc>
          <w:tcPr>
            <w:tcW w:w="508"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3</w:t>
            </w:r>
          </w:p>
        </w:tc>
        <w:tc>
          <w:tcPr>
            <w:tcW w:w="491"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20</w:t>
            </w:r>
          </w:p>
        </w:tc>
        <w:tc>
          <w:tcPr>
            <w:tcW w:w="58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18</w:t>
            </w:r>
          </w:p>
        </w:tc>
        <w:tc>
          <w:tcPr>
            <w:tcW w:w="59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8</w:t>
            </w:r>
          </w:p>
        </w:tc>
        <w:tc>
          <w:tcPr>
            <w:tcW w:w="602" w:type="pct"/>
            <w:vAlign w:val="center"/>
          </w:tcPr>
          <w:p w:rsidR="009B718D" w:rsidRDefault="00E53717">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118</w:t>
            </w:r>
          </w:p>
        </w:tc>
      </w:tr>
    </w:tbl>
    <w:p w:rsidR="009B718D" w:rsidRDefault="00E53717">
      <w:pPr>
        <w:pStyle w:val="2"/>
        <w:numPr>
          <w:ilvl w:val="0"/>
          <w:numId w:val="5"/>
        </w:numPr>
      </w:pPr>
      <w:r>
        <w:rPr>
          <w:rFonts w:hint="eastAsia"/>
        </w:rPr>
        <w:lastRenderedPageBreak/>
        <w:t>教学进程安排表</w:t>
      </w:r>
    </w:p>
    <w:tbl>
      <w:tblPr>
        <w:tblW w:w="11182" w:type="dxa"/>
        <w:tblInd w:w="-1387" w:type="dxa"/>
        <w:tblLayout w:type="fixed"/>
        <w:tblCellMar>
          <w:left w:w="0" w:type="dxa"/>
          <w:right w:w="0" w:type="dxa"/>
        </w:tblCellMar>
        <w:tblLook w:val="04A0" w:firstRow="1" w:lastRow="0" w:firstColumn="1" w:lastColumn="0" w:noHBand="0" w:noVBand="1"/>
      </w:tblPr>
      <w:tblGrid>
        <w:gridCol w:w="341"/>
        <w:gridCol w:w="409"/>
        <w:gridCol w:w="1050"/>
        <w:gridCol w:w="2169"/>
        <w:gridCol w:w="463"/>
        <w:gridCol w:w="559"/>
        <w:gridCol w:w="532"/>
        <w:gridCol w:w="586"/>
        <w:gridCol w:w="539"/>
        <w:gridCol w:w="511"/>
        <w:gridCol w:w="450"/>
        <w:gridCol w:w="423"/>
        <w:gridCol w:w="246"/>
        <w:gridCol w:w="450"/>
        <w:gridCol w:w="1091"/>
        <w:gridCol w:w="1363"/>
      </w:tblGrid>
      <w:tr w:rsidR="009B718D">
        <w:trPr>
          <w:trHeight w:val="315"/>
        </w:trPr>
        <w:tc>
          <w:tcPr>
            <w:tcW w:w="750" w:type="dxa"/>
            <w:gridSpan w:val="2"/>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 w:val="21"/>
                <w:szCs w:val="21"/>
              </w:rPr>
            </w:pPr>
            <w:r>
              <w:rPr>
                <w:rFonts w:ascii="仿宋_GB2312" w:eastAsia="仿宋_GB2312" w:hAnsi="宋体" w:cs="仿宋_GB2312"/>
                <w:b/>
                <w:color w:val="000000"/>
                <w:kern w:val="0"/>
                <w:sz w:val="21"/>
                <w:szCs w:val="21"/>
                <w:lang w:bidi="ar"/>
              </w:rPr>
              <w:t>课程</w:t>
            </w:r>
          </w:p>
        </w:tc>
        <w:tc>
          <w:tcPr>
            <w:tcW w:w="1050"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 w:val="21"/>
                <w:szCs w:val="21"/>
              </w:rPr>
            </w:pPr>
            <w:r>
              <w:rPr>
                <w:rFonts w:ascii="仿宋_GB2312" w:eastAsia="仿宋_GB2312" w:hAnsi="宋体" w:cs="仿宋_GB2312"/>
                <w:b/>
                <w:color w:val="000000"/>
                <w:kern w:val="0"/>
                <w:sz w:val="21"/>
                <w:szCs w:val="21"/>
                <w:lang w:bidi="ar"/>
              </w:rPr>
              <w:t>课程编码</w:t>
            </w:r>
          </w:p>
        </w:tc>
        <w:tc>
          <w:tcPr>
            <w:tcW w:w="2169"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课程名称</w:t>
            </w:r>
          </w:p>
        </w:tc>
        <w:tc>
          <w:tcPr>
            <w:tcW w:w="463"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学分</w:t>
            </w:r>
          </w:p>
        </w:tc>
        <w:tc>
          <w:tcPr>
            <w:tcW w:w="1091" w:type="dxa"/>
            <w:gridSpan w:val="2"/>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学时</w:t>
            </w:r>
          </w:p>
        </w:tc>
        <w:tc>
          <w:tcPr>
            <w:tcW w:w="2755" w:type="dxa"/>
            <w:gridSpan w:val="6"/>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周学时数</w:t>
            </w:r>
          </w:p>
        </w:tc>
        <w:tc>
          <w:tcPr>
            <w:tcW w:w="450" w:type="dxa"/>
            <w:vMerge w:val="restart"/>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考核方式</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备注</w:t>
            </w: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方向</w:t>
            </w:r>
          </w:p>
        </w:tc>
      </w:tr>
      <w:tr w:rsidR="009B718D">
        <w:trPr>
          <w:trHeight w:val="315"/>
        </w:trPr>
        <w:tc>
          <w:tcPr>
            <w:tcW w:w="750" w:type="dxa"/>
            <w:gridSpan w:val="2"/>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 w:val="21"/>
                <w:szCs w:val="21"/>
              </w:rPr>
            </w:pPr>
            <w:r>
              <w:rPr>
                <w:rFonts w:ascii="仿宋_GB2312" w:eastAsia="仿宋_GB2312" w:hAnsi="宋体" w:cs="仿宋_GB2312"/>
                <w:b/>
                <w:color w:val="000000"/>
                <w:kern w:val="0"/>
                <w:sz w:val="21"/>
                <w:szCs w:val="21"/>
                <w:lang w:bidi="ar"/>
              </w:rPr>
              <w:t>性质</w:t>
            </w:r>
          </w:p>
        </w:tc>
        <w:tc>
          <w:tcPr>
            <w:tcW w:w="1050"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2169"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0"/>
                <w:szCs w:val="20"/>
              </w:rPr>
            </w:pPr>
          </w:p>
        </w:tc>
        <w:tc>
          <w:tcPr>
            <w:tcW w:w="463"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0"/>
                <w:szCs w:val="20"/>
              </w:rPr>
            </w:pPr>
          </w:p>
        </w:tc>
        <w:tc>
          <w:tcPr>
            <w:tcW w:w="55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理论</w:t>
            </w:r>
          </w:p>
        </w:tc>
        <w:tc>
          <w:tcPr>
            <w:tcW w:w="53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实践</w:t>
            </w:r>
          </w:p>
        </w:tc>
        <w:tc>
          <w:tcPr>
            <w:tcW w:w="58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proofErr w:type="gramStart"/>
            <w:r>
              <w:rPr>
                <w:rFonts w:ascii="宋体" w:eastAsia="宋体" w:hAnsi="宋体" w:cs="宋体" w:hint="eastAsia"/>
                <w:b/>
                <w:color w:val="000000"/>
                <w:kern w:val="0"/>
                <w:sz w:val="20"/>
                <w:szCs w:val="20"/>
                <w:lang w:bidi="ar"/>
              </w:rPr>
              <w:t>一</w:t>
            </w:r>
            <w:proofErr w:type="gramEnd"/>
          </w:p>
        </w:tc>
        <w:tc>
          <w:tcPr>
            <w:tcW w:w="53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二</w:t>
            </w:r>
          </w:p>
        </w:tc>
        <w:tc>
          <w:tcPr>
            <w:tcW w:w="51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三</w:t>
            </w:r>
          </w:p>
        </w:tc>
        <w:tc>
          <w:tcPr>
            <w:tcW w:w="4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四</w:t>
            </w:r>
          </w:p>
        </w:tc>
        <w:tc>
          <w:tcPr>
            <w:tcW w:w="42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五</w:t>
            </w:r>
          </w:p>
        </w:tc>
        <w:tc>
          <w:tcPr>
            <w:tcW w:w="246" w:type="dxa"/>
            <w:tcBorders>
              <w:top w:val="single" w:sz="8" w:space="0" w:color="000000"/>
              <w:left w:val="nil"/>
              <w:bottom w:val="single" w:sz="8"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六</w:t>
            </w:r>
          </w:p>
        </w:tc>
        <w:tc>
          <w:tcPr>
            <w:tcW w:w="450" w:type="dxa"/>
            <w:vMerge/>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b/>
                <w:color w:val="000000"/>
                <w:sz w:val="20"/>
                <w:szCs w:val="20"/>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b/>
                <w:color w:val="000000"/>
                <w:sz w:val="20"/>
                <w:szCs w:val="20"/>
              </w:rPr>
            </w:pPr>
          </w:p>
        </w:tc>
      </w:tr>
      <w:tr w:rsidR="009B718D">
        <w:trPr>
          <w:trHeight w:val="300"/>
        </w:trPr>
        <w:tc>
          <w:tcPr>
            <w:tcW w:w="341" w:type="dxa"/>
            <w:vMerge w:val="restart"/>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 w:val="21"/>
                <w:szCs w:val="21"/>
              </w:rPr>
            </w:pPr>
            <w:r>
              <w:rPr>
                <w:rFonts w:ascii="仿宋_GB2312" w:eastAsia="仿宋_GB2312" w:hAnsi="宋体" w:cs="仿宋_GB2312"/>
                <w:b/>
                <w:color w:val="000000"/>
                <w:kern w:val="0"/>
                <w:sz w:val="21"/>
                <w:szCs w:val="21"/>
                <w:lang w:bidi="ar"/>
              </w:rPr>
              <w:t>底层共享课</w:t>
            </w: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Cs w:val="24"/>
              </w:rPr>
            </w:pPr>
            <w:proofErr w:type="gramStart"/>
            <w:r>
              <w:rPr>
                <w:rFonts w:ascii="仿宋_GB2312" w:eastAsia="仿宋_GB2312" w:hAnsi="宋体" w:cs="仿宋_GB2312"/>
                <w:b/>
                <w:color w:val="000000"/>
                <w:kern w:val="0"/>
                <w:szCs w:val="24"/>
                <w:lang w:bidi="ar"/>
              </w:rPr>
              <w:t>思政必修课</w:t>
            </w:r>
            <w:proofErr w:type="gramEnd"/>
          </w:p>
        </w:tc>
        <w:tc>
          <w:tcPr>
            <w:tcW w:w="10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04300011</w:t>
            </w:r>
          </w:p>
        </w:tc>
        <w:tc>
          <w:tcPr>
            <w:tcW w:w="2169" w:type="dxa"/>
            <w:tcBorders>
              <w:top w:val="nil"/>
              <w:left w:val="nil"/>
              <w:bottom w:val="nil"/>
              <w:right w:val="nil"/>
            </w:tcBorders>
            <w:shd w:val="clear" w:color="auto" w:fill="auto"/>
            <w:noWrap/>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思想道德与法治</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考试</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495"/>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Cs w:val="24"/>
              </w:rPr>
            </w:pPr>
          </w:p>
        </w:tc>
        <w:tc>
          <w:tcPr>
            <w:tcW w:w="10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04300021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毛泽东思想和中国特色社会主义理论体系概论</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5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考试</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495"/>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Cs w:val="24"/>
              </w:rPr>
            </w:pPr>
          </w:p>
        </w:tc>
        <w:tc>
          <w:tcPr>
            <w:tcW w:w="10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04300071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形势与政策</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节</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学期</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节</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学期</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节</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学期</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节</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学期</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节</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学期</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1-5</w:t>
            </w:r>
            <w:r>
              <w:rPr>
                <w:rFonts w:ascii="宋体" w:eastAsia="宋体" w:hAnsi="宋体" w:cs="宋体" w:hint="eastAsia"/>
                <w:color w:val="000000"/>
                <w:sz w:val="20"/>
                <w:szCs w:val="20"/>
              </w:rPr>
              <w:t>学期</w:t>
            </w:r>
            <w:r>
              <w:rPr>
                <w:rFonts w:ascii="宋体" w:eastAsia="宋体" w:hAnsi="宋体" w:cs="宋体" w:hint="eastAsia"/>
                <w:color w:val="000000"/>
                <w:sz w:val="20"/>
                <w:szCs w:val="20"/>
              </w:rPr>
              <w:t>8</w:t>
            </w:r>
            <w:r>
              <w:rPr>
                <w:rFonts w:ascii="宋体" w:eastAsia="宋体" w:hAnsi="宋体" w:cs="宋体" w:hint="eastAsia"/>
                <w:color w:val="000000"/>
                <w:sz w:val="20"/>
                <w:szCs w:val="20"/>
              </w:rPr>
              <w:t>节</w:t>
            </w:r>
            <w:r>
              <w:rPr>
                <w:rFonts w:ascii="宋体" w:eastAsia="宋体" w:hAnsi="宋体" w:cs="宋体" w:hint="eastAsia"/>
                <w:color w:val="000000"/>
                <w:sz w:val="20"/>
                <w:szCs w:val="20"/>
              </w:rPr>
              <w:t>/</w:t>
            </w:r>
            <w:r>
              <w:rPr>
                <w:rFonts w:ascii="宋体" w:eastAsia="宋体" w:hAnsi="宋体" w:cs="宋体" w:hint="eastAsia"/>
                <w:color w:val="000000"/>
                <w:sz w:val="20"/>
                <w:szCs w:val="20"/>
              </w:rPr>
              <w:t>学期</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Cs w:val="24"/>
              </w:rPr>
            </w:pPr>
          </w:p>
        </w:tc>
        <w:tc>
          <w:tcPr>
            <w:tcW w:w="10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小计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8</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116</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36</w:t>
            </w:r>
          </w:p>
        </w:tc>
        <w:tc>
          <w:tcPr>
            <w:tcW w:w="5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3</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4</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FF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FF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FF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0"/>
                <w:szCs w:val="20"/>
              </w:rPr>
            </w:pPr>
          </w:p>
        </w:tc>
      </w:tr>
      <w:tr w:rsidR="009B718D">
        <w:trPr>
          <w:trHeight w:val="56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val="restart"/>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 w:val="21"/>
                <w:szCs w:val="21"/>
              </w:rPr>
            </w:pPr>
            <w:r>
              <w:rPr>
                <w:rFonts w:ascii="仿宋_GB2312" w:eastAsia="仿宋_GB2312" w:hAnsi="宋体" w:cs="仿宋_GB2312"/>
                <w:b/>
                <w:color w:val="000000"/>
                <w:kern w:val="0"/>
                <w:sz w:val="21"/>
                <w:szCs w:val="21"/>
                <w:lang w:bidi="ar"/>
              </w:rPr>
              <w:t>公共必修课</w:t>
            </w:r>
          </w:p>
        </w:tc>
        <w:tc>
          <w:tcPr>
            <w:tcW w:w="105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04300081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军事技能</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周</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w:t>
            </w: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周</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校内</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05300071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军事理论</w:t>
            </w:r>
          </w:p>
        </w:tc>
        <w:tc>
          <w:tcPr>
            <w:tcW w:w="46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53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15"/>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03300011</w:t>
            </w:r>
          </w:p>
        </w:tc>
        <w:tc>
          <w:tcPr>
            <w:tcW w:w="216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综合英语</w:t>
            </w:r>
          </w:p>
        </w:tc>
        <w:tc>
          <w:tcPr>
            <w:tcW w:w="46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w:t>
            </w:r>
          </w:p>
        </w:tc>
        <w:tc>
          <w:tcPr>
            <w:tcW w:w="53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5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考试</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01300011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应用文写作</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15"/>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34300011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计算机应用基础</w:t>
            </w:r>
          </w:p>
        </w:tc>
        <w:tc>
          <w:tcPr>
            <w:tcW w:w="46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53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vMerge w:val="restart"/>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05300011</w:t>
            </w:r>
          </w:p>
        </w:tc>
        <w:tc>
          <w:tcPr>
            <w:tcW w:w="2169"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大学生体育与健康</w:t>
            </w:r>
          </w:p>
        </w:tc>
        <w:tc>
          <w:tcPr>
            <w:tcW w:w="463"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59"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32"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98</w:t>
            </w:r>
          </w:p>
        </w:tc>
        <w:tc>
          <w:tcPr>
            <w:tcW w:w="5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考试</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6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vMerge/>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B718D" w:rsidRDefault="009B718D">
            <w:pPr>
              <w:jc w:val="left"/>
              <w:rPr>
                <w:rFonts w:ascii="宋体" w:eastAsia="宋体" w:hAnsi="宋体" w:cs="宋体"/>
                <w:color w:val="000000"/>
                <w:sz w:val="20"/>
                <w:szCs w:val="20"/>
              </w:rPr>
            </w:pPr>
          </w:p>
        </w:tc>
        <w:tc>
          <w:tcPr>
            <w:tcW w:w="46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59"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8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2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第三、第四学期为线上选课</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2300011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高等数学</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考试</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66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04300051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大学生职业生涯规划与就业指导</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周</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周</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04300031</w:t>
            </w:r>
          </w:p>
        </w:tc>
        <w:tc>
          <w:tcPr>
            <w:tcW w:w="216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大学生心理健康教育</w:t>
            </w:r>
          </w:p>
        </w:tc>
        <w:tc>
          <w:tcPr>
            <w:tcW w:w="46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53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15"/>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05300031</w:t>
            </w:r>
          </w:p>
        </w:tc>
        <w:tc>
          <w:tcPr>
            <w:tcW w:w="216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公共艺术</w:t>
            </w:r>
          </w:p>
        </w:tc>
        <w:tc>
          <w:tcPr>
            <w:tcW w:w="46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53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left"/>
              <w:rPr>
                <w:rFonts w:ascii="仿宋_GB2312" w:eastAsia="仿宋_GB2312" w:hAnsi="宋体" w:cs="仿宋_GB2312"/>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04300061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大学生创新创业指导</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周</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周</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仿宋_GB2312" w:eastAsia="仿宋_GB2312" w:hAnsi="宋体" w:cs="仿宋_GB2312"/>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劳动教育</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仿宋_GB2312" w:eastAsia="仿宋_GB2312" w:hAnsi="宋体" w:cs="仿宋_GB2312"/>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color w:val="FF0000"/>
                <w:sz w:val="21"/>
                <w:szCs w:val="21"/>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小计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32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342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234</w:t>
            </w:r>
          </w:p>
        </w:tc>
        <w:tc>
          <w:tcPr>
            <w:tcW w:w="5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8</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12</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3</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FF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FF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专业基础课</w:t>
            </w:r>
          </w:p>
        </w:tc>
        <w:tc>
          <w:tcPr>
            <w:tcW w:w="10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34330123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电工电子技术</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1"/>
                <w:szCs w:val="21"/>
              </w:rPr>
            </w:pPr>
          </w:p>
        </w:tc>
        <w:tc>
          <w:tcPr>
            <w:tcW w:w="1050" w:type="dxa"/>
            <w:tcBorders>
              <w:top w:val="nil"/>
              <w:left w:val="nil"/>
              <w:bottom w:val="nil"/>
              <w:right w:val="nil"/>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34330023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物联网网络综合布线</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39" w:type="dxa"/>
            <w:tcBorders>
              <w:top w:val="nil"/>
              <w:left w:val="nil"/>
              <w:bottom w:val="nil"/>
              <w:right w:val="nil"/>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2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34325253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AutoCAD(</w:t>
            </w:r>
            <w:r>
              <w:rPr>
                <w:rFonts w:ascii="宋体" w:eastAsia="宋体" w:hAnsi="宋体" w:cs="宋体" w:hint="eastAsia"/>
                <w:color w:val="000000"/>
                <w:kern w:val="0"/>
                <w:sz w:val="20"/>
                <w:szCs w:val="20"/>
                <w:lang w:bidi="ar"/>
              </w:rPr>
              <w:t>建筑</w:t>
            </w:r>
            <w:r>
              <w:rPr>
                <w:rFonts w:ascii="宋体" w:eastAsia="宋体" w:hAnsi="宋体" w:cs="宋体" w:hint="eastAsia"/>
                <w:color w:val="000000"/>
                <w:kern w:val="0"/>
                <w:sz w:val="20"/>
                <w:szCs w:val="20"/>
                <w:lang w:bidi="ar"/>
              </w:rPr>
              <w:t>CAD)</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2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34330083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r>
              <w:rPr>
                <w:rFonts w:ascii="宋体" w:eastAsia="宋体" w:hAnsi="宋体" w:cs="宋体" w:hint="eastAsia"/>
                <w:color w:val="000000"/>
                <w:kern w:val="0"/>
                <w:sz w:val="20"/>
                <w:szCs w:val="20"/>
                <w:lang w:bidi="ar"/>
              </w:rPr>
              <w:t>语言程序设计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34325103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单片机技术与应用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32332184</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传感器应用技术</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34325083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数据库技术与应用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5S</w:t>
            </w:r>
            <w:r>
              <w:rPr>
                <w:rFonts w:ascii="宋体" w:eastAsia="宋体" w:hAnsi="宋体" w:cs="宋体" w:hint="eastAsia"/>
                <w:color w:val="000000"/>
                <w:kern w:val="0"/>
                <w:sz w:val="20"/>
                <w:szCs w:val="20"/>
                <w:lang w:bidi="ar"/>
              </w:rPr>
              <w:t>管理与职业素养训练</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企业</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r>
      <w:tr w:rsidR="009B718D">
        <w:trPr>
          <w:trHeight w:val="300"/>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工匠精神实践</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企业</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r>
      <w:tr w:rsidR="009B718D">
        <w:trPr>
          <w:trHeight w:val="285"/>
        </w:trPr>
        <w:tc>
          <w:tcPr>
            <w:tcW w:w="341" w:type="dxa"/>
            <w:vMerge/>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小计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w:t>
            </w:r>
            <w:r>
              <w:rPr>
                <w:rFonts w:ascii="宋体" w:eastAsia="宋体" w:hAnsi="宋体" w:cs="宋体" w:hint="eastAsia"/>
                <w:color w:val="FF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154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258</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6</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0</w:t>
            </w: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4</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3</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FF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r>
      <w:tr w:rsidR="009B718D">
        <w:trPr>
          <w:trHeight w:val="520"/>
        </w:trPr>
        <w:tc>
          <w:tcPr>
            <w:tcW w:w="341" w:type="dxa"/>
            <w:vMerge w:val="restart"/>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 w:val="21"/>
                <w:szCs w:val="21"/>
              </w:rPr>
            </w:pPr>
            <w:r>
              <w:rPr>
                <w:rFonts w:ascii="仿宋_GB2312" w:eastAsia="仿宋_GB2312" w:hAnsi="宋体" w:cs="仿宋_GB2312"/>
                <w:b/>
                <w:color w:val="000000"/>
                <w:kern w:val="0"/>
                <w:sz w:val="21"/>
                <w:szCs w:val="21"/>
                <w:lang w:bidi="ar"/>
              </w:rPr>
              <w:t>专</w:t>
            </w:r>
            <w:r>
              <w:rPr>
                <w:rFonts w:ascii="仿宋_GB2312" w:eastAsia="仿宋_GB2312" w:hAnsi="宋体" w:cs="仿宋_GB2312"/>
                <w:b/>
                <w:color w:val="000000"/>
                <w:kern w:val="0"/>
                <w:sz w:val="21"/>
                <w:szCs w:val="21"/>
                <w:lang w:bidi="ar"/>
              </w:rPr>
              <w:lastRenderedPageBreak/>
              <w:t>业核心课</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34325023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网络系统建设与运维</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FF0000"/>
                <w:kern w:val="0"/>
                <w:sz w:val="20"/>
                <w:szCs w:val="20"/>
                <w:lang w:bidi="ar"/>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网络系统建设</w:t>
            </w:r>
            <w:r>
              <w:rPr>
                <w:rFonts w:ascii="宋体" w:eastAsia="宋体" w:hAnsi="宋体" w:cs="宋体" w:hint="eastAsia"/>
                <w:color w:val="000000"/>
                <w:kern w:val="0"/>
                <w:sz w:val="20"/>
                <w:szCs w:val="20"/>
                <w:lang w:bidi="ar"/>
              </w:rPr>
              <w:lastRenderedPageBreak/>
              <w:t>与运维方向（</w:t>
            </w:r>
            <w:r>
              <w:rPr>
                <w:rFonts w:ascii="宋体" w:eastAsia="宋体" w:hAnsi="宋体" w:cs="宋体" w:hint="eastAsia"/>
                <w:color w:val="000000"/>
                <w:kern w:val="0"/>
                <w:sz w:val="20"/>
                <w:szCs w:val="20"/>
                <w:lang w:bidi="ar"/>
              </w:rPr>
              <w:t>1+X</w:t>
            </w:r>
            <w:r>
              <w:rPr>
                <w:rFonts w:ascii="宋体" w:eastAsia="宋体" w:hAnsi="宋体" w:cs="宋体" w:hint="eastAsia"/>
                <w:color w:val="000000"/>
                <w:kern w:val="0"/>
                <w:sz w:val="20"/>
                <w:szCs w:val="20"/>
                <w:lang w:bidi="ar"/>
              </w:rPr>
              <w:t>证书）</w:t>
            </w:r>
          </w:p>
        </w:tc>
      </w:tr>
      <w:tr w:rsidR="009B718D">
        <w:trPr>
          <w:trHeight w:val="52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34330013</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路由与交换技术应用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FF0000"/>
                <w:kern w:val="0"/>
                <w:sz w:val="20"/>
                <w:szCs w:val="20"/>
                <w:lang w:bidi="ar"/>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52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34330018</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w:t>
            </w:r>
            <w:proofErr w:type="gramStart"/>
            <w:r>
              <w:rPr>
                <w:rFonts w:ascii="宋体" w:eastAsia="宋体" w:hAnsi="宋体" w:cs="宋体" w:hint="eastAsia"/>
                <w:color w:val="000000"/>
                <w:kern w:val="0"/>
                <w:sz w:val="20"/>
                <w:szCs w:val="20"/>
                <w:lang w:bidi="ar"/>
              </w:rPr>
              <w:t>联网组</w:t>
            </w:r>
            <w:proofErr w:type="gramEnd"/>
            <w:r>
              <w:rPr>
                <w:rFonts w:ascii="宋体" w:eastAsia="宋体" w:hAnsi="宋体" w:cs="宋体" w:hint="eastAsia"/>
                <w:color w:val="000000"/>
                <w:kern w:val="0"/>
                <w:sz w:val="20"/>
                <w:szCs w:val="20"/>
                <w:lang w:bidi="ar"/>
              </w:rPr>
              <w:t>网与应用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FF0000"/>
                <w:kern w:val="0"/>
                <w:sz w:val="20"/>
                <w:szCs w:val="20"/>
                <w:lang w:bidi="ar"/>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34330025</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H5</w:t>
            </w:r>
            <w:r>
              <w:rPr>
                <w:rFonts w:ascii="宋体" w:eastAsia="宋体" w:hAnsi="宋体" w:cs="宋体" w:hint="eastAsia"/>
                <w:color w:val="000000"/>
                <w:kern w:val="0"/>
                <w:sz w:val="20"/>
                <w:szCs w:val="20"/>
                <w:lang w:bidi="ar"/>
              </w:rPr>
              <w:t>移动应用开发</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FF0000"/>
                <w:kern w:val="0"/>
                <w:sz w:val="20"/>
                <w:szCs w:val="20"/>
                <w:lang w:bidi="ar"/>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移动应用开发</w:t>
            </w: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34330023</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智能家居系统设计与调试</w:t>
            </w:r>
          </w:p>
        </w:tc>
        <w:tc>
          <w:tcPr>
            <w:tcW w:w="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FF0000"/>
                <w:kern w:val="0"/>
                <w:sz w:val="20"/>
                <w:szCs w:val="20"/>
                <w:lang w:bidi="ar"/>
              </w:rPr>
              <w:t>5</w:t>
            </w:r>
          </w:p>
        </w:tc>
        <w:tc>
          <w:tcPr>
            <w:tcW w:w="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物联网系统设备安装与调试（海尔</w:t>
            </w:r>
            <w:r>
              <w:rPr>
                <w:rFonts w:ascii="宋体" w:eastAsia="宋体" w:hAnsi="宋体" w:cs="宋体" w:hint="eastAsia"/>
                <w:color w:val="000000"/>
                <w:kern w:val="0"/>
                <w:sz w:val="20"/>
                <w:szCs w:val="20"/>
                <w:lang w:bidi="ar"/>
              </w:rPr>
              <w:t>1+X</w:t>
            </w:r>
            <w:r>
              <w:rPr>
                <w:rFonts w:ascii="宋体" w:eastAsia="宋体" w:hAnsi="宋体" w:cs="宋体" w:hint="eastAsia"/>
                <w:color w:val="000000"/>
                <w:kern w:val="0"/>
                <w:sz w:val="20"/>
                <w:szCs w:val="20"/>
                <w:lang w:bidi="ar"/>
              </w:rPr>
              <w:t>证书）</w:t>
            </w: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34330094</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物联网弱电工程（智能楼宇）</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FF0000"/>
                <w:kern w:val="0"/>
                <w:sz w:val="20"/>
                <w:szCs w:val="20"/>
                <w:lang w:bidi="ar"/>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34330095</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物联网工程造价</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FF0000"/>
                <w:kern w:val="0"/>
                <w:sz w:val="20"/>
                <w:szCs w:val="20"/>
                <w:lang w:bidi="ar"/>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34330143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嵌入式系统应用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FF0000"/>
                <w:kern w:val="0"/>
                <w:sz w:val="20"/>
                <w:szCs w:val="20"/>
                <w:lang w:bidi="ar"/>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left"/>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FF0000"/>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小计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26</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272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294</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4</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12</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0</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FF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r>
      <w:tr w:rsidR="009B718D">
        <w:trPr>
          <w:trHeight w:val="315"/>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 w:val="21"/>
                <w:szCs w:val="21"/>
              </w:rPr>
            </w:pPr>
            <w:r>
              <w:rPr>
                <w:rFonts w:ascii="仿宋_GB2312" w:eastAsia="仿宋_GB2312" w:hAnsi="宋体" w:cs="仿宋_GB2312"/>
                <w:b/>
                <w:color w:val="000000"/>
                <w:kern w:val="0"/>
                <w:sz w:val="21"/>
                <w:szCs w:val="21"/>
                <w:lang w:bidi="ar"/>
              </w:rPr>
              <w:t>必修环节</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34330096</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物联网项目规划与实施</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 xml:space="preserve">周　</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15"/>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jc w:val="center"/>
              <w:rPr>
                <w:rFonts w:ascii="宋体" w:eastAsia="宋体" w:hAnsi="宋体" w:cs="宋体"/>
                <w:color w:val="000000"/>
                <w:szCs w:val="24"/>
              </w:rPr>
            </w:pPr>
            <w:r>
              <w:rPr>
                <w:rFonts w:ascii="宋体" w:eastAsia="宋体" w:hAnsi="宋体" w:cs="宋体" w:hint="eastAsia"/>
                <w:color w:val="000000"/>
                <w:sz w:val="20"/>
                <w:szCs w:val="20"/>
              </w:rPr>
              <w:t>34330097</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物联网应用系统开发</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nil"/>
              <w:left w:val="nil"/>
              <w:bottom w:val="nil"/>
              <w:right w:val="nil"/>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 xml:space="preserve">周　</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15"/>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34330022</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智能家居工程综合实训</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left"/>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 xml:space="preserve">周　</w:t>
            </w:r>
          </w:p>
        </w:tc>
        <w:tc>
          <w:tcPr>
            <w:tcW w:w="450" w:type="dxa"/>
            <w:tcBorders>
              <w:top w:val="nil"/>
              <w:left w:val="nil"/>
              <w:bottom w:val="nil"/>
              <w:right w:val="nil"/>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15"/>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公益劳动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4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仿宋_GB2312" w:eastAsia="仿宋_GB2312" w:hAnsi="宋体" w:cs="仿宋_GB2312"/>
                <w:color w:val="000000"/>
                <w:sz w:val="21"/>
                <w:szCs w:val="21"/>
              </w:rPr>
            </w:pPr>
            <w:r>
              <w:rPr>
                <w:rFonts w:ascii="仿宋_GB2312" w:eastAsia="仿宋_GB2312" w:hAnsi="宋体" w:cs="仿宋_GB2312"/>
                <w:color w:val="000000"/>
                <w:sz w:val="21"/>
                <w:szCs w:val="21"/>
              </w:rPr>
              <w:t>34330024</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认识实习（</w:t>
            </w:r>
            <w:r>
              <w:rPr>
                <w:rFonts w:ascii="宋体" w:eastAsia="宋体" w:hAnsi="宋体" w:cs="宋体" w:hint="eastAsia"/>
                <w:color w:val="000000"/>
                <w:kern w:val="0"/>
                <w:sz w:val="20"/>
                <w:szCs w:val="20"/>
                <w:lang w:bidi="ar"/>
              </w:rPr>
              <w:t>IOT</w:t>
            </w:r>
            <w:r>
              <w:rPr>
                <w:rFonts w:ascii="宋体" w:eastAsia="宋体" w:hAnsi="宋体" w:cs="宋体" w:hint="eastAsia"/>
                <w:color w:val="000000"/>
                <w:kern w:val="0"/>
                <w:sz w:val="20"/>
                <w:szCs w:val="20"/>
                <w:lang w:bidi="ar"/>
              </w:rPr>
              <w:t>行业前沿）</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周</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周</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周</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34330058</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顶岗实习</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468</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sz w:val="20"/>
                <w:szCs w:val="20"/>
              </w:rPr>
            </w:pPr>
            <w:r>
              <w:rPr>
                <w:rFonts w:ascii="宋体" w:eastAsia="宋体" w:hAnsi="宋体" w:cs="宋体" w:hint="eastAsia"/>
                <w:sz w:val="20"/>
                <w:szCs w:val="20"/>
              </w:rPr>
              <w:t>18</w:t>
            </w:r>
            <w:r>
              <w:rPr>
                <w:rFonts w:ascii="宋体" w:eastAsia="宋体" w:hAnsi="宋体" w:cs="宋体" w:hint="eastAsia"/>
                <w:sz w:val="20"/>
                <w:szCs w:val="20"/>
              </w:rPr>
              <w:t>周</w:t>
            </w: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color w:val="000000"/>
                <w:sz w:val="21"/>
                <w:szCs w:val="21"/>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社会实践</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300013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双元培养</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nil"/>
              <w:left w:val="nil"/>
              <w:bottom w:val="nil"/>
              <w:right w:val="nil"/>
            </w:tcBorders>
            <w:shd w:val="clear" w:color="auto" w:fill="auto"/>
            <w:noWrap/>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周</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300023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毕业设计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周</w:t>
            </w: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00"/>
        </w:trPr>
        <w:tc>
          <w:tcPr>
            <w:tcW w:w="341" w:type="dxa"/>
            <w:vMerge/>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FF0000"/>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小计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38</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18</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1118</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0</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0</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FF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r>
      <w:tr w:rsidR="009B718D">
        <w:trPr>
          <w:trHeight w:val="285"/>
        </w:trPr>
        <w:tc>
          <w:tcPr>
            <w:tcW w:w="341" w:type="dxa"/>
            <w:vMerge w:val="restart"/>
            <w:tcBorders>
              <w:top w:val="nil"/>
              <w:left w:val="nil"/>
              <w:bottom w:val="nil"/>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 w:val="21"/>
                <w:szCs w:val="21"/>
              </w:rPr>
            </w:pPr>
            <w:r>
              <w:rPr>
                <w:rFonts w:ascii="仿宋_GB2312" w:eastAsia="仿宋_GB2312" w:hAnsi="宋体" w:cs="仿宋_GB2312"/>
                <w:b/>
                <w:color w:val="000000"/>
                <w:kern w:val="0"/>
                <w:sz w:val="21"/>
                <w:szCs w:val="21"/>
                <w:lang w:bidi="ar"/>
              </w:rPr>
              <w:t>高层互选课</w:t>
            </w: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 w:val="21"/>
                <w:szCs w:val="21"/>
              </w:rPr>
            </w:pPr>
            <w:r>
              <w:rPr>
                <w:rFonts w:ascii="仿宋_GB2312" w:eastAsia="仿宋_GB2312" w:hAnsi="宋体" w:cs="仿宋_GB2312"/>
                <w:b/>
                <w:color w:val="000000"/>
                <w:kern w:val="0"/>
                <w:sz w:val="21"/>
                <w:szCs w:val="21"/>
                <w:lang w:bidi="ar"/>
              </w:rPr>
              <w:t>专业选修课</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34325275</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LINUX</w:t>
            </w:r>
            <w:r>
              <w:rPr>
                <w:rFonts w:ascii="宋体" w:eastAsia="宋体" w:hAnsi="宋体" w:cs="宋体" w:hint="eastAsia"/>
                <w:color w:val="000000"/>
                <w:kern w:val="0"/>
                <w:sz w:val="20"/>
                <w:szCs w:val="20"/>
                <w:lang w:bidi="ar"/>
              </w:rPr>
              <w:t>操作系统应用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450" w:type="dxa"/>
            <w:tcBorders>
              <w:top w:val="nil"/>
              <w:left w:val="nil"/>
              <w:bottom w:val="nil"/>
              <w:right w:val="nil"/>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考试</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硬件方向</w:t>
            </w: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RFID</w:t>
            </w:r>
            <w:r>
              <w:rPr>
                <w:rFonts w:ascii="宋体" w:eastAsia="宋体" w:hAnsi="宋体" w:cs="宋体" w:hint="eastAsia"/>
                <w:color w:val="000000"/>
                <w:kern w:val="0"/>
                <w:sz w:val="20"/>
                <w:szCs w:val="20"/>
                <w:lang w:bidi="ar"/>
              </w:rPr>
              <w:t>射频技术应用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智能制造时代的信息技术应用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线上</w:t>
            </w: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Java</w:t>
            </w:r>
            <w:r>
              <w:rPr>
                <w:rFonts w:ascii="宋体" w:eastAsia="宋体" w:hAnsi="宋体" w:cs="宋体" w:hint="eastAsia"/>
                <w:color w:val="000000"/>
                <w:kern w:val="0"/>
                <w:sz w:val="20"/>
                <w:szCs w:val="20"/>
                <w:lang w:bidi="ar"/>
              </w:rPr>
              <w:t>程序设计应用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考试</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软件方向</w:t>
            </w: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人工智能通识</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nil"/>
              <w:left w:val="nil"/>
              <w:bottom w:val="nil"/>
              <w:right w:val="nil"/>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线上</w:t>
            </w: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260"/>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34325274</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Python</w:t>
            </w:r>
            <w:r>
              <w:rPr>
                <w:rFonts w:ascii="宋体" w:eastAsia="宋体" w:hAnsi="宋体" w:cs="宋体" w:hint="eastAsia"/>
                <w:color w:val="000000"/>
                <w:kern w:val="0"/>
                <w:sz w:val="20"/>
                <w:szCs w:val="20"/>
                <w:lang w:bidi="ar"/>
              </w:rPr>
              <w:t>程序设计应用（初级）</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23" w:type="dxa"/>
            <w:tcBorders>
              <w:top w:val="nil"/>
              <w:left w:val="nil"/>
              <w:bottom w:val="nil"/>
              <w:right w:val="nil"/>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质量管理</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考试</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非技术方向</w:t>
            </w: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jc w:val="center"/>
              <w:rPr>
                <w:rFonts w:ascii="宋体" w:eastAsia="宋体" w:hAnsi="宋体" w:cs="宋体"/>
                <w:color w:val="000000"/>
                <w:sz w:val="20"/>
                <w:szCs w:val="20"/>
              </w:rPr>
            </w:pPr>
            <w:r>
              <w:rPr>
                <w:rFonts w:ascii="宋体" w:eastAsia="宋体" w:hAnsi="宋体" w:cs="宋体" w:hint="eastAsia"/>
                <w:color w:val="000000"/>
                <w:sz w:val="20"/>
                <w:szCs w:val="20"/>
              </w:rPr>
              <w:t>34325174</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项目文档编辑</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产品营销与客户服务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线上</w:t>
            </w: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物联网工程项目与施工管理</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w:t>
            </w:r>
          </w:p>
        </w:tc>
        <w:tc>
          <w:tcPr>
            <w:tcW w:w="109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线上</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31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FF0000"/>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小计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104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104</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0</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6</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FF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r>
      <w:tr w:rsidR="009B718D">
        <w:trPr>
          <w:trHeight w:val="31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仿宋_GB2312" w:eastAsia="仿宋_GB2312" w:hAnsi="宋体" w:cs="仿宋_GB2312"/>
                <w:b/>
                <w:color w:val="000000"/>
                <w:sz w:val="21"/>
                <w:szCs w:val="21"/>
              </w:rPr>
            </w:pPr>
            <w:r>
              <w:rPr>
                <w:rFonts w:ascii="仿宋_GB2312" w:eastAsia="仿宋_GB2312" w:hAnsi="宋体" w:cs="仿宋_GB2312"/>
                <w:b/>
                <w:color w:val="000000"/>
                <w:kern w:val="0"/>
                <w:sz w:val="21"/>
                <w:szCs w:val="21"/>
                <w:lang w:bidi="ar"/>
              </w:rPr>
              <w:t>公共选</w:t>
            </w:r>
            <w:r>
              <w:rPr>
                <w:rFonts w:ascii="仿宋_GB2312" w:eastAsia="仿宋_GB2312" w:hAnsi="宋体" w:cs="仿宋_GB2312"/>
                <w:b/>
                <w:color w:val="000000"/>
                <w:kern w:val="0"/>
                <w:sz w:val="21"/>
                <w:szCs w:val="21"/>
                <w:lang w:bidi="ar"/>
              </w:rPr>
              <w:lastRenderedPageBreak/>
              <w:t>修课</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color w:val="000000"/>
                <w:sz w:val="21"/>
                <w:szCs w:val="21"/>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党史国史</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color w:val="000000"/>
                <w:sz w:val="21"/>
                <w:szCs w:val="21"/>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中华优秀传统文化</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color w:val="000000"/>
                <w:sz w:val="21"/>
                <w:szCs w:val="21"/>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职业素养</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480"/>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color w:val="000000"/>
                <w:sz w:val="21"/>
                <w:szCs w:val="21"/>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马克思主义中国化进程与青年学生使命担当</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节</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学期</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rPr>
                <w:rFonts w:ascii="仿宋_GB2312" w:eastAsia="仿宋_GB2312" w:hAnsi="宋体" w:cs="仿宋_GB2312"/>
                <w:color w:val="FF0000"/>
                <w:szCs w:val="24"/>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4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color w:val="FF0000"/>
                <w:sz w:val="21"/>
                <w:szCs w:val="21"/>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lang w:bidi="ar"/>
              </w:rPr>
              <w:t>小计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w:t>
            </w:r>
          </w:p>
        </w:tc>
        <w:tc>
          <w:tcPr>
            <w:tcW w:w="2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B718D" w:rsidRDefault="009B718D">
            <w:pPr>
              <w:rPr>
                <w:rFonts w:ascii="宋体" w:eastAsia="宋体" w:hAnsi="宋体" w:cs="宋体"/>
                <w:color w:val="FF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FF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FF0000"/>
                <w:sz w:val="20"/>
                <w:szCs w:val="20"/>
              </w:rPr>
            </w:pPr>
          </w:p>
        </w:tc>
      </w:tr>
      <w:tr w:rsidR="009B718D">
        <w:trPr>
          <w:trHeight w:val="285"/>
        </w:trPr>
        <w:tc>
          <w:tcPr>
            <w:tcW w:w="341" w:type="dxa"/>
            <w:vMerge/>
            <w:tcBorders>
              <w:top w:val="nil"/>
              <w:left w:val="nil"/>
              <w:bottom w:val="nil"/>
              <w:right w:val="nil"/>
            </w:tcBorders>
            <w:shd w:val="clear" w:color="auto" w:fill="auto"/>
            <w:tcMar>
              <w:top w:w="15" w:type="dxa"/>
              <w:left w:w="15" w:type="dxa"/>
              <w:right w:w="15" w:type="dxa"/>
            </w:tcMar>
            <w:vAlign w:val="center"/>
          </w:tcPr>
          <w:p w:rsidR="009B718D" w:rsidRDefault="009B718D">
            <w:pPr>
              <w:jc w:val="center"/>
              <w:rPr>
                <w:rFonts w:ascii="仿宋_GB2312" w:eastAsia="仿宋_GB2312" w:hAnsi="宋体" w:cs="仿宋_GB2312"/>
                <w:b/>
                <w:color w:val="000000"/>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总计</w:t>
            </w:r>
          </w:p>
        </w:tc>
        <w:tc>
          <w:tcPr>
            <w:tcW w:w="4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147</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1006</w:t>
            </w:r>
          </w:p>
        </w:tc>
        <w:tc>
          <w:tcPr>
            <w:tcW w:w="53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2044</w:t>
            </w:r>
          </w:p>
        </w:tc>
        <w:tc>
          <w:tcPr>
            <w:tcW w:w="58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29</w:t>
            </w:r>
          </w:p>
        </w:tc>
        <w:tc>
          <w:tcPr>
            <w:tcW w:w="53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28</w:t>
            </w:r>
          </w:p>
        </w:tc>
        <w:tc>
          <w:tcPr>
            <w:tcW w:w="51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23</w:t>
            </w:r>
          </w:p>
        </w:tc>
        <w:tc>
          <w:tcPr>
            <w:tcW w:w="4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23</w:t>
            </w:r>
          </w:p>
        </w:tc>
        <w:tc>
          <w:tcPr>
            <w:tcW w:w="4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E53717">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11</w:t>
            </w:r>
          </w:p>
        </w:tc>
        <w:tc>
          <w:tcPr>
            <w:tcW w:w="24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4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rPr>
                <w:rFonts w:ascii="宋体" w:eastAsia="宋体" w:hAnsi="宋体" w:cs="宋体"/>
                <w:color w:val="000000"/>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718D" w:rsidRDefault="009B718D">
            <w:pPr>
              <w:jc w:val="center"/>
              <w:rPr>
                <w:rFonts w:ascii="宋体" w:eastAsia="宋体" w:hAnsi="宋体" w:cs="宋体"/>
                <w:color w:val="000000"/>
                <w:sz w:val="20"/>
                <w:szCs w:val="20"/>
              </w:rPr>
            </w:pPr>
          </w:p>
        </w:tc>
      </w:tr>
    </w:tbl>
    <w:p w:rsidR="009B718D" w:rsidRDefault="00E53717">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八、实施保障</w:t>
      </w:r>
    </w:p>
    <w:p w:rsidR="009B718D" w:rsidRDefault="00E53717">
      <w:pPr>
        <w:pStyle w:val="2"/>
        <w:numPr>
          <w:ilvl w:val="0"/>
          <w:numId w:val="6"/>
        </w:numPr>
      </w:pPr>
      <w:r>
        <w:rPr>
          <w:rFonts w:hint="eastAsia"/>
        </w:rPr>
        <w:t>师资队伍</w:t>
      </w:r>
    </w:p>
    <w:p w:rsidR="009B718D" w:rsidRDefault="00E53717">
      <w:pPr>
        <w:spacing w:line="440" w:lineRule="exact"/>
        <w:ind w:firstLineChars="200" w:firstLine="48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1.</w:t>
      </w:r>
      <w:r>
        <w:rPr>
          <w:rFonts w:asciiTheme="minorEastAsia" w:hAnsiTheme="minorEastAsia" w:cs="宋体+FPEF" w:hint="eastAsia"/>
          <w:bCs/>
          <w:color w:val="000000" w:themeColor="text1"/>
          <w:kern w:val="0"/>
          <w:szCs w:val="21"/>
        </w:rPr>
        <w:t>生师比</w:t>
      </w:r>
    </w:p>
    <w:p w:rsidR="009B718D" w:rsidRDefault="00E53717">
      <w:pPr>
        <w:spacing w:line="440" w:lineRule="exact"/>
        <w:ind w:firstLineChars="200" w:firstLine="48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专任专业教师与学生比例</w:t>
      </w:r>
      <w:r>
        <w:rPr>
          <w:rFonts w:asciiTheme="minorEastAsia" w:hAnsiTheme="minorEastAsia" w:cs="宋体+FPEF" w:hint="eastAsia"/>
          <w:bCs/>
          <w:color w:val="000000" w:themeColor="text1"/>
          <w:kern w:val="0"/>
          <w:szCs w:val="21"/>
        </w:rPr>
        <w:t>1:20</w:t>
      </w:r>
      <w:r>
        <w:rPr>
          <w:rFonts w:asciiTheme="minorEastAsia" w:hAnsiTheme="minorEastAsia" w:cs="宋体+FPEF" w:hint="eastAsia"/>
          <w:bCs/>
          <w:color w:val="000000" w:themeColor="text1"/>
          <w:kern w:val="0"/>
          <w:szCs w:val="21"/>
        </w:rPr>
        <w:t>左右，并有一定比例的企业兼职教师。</w:t>
      </w:r>
    </w:p>
    <w:p w:rsidR="009B718D" w:rsidRDefault="00E53717">
      <w:pPr>
        <w:spacing w:line="440" w:lineRule="exact"/>
        <w:ind w:firstLineChars="200" w:firstLine="48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2.</w:t>
      </w:r>
      <w:r>
        <w:rPr>
          <w:rFonts w:asciiTheme="minorEastAsia" w:hAnsiTheme="minorEastAsia" w:cs="宋体+FPEF" w:hint="eastAsia"/>
          <w:bCs/>
          <w:color w:val="000000" w:themeColor="text1"/>
          <w:kern w:val="0"/>
          <w:szCs w:val="21"/>
        </w:rPr>
        <w:t>师资结构及要求</w:t>
      </w:r>
    </w:p>
    <w:p w:rsidR="009B718D" w:rsidRDefault="00E53717">
      <w:pPr>
        <w:spacing w:line="440" w:lineRule="exact"/>
        <w:ind w:firstLineChars="200" w:firstLine="48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专业带头人应具有副高以上职称，专任专业教师具备大学本科以上学历；兼职教师主要来自于行业企业，应具备大学本科以上学历，具有高等级技能证书，在相应的职业岗位上工作</w:t>
      </w:r>
      <w:r>
        <w:rPr>
          <w:rFonts w:asciiTheme="minorEastAsia" w:hAnsiTheme="minorEastAsia" w:cs="宋体+FPEF" w:hint="eastAsia"/>
          <w:bCs/>
          <w:color w:val="000000" w:themeColor="text1"/>
          <w:kern w:val="0"/>
          <w:szCs w:val="21"/>
        </w:rPr>
        <w:t>5</w:t>
      </w:r>
      <w:r>
        <w:rPr>
          <w:rFonts w:asciiTheme="minorEastAsia" w:hAnsiTheme="minorEastAsia" w:cs="宋体+FPEF" w:hint="eastAsia"/>
          <w:bCs/>
          <w:color w:val="000000" w:themeColor="text1"/>
          <w:kern w:val="0"/>
          <w:szCs w:val="21"/>
        </w:rPr>
        <w:t>年以上，具有丰富的从业业务经验和管理经验；专任教师“双师”资格的比例在</w:t>
      </w:r>
      <w:r>
        <w:rPr>
          <w:rFonts w:asciiTheme="minorEastAsia" w:hAnsiTheme="minorEastAsia" w:cs="宋体+FPEF" w:hint="eastAsia"/>
          <w:bCs/>
          <w:color w:val="000000" w:themeColor="text1"/>
          <w:kern w:val="0"/>
          <w:szCs w:val="21"/>
        </w:rPr>
        <w:t>90%</w:t>
      </w:r>
      <w:r>
        <w:rPr>
          <w:rFonts w:asciiTheme="minorEastAsia" w:hAnsiTheme="minorEastAsia" w:cs="宋体+FPEF" w:hint="eastAsia"/>
          <w:bCs/>
          <w:color w:val="000000" w:themeColor="text1"/>
          <w:kern w:val="0"/>
          <w:szCs w:val="21"/>
        </w:rPr>
        <w:t>左右，每两</w:t>
      </w:r>
      <w:proofErr w:type="gramStart"/>
      <w:r>
        <w:rPr>
          <w:rFonts w:asciiTheme="minorEastAsia" w:hAnsiTheme="minorEastAsia" w:cs="宋体+FPEF" w:hint="eastAsia"/>
          <w:bCs/>
          <w:color w:val="000000" w:themeColor="text1"/>
          <w:kern w:val="0"/>
          <w:szCs w:val="21"/>
        </w:rPr>
        <w:t>年下到</w:t>
      </w:r>
      <w:proofErr w:type="gramEnd"/>
      <w:r>
        <w:rPr>
          <w:rFonts w:asciiTheme="minorEastAsia" w:hAnsiTheme="minorEastAsia" w:cs="宋体+FPEF" w:hint="eastAsia"/>
          <w:bCs/>
          <w:color w:val="000000" w:themeColor="text1"/>
          <w:kern w:val="0"/>
          <w:szCs w:val="21"/>
        </w:rPr>
        <w:t>企业实践时间不少于两个月。</w:t>
      </w:r>
    </w:p>
    <w:p w:rsidR="009B718D" w:rsidRDefault="00E53717">
      <w:pPr>
        <w:pStyle w:val="2"/>
        <w:numPr>
          <w:ilvl w:val="0"/>
          <w:numId w:val="6"/>
        </w:numPr>
      </w:pPr>
      <w:r>
        <w:rPr>
          <w:rFonts w:hint="eastAsia"/>
        </w:rPr>
        <w:t>教学设施</w:t>
      </w:r>
    </w:p>
    <w:p w:rsidR="009B718D" w:rsidRDefault="00E53717">
      <w:pPr>
        <w:numPr>
          <w:ilvl w:val="0"/>
          <w:numId w:val="7"/>
        </w:numPr>
        <w:rPr>
          <w:b/>
          <w:bCs/>
        </w:rPr>
      </w:pPr>
      <w:r>
        <w:rPr>
          <w:rFonts w:hint="eastAsia"/>
          <w:b/>
          <w:bCs/>
        </w:rPr>
        <w:t>校内实训条件</w:t>
      </w:r>
    </w:p>
    <w:p w:rsidR="009B718D" w:rsidRDefault="00E53717">
      <w:pPr>
        <w:spacing w:line="440" w:lineRule="exact"/>
        <w:ind w:firstLineChars="200" w:firstLine="480"/>
        <w:rPr>
          <w:rFonts w:ascii="宋体" w:cs="Times New Roman"/>
          <w:color w:val="000000" w:themeColor="text1"/>
          <w:kern w:val="0"/>
        </w:rPr>
      </w:pPr>
      <w:r>
        <w:rPr>
          <w:rFonts w:ascii="宋体" w:hAnsi="宋体" w:cs="宋体" w:hint="eastAsia"/>
          <w:color w:val="000000" w:themeColor="text1"/>
          <w:kern w:val="0"/>
        </w:rPr>
        <w:t>理论课时</w:t>
      </w:r>
      <w:r>
        <w:rPr>
          <w:rFonts w:ascii="宋体" w:hAnsi="宋体" w:cs="宋体" w:hint="eastAsia"/>
          <w:color w:val="000000" w:themeColor="text1"/>
          <w:kern w:val="0"/>
        </w:rPr>
        <w:t>1267</w:t>
      </w:r>
      <w:r>
        <w:rPr>
          <w:rFonts w:ascii="宋体" w:hAnsi="宋体" w:cs="宋体" w:hint="eastAsia"/>
          <w:color w:val="000000" w:themeColor="text1"/>
          <w:kern w:val="0"/>
        </w:rPr>
        <w:t>节，实践课时</w:t>
      </w:r>
      <w:r>
        <w:rPr>
          <w:rFonts w:ascii="宋体" w:hAnsi="宋体" w:cs="宋体" w:hint="eastAsia"/>
          <w:color w:val="000000" w:themeColor="text1"/>
          <w:kern w:val="0"/>
        </w:rPr>
        <w:t>1609</w:t>
      </w:r>
      <w:r>
        <w:rPr>
          <w:rFonts w:ascii="宋体" w:hAnsi="宋体" w:cs="宋体" w:hint="eastAsia"/>
          <w:color w:val="000000" w:themeColor="text1"/>
          <w:kern w:val="0"/>
        </w:rPr>
        <w:t>节，实验项目共</w:t>
      </w:r>
      <w:r>
        <w:rPr>
          <w:rFonts w:ascii="宋体" w:hAnsi="宋体" w:cs="宋体" w:hint="eastAsia"/>
          <w:color w:val="000000" w:themeColor="text1"/>
          <w:kern w:val="0"/>
        </w:rPr>
        <w:t>21</w:t>
      </w:r>
      <w:r>
        <w:rPr>
          <w:rFonts w:ascii="宋体" w:hAnsi="宋体" w:cs="宋体" w:hint="eastAsia"/>
          <w:color w:val="000000" w:themeColor="text1"/>
          <w:kern w:val="0"/>
        </w:rPr>
        <w:t>个，实验开出率达</w:t>
      </w:r>
      <w:r>
        <w:rPr>
          <w:rFonts w:ascii="宋体" w:hAnsi="宋体" w:cs="宋体"/>
          <w:color w:val="000000" w:themeColor="text1"/>
          <w:kern w:val="0"/>
        </w:rPr>
        <w:t>100%</w:t>
      </w:r>
      <w:r>
        <w:rPr>
          <w:rFonts w:ascii="宋体" w:hAnsi="宋体" w:cs="宋体" w:hint="eastAsia"/>
          <w:color w:val="000000" w:themeColor="text1"/>
          <w:kern w:val="0"/>
        </w:rPr>
        <w:t>。</w:t>
      </w:r>
    </w:p>
    <w:p w:rsidR="009B718D" w:rsidRDefault="00E53717">
      <w:pPr>
        <w:spacing w:line="440" w:lineRule="exact"/>
        <w:ind w:firstLineChars="200" w:firstLine="480"/>
        <w:rPr>
          <w:rFonts w:ascii="宋体" w:cs="Times New Roman"/>
          <w:color w:val="000000" w:themeColor="text1"/>
          <w:kern w:val="0"/>
        </w:rPr>
      </w:pPr>
      <w:r>
        <w:rPr>
          <w:rFonts w:ascii="宋体" w:hAnsi="宋体" w:cs="宋体" w:hint="eastAsia"/>
          <w:color w:val="000000" w:themeColor="text1"/>
          <w:kern w:val="0"/>
        </w:rPr>
        <w:t>按照专业每年招生</w:t>
      </w:r>
      <w:r>
        <w:rPr>
          <w:rFonts w:ascii="宋体" w:hAnsi="宋体" w:cs="宋体"/>
          <w:color w:val="000000" w:themeColor="text1"/>
          <w:kern w:val="0"/>
        </w:rPr>
        <w:t>200</w:t>
      </w:r>
      <w:r>
        <w:rPr>
          <w:rFonts w:ascii="宋体" w:hAnsi="宋体" w:cs="宋体" w:hint="eastAsia"/>
          <w:color w:val="000000" w:themeColor="text1"/>
          <w:kern w:val="0"/>
        </w:rPr>
        <w:t>人（共</w:t>
      </w:r>
      <w:r>
        <w:rPr>
          <w:rFonts w:ascii="宋体" w:hAnsi="宋体" w:cs="宋体" w:hint="eastAsia"/>
          <w:color w:val="000000" w:themeColor="text1"/>
          <w:kern w:val="0"/>
        </w:rPr>
        <w:t>4</w:t>
      </w:r>
      <w:r>
        <w:rPr>
          <w:rFonts w:ascii="宋体" w:hAnsi="宋体" w:cs="宋体" w:hint="eastAsia"/>
          <w:color w:val="000000" w:themeColor="text1"/>
          <w:kern w:val="0"/>
        </w:rPr>
        <w:t>个班）的规模标准，该专业完成职业能力训练需达到以下校内实训室（中心、基地）条件：</w:t>
      </w:r>
    </w:p>
    <w:tbl>
      <w:tblPr>
        <w:tblW w:w="8603" w:type="dxa"/>
        <w:jc w:val="center"/>
        <w:tblLayout w:type="fixed"/>
        <w:tblLook w:val="04A0" w:firstRow="1" w:lastRow="0" w:firstColumn="1" w:lastColumn="0" w:noHBand="0" w:noVBand="1"/>
      </w:tblPr>
      <w:tblGrid>
        <w:gridCol w:w="456"/>
        <w:gridCol w:w="1716"/>
        <w:gridCol w:w="672"/>
        <w:gridCol w:w="1934"/>
        <w:gridCol w:w="990"/>
        <w:gridCol w:w="1985"/>
        <w:gridCol w:w="850"/>
      </w:tblGrid>
      <w:tr w:rsidR="009B718D">
        <w:trPr>
          <w:trHeight w:val="390"/>
          <w:jc w:val="center"/>
        </w:trPr>
        <w:tc>
          <w:tcPr>
            <w:tcW w:w="456" w:type="dxa"/>
            <w:vMerge w:val="restart"/>
            <w:tcBorders>
              <w:top w:val="single" w:sz="4" w:space="0" w:color="auto"/>
              <w:left w:val="single" w:sz="4" w:space="0" w:color="auto"/>
              <w:right w:val="single" w:sz="4" w:space="0" w:color="auto"/>
            </w:tcBorders>
            <w:vAlign w:val="center"/>
          </w:tcPr>
          <w:p w:rsidR="009B718D" w:rsidRDefault="00E53717">
            <w:pPr>
              <w:jc w:val="center"/>
              <w:rPr>
                <w:rFonts w:ascii="宋体" w:cs="宋体"/>
                <w:b/>
                <w:color w:val="000000"/>
                <w:kern w:val="0"/>
                <w:sz w:val="20"/>
                <w:szCs w:val="20"/>
              </w:rPr>
            </w:pPr>
            <w:r>
              <w:rPr>
                <w:rFonts w:ascii="宋体" w:hAnsi="宋体" w:cs="宋体" w:hint="eastAsia"/>
                <w:b/>
                <w:color w:val="000000"/>
                <w:kern w:val="0"/>
                <w:sz w:val="20"/>
                <w:szCs w:val="20"/>
              </w:rPr>
              <w:t>序号</w:t>
            </w:r>
          </w:p>
        </w:tc>
        <w:tc>
          <w:tcPr>
            <w:tcW w:w="1716" w:type="dxa"/>
            <w:vMerge w:val="restart"/>
            <w:tcBorders>
              <w:top w:val="single" w:sz="4" w:space="0" w:color="auto"/>
              <w:left w:val="nil"/>
              <w:right w:val="single" w:sz="4" w:space="0" w:color="auto"/>
            </w:tcBorders>
            <w:vAlign w:val="center"/>
          </w:tcPr>
          <w:p w:rsidR="009B718D" w:rsidRDefault="00E53717">
            <w:pPr>
              <w:jc w:val="center"/>
              <w:rPr>
                <w:rFonts w:ascii="宋体" w:cs="宋体"/>
                <w:b/>
                <w:color w:val="000000"/>
                <w:kern w:val="0"/>
                <w:sz w:val="20"/>
                <w:szCs w:val="20"/>
              </w:rPr>
            </w:pPr>
            <w:r>
              <w:rPr>
                <w:rFonts w:ascii="宋体" w:hAnsi="宋体" w:cs="宋体" w:hint="eastAsia"/>
                <w:b/>
                <w:color w:val="000000"/>
                <w:kern w:val="0"/>
                <w:sz w:val="20"/>
                <w:szCs w:val="20"/>
              </w:rPr>
              <w:t>实训室名称</w:t>
            </w:r>
          </w:p>
        </w:tc>
        <w:tc>
          <w:tcPr>
            <w:tcW w:w="672" w:type="dxa"/>
            <w:vMerge w:val="restart"/>
            <w:tcBorders>
              <w:top w:val="single" w:sz="4" w:space="0" w:color="auto"/>
              <w:left w:val="nil"/>
              <w:right w:val="single" w:sz="4" w:space="0" w:color="auto"/>
            </w:tcBorders>
            <w:vAlign w:val="center"/>
          </w:tcPr>
          <w:p w:rsidR="009B718D" w:rsidRDefault="00E53717">
            <w:pPr>
              <w:jc w:val="center"/>
              <w:rPr>
                <w:rFonts w:ascii="宋体" w:cs="宋体"/>
                <w:b/>
                <w:color w:val="000000"/>
                <w:kern w:val="0"/>
                <w:sz w:val="20"/>
                <w:szCs w:val="20"/>
              </w:rPr>
            </w:pPr>
            <w:r>
              <w:rPr>
                <w:rFonts w:ascii="宋体" w:hAnsi="宋体" w:cs="宋体" w:hint="eastAsia"/>
                <w:b/>
                <w:color w:val="000000"/>
                <w:kern w:val="0"/>
                <w:sz w:val="20"/>
                <w:szCs w:val="20"/>
              </w:rPr>
              <w:t>规模</w:t>
            </w:r>
          </w:p>
        </w:tc>
        <w:tc>
          <w:tcPr>
            <w:tcW w:w="1934" w:type="dxa"/>
            <w:vMerge w:val="restart"/>
            <w:tcBorders>
              <w:top w:val="single" w:sz="4" w:space="0" w:color="auto"/>
              <w:left w:val="nil"/>
              <w:right w:val="single" w:sz="4" w:space="0" w:color="auto"/>
            </w:tcBorders>
            <w:vAlign w:val="center"/>
          </w:tcPr>
          <w:p w:rsidR="009B718D" w:rsidRDefault="00E53717">
            <w:pPr>
              <w:jc w:val="center"/>
              <w:rPr>
                <w:rFonts w:ascii="宋体" w:cs="宋体"/>
                <w:b/>
                <w:color w:val="000000"/>
                <w:kern w:val="0"/>
                <w:sz w:val="20"/>
                <w:szCs w:val="20"/>
              </w:rPr>
            </w:pPr>
            <w:r>
              <w:rPr>
                <w:rFonts w:ascii="宋体" w:hAnsi="宋体" w:cs="宋体" w:hint="eastAsia"/>
                <w:b/>
                <w:color w:val="000000"/>
                <w:kern w:val="0"/>
                <w:sz w:val="20"/>
                <w:szCs w:val="20"/>
              </w:rPr>
              <w:t>承担实</w:t>
            </w:r>
            <w:proofErr w:type="gramStart"/>
            <w:r>
              <w:rPr>
                <w:rFonts w:ascii="宋体" w:hAnsi="宋体" w:cs="宋体" w:hint="eastAsia"/>
                <w:b/>
                <w:color w:val="000000"/>
                <w:kern w:val="0"/>
                <w:sz w:val="20"/>
                <w:szCs w:val="20"/>
              </w:rPr>
              <w:t>训项目</w:t>
            </w:r>
            <w:proofErr w:type="gramEnd"/>
          </w:p>
        </w:tc>
        <w:tc>
          <w:tcPr>
            <w:tcW w:w="3825" w:type="dxa"/>
            <w:gridSpan w:val="3"/>
            <w:tcBorders>
              <w:top w:val="single" w:sz="4" w:space="0" w:color="auto"/>
              <w:left w:val="nil"/>
              <w:bottom w:val="single" w:sz="4" w:space="0" w:color="auto"/>
              <w:right w:val="single" w:sz="4" w:space="0" w:color="auto"/>
            </w:tcBorders>
            <w:vAlign w:val="center"/>
          </w:tcPr>
          <w:p w:rsidR="009B718D" w:rsidRDefault="00E53717">
            <w:pPr>
              <w:jc w:val="center"/>
              <w:rPr>
                <w:rFonts w:ascii="宋体" w:cs="宋体"/>
                <w:b/>
                <w:color w:val="000000"/>
                <w:kern w:val="0"/>
                <w:sz w:val="20"/>
                <w:szCs w:val="20"/>
              </w:rPr>
            </w:pPr>
            <w:r>
              <w:rPr>
                <w:rFonts w:ascii="宋体" w:hAnsi="宋体" w:cs="宋体" w:hint="eastAsia"/>
                <w:b/>
                <w:color w:val="000000"/>
                <w:kern w:val="0"/>
                <w:sz w:val="20"/>
                <w:szCs w:val="20"/>
              </w:rPr>
              <w:t>基本配置</w:t>
            </w:r>
          </w:p>
        </w:tc>
      </w:tr>
      <w:tr w:rsidR="009B718D">
        <w:trPr>
          <w:trHeight w:val="302"/>
          <w:jc w:val="center"/>
        </w:trPr>
        <w:tc>
          <w:tcPr>
            <w:tcW w:w="456" w:type="dxa"/>
            <w:vMerge/>
            <w:tcBorders>
              <w:left w:val="single" w:sz="4" w:space="0" w:color="auto"/>
              <w:bottom w:val="single" w:sz="4" w:space="0" w:color="auto"/>
              <w:right w:val="single" w:sz="4" w:space="0" w:color="auto"/>
            </w:tcBorders>
            <w:vAlign w:val="center"/>
          </w:tcPr>
          <w:p w:rsidR="009B718D" w:rsidRDefault="009B718D">
            <w:pPr>
              <w:jc w:val="center"/>
              <w:rPr>
                <w:rFonts w:ascii="宋体" w:cs="宋体"/>
                <w:b/>
                <w:color w:val="000000"/>
                <w:kern w:val="0"/>
                <w:sz w:val="20"/>
                <w:szCs w:val="20"/>
              </w:rPr>
            </w:pPr>
          </w:p>
        </w:tc>
        <w:tc>
          <w:tcPr>
            <w:tcW w:w="1716" w:type="dxa"/>
            <w:vMerge/>
            <w:tcBorders>
              <w:left w:val="nil"/>
              <w:bottom w:val="single" w:sz="4" w:space="0" w:color="auto"/>
              <w:right w:val="single" w:sz="4" w:space="0" w:color="auto"/>
            </w:tcBorders>
            <w:vAlign w:val="center"/>
          </w:tcPr>
          <w:p w:rsidR="009B718D" w:rsidRDefault="009B718D">
            <w:pPr>
              <w:jc w:val="center"/>
              <w:rPr>
                <w:rFonts w:ascii="宋体" w:cs="宋体"/>
                <w:b/>
                <w:color w:val="000000"/>
                <w:kern w:val="0"/>
                <w:sz w:val="20"/>
                <w:szCs w:val="20"/>
              </w:rPr>
            </w:pPr>
          </w:p>
        </w:tc>
        <w:tc>
          <w:tcPr>
            <w:tcW w:w="672" w:type="dxa"/>
            <w:vMerge/>
            <w:tcBorders>
              <w:left w:val="single" w:sz="4" w:space="0" w:color="auto"/>
              <w:bottom w:val="single" w:sz="4" w:space="0" w:color="auto"/>
              <w:right w:val="single" w:sz="4" w:space="0" w:color="auto"/>
            </w:tcBorders>
            <w:vAlign w:val="center"/>
          </w:tcPr>
          <w:p w:rsidR="009B718D" w:rsidRDefault="009B718D">
            <w:pPr>
              <w:jc w:val="center"/>
              <w:rPr>
                <w:rFonts w:ascii="宋体" w:cs="宋体"/>
                <w:b/>
                <w:color w:val="000000"/>
                <w:kern w:val="0"/>
                <w:sz w:val="20"/>
                <w:szCs w:val="20"/>
              </w:rPr>
            </w:pPr>
          </w:p>
        </w:tc>
        <w:tc>
          <w:tcPr>
            <w:tcW w:w="1934" w:type="dxa"/>
            <w:vMerge/>
            <w:tcBorders>
              <w:left w:val="nil"/>
              <w:bottom w:val="single" w:sz="4" w:space="0" w:color="auto"/>
              <w:right w:val="single" w:sz="4" w:space="0" w:color="auto"/>
            </w:tcBorders>
            <w:vAlign w:val="center"/>
          </w:tcPr>
          <w:p w:rsidR="009B718D" w:rsidRDefault="009B718D">
            <w:pPr>
              <w:jc w:val="center"/>
              <w:rPr>
                <w:rFonts w:ascii="宋体" w:cs="宋体"/>
                <w:b/>
                <w:color w:val="000000"/>
                <w:kern w:val="0"/>
                <w:sz w:val="20"/>
                <w:szCs w:val="20"/>
              </w:rPr>
            </w:pPr>
          </w:p>
        </w:tc>
        <w:tc>
          <w:tcPr>
            <w:tcW w:w="990" w:type="dxa"/>
            <w:tcBorders>
              <w:top w:val="single" w:sz="4" w:space="0" w:color="auto"/>
              <w:left w:val="nil"/>
              <w:bottom w:val="single" w:sz="4" w:space="0" w:color="auto"/>
              <w:right w:val="single" w:sz="4" w:space="0" w:color="auto"/>
            </w:tcBorders>
            <w:vAlign w:val="center"/>
          </w:tcPr>
          <w:p w:rsidR="009B718D" w:rsidRDefault="00E53717">
            <w:pPr>
              <w:jc w:val="center"/>
              <w:rPr>
                <w:rFonts w:ascii="宋体" w:cs="宋体"/>
                <w:b/>
                <w:color w:val="000000"/>
                <w:kern w:val="0"/>
                <w:sz w:val="20"/>
                <w:szCs w:val="20"/>
              </w:rPr>
            </w:pPr>
            <w:r>
              <w:rPr>
                <w:rFonts w:ascii="宋体" w:hAnsi="宋体" w:cs="宋体" w:hint="eastAsia"/>
                <w:b/>
                <w:color w:val="000000"/>
                <w:kern w:val="0"/>
                <w:sz w:val="20"/>
                <w:szCs w:val="20"/>
              </w:rPr>
              <w:t>面积（</w:t>
            </w:r>
            <w:r>
              <w:rPr>
                <w:rFonts w:ascii="宋体" w:hAnsi="宋体" w:cs="宋体"/>
                <w:b/>
                <w:color w:val="000000"/>
                <w:kern w:val="0"/>
                <w:sz w:val="20"/>
                <w:szCs w:val="20"/>
              </w:rPr>
              <w:t>M</w:t>
            </w:r>
            <w:r>
              <w:rPr>
                <w:rFonts w:ascii="宋体" w:hAnsi="宋体" w:cs="宋体"/>
                <w:b/>
                <w:color w:val="000000"/>
                <w:kern w:val="0"/>
                <w:sz w:val="20"/>
                <w:szCs w:val="20"/>
                <w:vertAlign w:val="superscript"/>
              </w:rPr>
              <w:t>2</w:t>
            </w:r>
            <w:r>
              <w:rPr>
                <w:rFonts w:ascii="宋体" w:hAnsi="宋体" w:cs="宋体" w:hint="eastAsia"/>
                <w:b/>
                <w:color w:val="000000"/>
                <w:kern w:val="0"/>
                <w:sz w:val="20"/>
                <w:szCs w:val="20"/>
              </w:rPr>
              <w:t>）</w:t>
            </w:r>
          </w:p>
        </w:tc>
        <w:tc>
          <w:tcPr>
            <w:tcW w:w="1985" w:type="dxa"/>
            <w:tcBorders>
              <w:top w:val="single" w:sz="4" w:space="0" w:color="auto"/>
              <w:left w:val="nil"/>
              <w:bottom w:val="single" w:sz="4" w:space="0" w:color="auto"/>
              <w:right w:val="single" w:sz="4" w:space="0" w:color="auto"/>
            </w:tcBorders>
            <w:vAlign w:val="center"/>
          </w:tcPr>
          <w:p w:rsidR="009B718D" w:rsidRDefault="00E53717">
            <w:pPr>
              <w:jc w:val="center"/>
              <w:rPr>
                <w:rFonts w:ascii="宋体" w:cs="宋体"/>
                <w:b/>
                <w:color w:val="000000"/>
                <w:kern w:val="0"/>
                <w:sz w:val="20"/>
                <w:szCs w:val="20"/>
              </w:rPr>
            </w:pPr>
            <w:r>
              <w:rPr>
                <w:rFonts w:ascii="宋体" w:hAnsi="宋体" w:cs="宋体" w:hint="eastAsia"/>
                <w:b/>
                <w:color w:val="000000"/>
                <w:kern w:val="0"/>
                <w:sz w:val="20"/>
                <w:szCs w:val="20"/>
              </w:rPr>
              <w:t>主要设备名</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jc w:val="center"/>
              <w:rPr>
                <w:rFonts w:ascii="宋体" w:cs="宋体"/>
                <w:b/>
                <w:color w:val="000000"/>
                <w:kern w:val="0"/>
                <w:sz w:val="20"/>
                <w:szCs w:val="20"/>
              </w:rPr>
            </w:pPr>
            <w:r>
              <w:rPr>
                <w:rFonts w:ascii="宋体" w:hAnsi="宋体" w:cs="宋体" w:hint="eastAsia"/>
                <w:b/>
                <w:color w:val="000000"/>
                <w:kern w:val="0"/>
                <w:sz w:val="20"/>
                <w:szCs w:val="20"/>
              </w:rPr>
              <w:t>数量</w:t>
            </w:r>
          </w:p>
        </w:tc>
      </w:tr>
      <w:tr w:rsidR="009B718D">
        <w:trPr>
          <w:trHeight w:val="540"/>
          <w:jc w:val="center"/>
        </w:trPr>
        <w:tc>
          <w:tcPr>
            <w:tcW w:w="456" w:type="dxa"/>
            <w:tcBorders>
              <w:top w:val="nil"/>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716"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电工实训室</w:t>
            </w:r>
          </w:p>
        </w:tc>
        <w:tc>
          <w:tcPr>
            <w:tcW w:w="672"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间</w:t>
            </w:r>
          </w:p>
        </w:tc>
        <w:tc>
          <w:tcPr>
            <w:tcW w:w="1934"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基础电工实验</w:t>
            </w:r>
          </w:p>
        </w:tc>
        <w:tc>
          <w:tcPr>
            <w:tcW w:w="990"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100</w:t>
            </w:r>
            <w:r>
              <w:rPr>
                <w:rFonts w:ascii="宋体" w:eastAsia="宋体" w:hAnsi="宋体" w:cs="宋体" w:hint="eastAsia"/>
                <w:color w:val="000000"/>
                <w:kern w:val="0"/>
                <w:sz w:val="20"/>
                <w:szCs w:val="20"/>
              </w:rPr>
              <w:t>平米</w:t>
            </w:r>
          </w:p>
        </w:tc>
        <w:tc>
          <w:tcPr>
            <w:tcW w:w="1985"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电工实验台，</w:t>
            </w:r>
            <w:proofErr w:type="gramStart"/>
            <w:r>
              <w:rPr>
                <w:rFonts w:ascii="宋体" w:eastAsia="宋体" w:hAnsi="宋体" w:cs="宋体" w:hint="eastAsia"/>
                <w:color w:val="000000"/>
                <w:kern w:val="0"/>
                <w:sz w:val="20"/>
                <w:szCs w:val="20"/>
              </w:rPr>
              <w:t>配相关</w:t>
            </w:r>
            <w:proofErr w:type="gramEnd"/>
            <w:r>
              <w:rPr>
                <w:rFonts w:ascii="宋体" w:eastAsia="宋体" w:hAnsi="宋体" w:cs="宋体" w:hint="eastAsia"/>
                <w:color w:val="000000"/>
                <w:kern w:val="0"/>
                <w:sz w:val="20"/>
                <w:szCs w:val="20"/>
              </w:rPr>
              <w:t>工具</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套</w:t>
            </w:r>
          </w:p>
        </w:tc>
      </w:tr>
      <w:tr w:rsidR="009B718D">
        <w:trPr>
          <w:trHeight w:val="540"/>
          <w:jc w:val="center"/>
        </w:trPr>
        <w:tc>
          <w:tcPr>
            <w:tcW w:w="456" w:type="dxa"/>
            <w:tcBorders>
              <w:top w:val="nil"/>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2</w:t>
            </w:r>
          </w:p>
        </w:tc>
        <w:tc>
          <w:tcPr>
            <w:tcW w:w="1716"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软件设计实训室</w:t>
            </w:r>
          </w:p>
        </w:tc>
        <w:tc>
          <w:tcPr>
            <w:tcW w:w="672"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间</w:t>
            </w:r>
          </w:p>
        </w:tc>
        <w:tc>
          <w:tcPr>
            <w:tcW w:w="1934"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面向对象程序设计、数据库</w:t>
            </w:r>
          </w:p>
        </w:tc>
        <w:tc>
          <w:tcPr>
            <w:tcW w:w="990"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120</w:t>
            </w:r>
          </w:p>
        </w:tc>
        <w:tc>
          <w:tcPr>
            <w:tcW w:w="1985"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台式计算机</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50</w:t>
            </w:r>
            <w:r>
              <w:rPr>
                <w:rFonts w:ascii="宋体" w:eastAsia="宋体" w:hAnsi="宋体" w:cs="宋体" w:hint="eastAsia"/>
                <w:color w:val="000000"/>
                <w:kern w:val="0"/>
                <w:sz w:val="20"/>
                <w:szCs w:val="20"/>
              </w:rPr>
              <w:t>台</w:t>
            </w:r>
          </w:p>
        </w:tc>
      </w:tr>
      <w:tr w:rsidR="009B718D">
        <w:trPr>
          <w:trHeight w:val="570"/>
          <w:jc w:val="center"/>
        </w:trPr>
        <w:tc>
          <w:tcPr>
            <w:tcW w:w="456" w:type="dxa"/>
            <w:tcBorders>
              <w:top w:val="nil"/>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3</w:t>
            </w:r>
          </w:p>
        </w:tc>
        <w:tc>
          <w:tcPr>
            <w:tcW w:w="1716"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综合布线实训室</w:t>
            </w:r>
          </w:p>
        </w:tc>
        <w:tc>
          <w:tcPr>
            <w:tcW w:w="672"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间</w:t>
            </w:r>
          </w:p>
        </w:tc>
        <w:tc>
          <w:tcPr>
            <w:tcW w:w="1934"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综合布线</w:t>
            </w:r>
          </w:p>
        </w:tc>
        <w:tc>
          <w:tcPr>
            <w:tcW w:w="990"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120</w:t>
            </w:r>
          </w:p>
        </w:tc>
        <w:tc>
          <w:tcPr>
            <w:tcW w:w="1985"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综合布线实训平台</w:t>
            </w:r>
          </w:p>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安防布线实训</w:t>
            </w:r>
          </w:p>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光纤熔接</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台</w:t>
            </w:r>
          </w:p>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台</w:t>
            </w:r>
          </w:p>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台</w:t>
            </w:r>
          </w:p>
        </w:tc>
      </w:tr>
      <w:tr w:rsidR="009B718D">
        <w:trPr>
          <w:trHeight w:val="570"/>
          <w:jc w:val="center"/>
        </w:trPr>
        <w:tc>
          <w:tcPr>
            <w:tcW w:w="456" w:type="dxa"/>
            <w:tcBorders>
              <w:top w:val="nil"/>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4</w:t>
            </w:r>
          </w:p>
        </w:tc>
        <w:tc>
          <w:tcPr>
            <w:tcW w:w="1716"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网络操作系统室</w:t>
            </w:r>
          </w:p>
        </w:tc>
        <w:tc>
          <w:tcPr>
            <w:tcW w:w="672"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间</w:t>
            </w:r>
          </w:p>
        </w:tc>
        <w:tc>
          <w:tcPr>
            <w:tcW w:w="1934"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网络基础</w:t>
            </w:r>
          </w:p>
        </w:tc>
        <w:tc>
          <w:tcPr>
            <w:tcW w:w="990"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120</w:t>
            </w:r>
          </w:p>
        </w:tc>
        <w:tc>
          <w:tcPr>
            <w:tcW w:w="1985"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台式计算机</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54</w:t>
            </w:r>
            <w:r>
              <w:rPr>
                <w:rFonts w:ascii="宋体" w:eastAsia="宋体" w:hAnsi="宋体" w:cs="宋体" w:hint="eastAsia"/>
                <w:color w:val="000000"/>
                <w:kern w:val="0"/>
                <w:sz w:val="20"/>
                <w:szCs w:val="20"/>
              </w:rPr>
              <w:t>台</w:t>
            </w:r>
          </w:p>
        </w:tc>
      </w:tr>
      <w:tr w:rsidR="009B718D">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5</w:t>
            </w:r>
          </w:p>
        </w:tc>
        <w:tc>
          <w:tcPr>
            <w:tcW w:w="1716"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网络实训室</w:t>
            </w:r>
          </w:p>
        </w:tc>
        <w:tc>
          <w:tcPr>
            <w:tcW w:w="672"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间</w:t>
            </w:r>
          </w:p>
        </w:tc>
        <w:tc>
          <w:tcPr>
            <w:tcW w:w="1934"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路由型与交换</w:t>
            </w:r>
            <w:proofErr w:type="gramStart"/>
            <w:r>
              <w:rPr>
                <w:rFonts w:ascii="宋体" w:eastAsia="宋体" w:hAnsi="宋体" w:cs="宋体" w:hint="eastAsia"/>
                <w:color w:val="000000"/>
                <w:kern w:val="0"/>
                <w:sz w:val="20"/>
                <w:szCs w:val="20"/>
              </w:rPr>
              <w:t>型网络</w:t>
            </w:r>
            <w:proofErr w:type="gramEnd"/>
            <w:r>
              <w:rPr>
                <w:rFonts w:ascii="宋体" w:eastAsia="宋体" w:hAnsi="宋体" w:cs="宋体" w:hint="eastAsia"/>
                <w:color w:val="000000"/>
                <w:kern w:val="0"/>
                <w:sz w:val="20"/>
                <w:szCs w:val="20"/>
              </w:rPr>
              <w:t>互联技术</w:t>
            </w:r>
          </w:p>
        </w:tc>
        <w:tc>
          <w:tcPr>
            <w:tcW w:w="990"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120</w:t>
            </w:r>
          </w:p>
        </w:tc>
        <w:tc>
          <w:tcPr>
            <w:tcW w:w="1985"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电脑</w:t>
            </w:r>
          </w:p>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路由器</w:t>
            </w:r>
          </w:p>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交换机</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56</w:t>
            </w:r>
            <w:r>
              <w:rPr>
                <w:rFonts w:ascii="宋体" w:eastAsia="宋体" w:hAnsi="宋体" w:cs="宋体" w:hint="eastAsia"/>
                <w:color w:val="000000"/>
                <w:kern w:val="0"/>
                <w:sz w:val="20"/>
                <w:szCs w:val="20"/>
              </w:rPr>
              <w:t>台</w:t>
            </w:r>
          </w:p>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6</w:t>
            </w:r>
            <w:r>
              <w:rPr>
                <w:rFonts w:ascii="宋体" w:eastAsia="宋体" w:hAnsi="宋体" w:cs="宋体" w:hint="eastAsia"/>
                <w:color w:val="000000"/>
                <w:kern w:val="0"/>
                <w:sz w:val="20"/>
                <w:szCs w:val="20"/>
              </w:rPr>
              <w:t>台</w:t>
            </w:r>
          </w:p>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台</w:t>
            </w:r>
          </w:p>
        </w:tc>
      </w:tr>
      <w:tr w:rsidR="009B718D">
        <w:trPr>
          <w:trHeight w:val="570"/>
          <w:jc w:val="center"/>
        </w:trPr>
        <w:tc>
          <w:tcPr>
            <w:tcW w:w="456" w:type="dxa"/>
            <w:tcBorders>
              <w:top w:val="nil"/>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716"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嵌入式实训室</w:t>
            </w:r>
          </w:p>
        </w:tc>
        <w:tc>
          <w:tcPr>
            <w:tcW w:w="672"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间</w:t>
            </w:r>
          </w:p>
        </w:tc>
        <w:tc>
          <w:tcPr>
            <w:tcW w:w="1934"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嵌入式系统应用</w:t>
            </w:r>
          </w:p>
        </w:tc>
        <w:tc>
          <w:tcPr>
            <w:tcW w:w="990" w:type="dxa"/>
            <w:tcBorders>
              <w:top w:val="nil"/>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120</w:t>
            </w:r>
          </w:p>
        </w:tc>
        <w:tc>
          <w:tcPr>
            <w:tcW w:w="1985"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嵌入式开发实验箱各</w:t>
            </w:r>
            <w:r>
              <w:rPr>
                <w:rFonts w:ascii="宋体" w:eastAsia="宋体" w:hAnsi="宋体" w:cs="宋体" w:hint="eastAsia"/>
                <w:color w:val="000000"/>
                <w:kern w:val="0"/>
                <w:sz w:val="20"/>
                <w:szCs w:val="20"/>
              </w:rPr>
              <w:t>5</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套；电脑；配套相关软件</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50</w:t>
            </w:r>
            <w:r>
              <w:rPr>
                <w:rFonts w:ascii="宋体" w:eastAsia="宋体" w:hAnsi="宋体" w:cs="宋体" w:hint="eastAsia"/>
                <w:color w:val="000000"/>
                <w:kern w:val="0"/>
                <w:sz w:val="20"/>
                <w:szCs w:val="20"/>
              </w:rPr>
              <w:t>套</w:t>
            </w:r>
          </w:p>
        </w:tc>
      </w:tr>
      <w:tr w:rsidR="009B718D">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7</w:t>
            </w:r>
          </w:p>
        </w:tc>
        <w:tc>
          <w:tcPr>
            <w:tcW w:w="1716"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物联网基础实训室（诚飞）</w:t>
            </w:r>
          </w:p>
        </w:tc>
        <w:tc>
          <w:tcPr>
            <w:tcW w:w="672"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间</w:t>
            </w:r>
          </w:p>
        </w:tc>
        <w:tc>
          <w:tcPr>
            <w:tcW w:w="1934"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RFID</w:t>
            </w:r>
            <w:r>
              <w:rPr>
                <w:rFonts w:ascii="宋体" w:eastAsia="宋体" w:hAnsi="宋体" w:cs="宋体" w:hint="eastAsia"/>
                <w:color w:val="000000"/>
                <w:kern w:val="0"/>
                <w:sz w:val="20"/>
                <w:szCs w:val="20"/>
              </w:rPr>
              <w:t>、摄像头、电子闪光报警器、温湿度</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光照度</w:t>
            </w:r>
            <w:r>
              <w:rPr>
                <w:rFonts w:ascii="宋体" w:eastAsia="宋体" w:hAnsi="宋体" w:cs="宋体" w:hint="eastAsia"/>
                <w:color w:val="000000"/>
                <w:kern w:val="0"/>
                <w:sz w:val="20"/>
                <w:szCs w:val="20"/>
              </w:rPr>
              <w:t>+CO</w:t>
            </w:r>
            <w:r>
              <w:rPr>
                <w:rFonts w:ascii="宋体" w:eastAsia="宋体" w:hAnsi="宋体" w:cs="宋体" w:hint="eastAsia"/>
                <w:color w:val="000000"/>
                <w:kern w:val="0"/>
                <w:sz w:val="20"/>
                <w:szCs w:val="20"/>
              </w:rPr>
              <w:t>传感器等的使用，智能家居</w:t>
            </w:r>
          </w:p>
        </w:tc>
        <w:tc>
          <w:tcPr>
            <w:tcW w:w="990"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c>
          <w:tcPr>
            <w:tcW w:w="1985"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VR</w:t>
            </w:r>
            <w:r>
              <w:rPr>
                <w:rFonts w:ascii="宋体" w:eastAsia="宋体" w:hAnsi="宋体" w:cs="宋体" w:hint="eastAsia"/>
                <w:color w:val="000000"/>
                <w:kern w:val="0"/>
                <w:sz w:val="20"/>
                <w:szCs w:val="20"/>
              </w:rPr>
              <w:t>物联网智能家居实训套件</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套</w:t>
            </w:r>
          </w:p>
        </w:tc>
      </w:tr>
      <w:tr w:rsidR="009B718D">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716"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海尔物</w:t>
            </w:r>
            <w:proofErr w:type="gramEnd"/>
            <w:r>
              <w:rPr>
                <w:rFonts w:ascii="宋体" w:eastAsia="宋体" w:hAnsi="宋体" w:cs="宋体" w:hint="eastAsia"/>
                <w:color w:val="000000"/>
                <w:kern w:val="0"/>
                <w:sz w:val="20"/>
                <w:szCs w:val="20"/>
              </w:rPr>
              <w:t>联网实训基地</w:t>
            </w:r>
          </w:p>
        </w:tc>
        <w:tc>
          <w:tcPr>
            <w:tcW w:w="672"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间</w:t>
            </w:r>
          </w:p>
        </w:tc>
        <w:tc>
          <w:tcPr>
            <w:tcW w:w="1934"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智能家居、综合布线、智能楼宇</w:t>
            </w:r>
          </w:p>
        </w:tc>
        <w:tc>
          <w:tcPr>
            <w:tcW w:w="990"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120</w:t>
            </w:r>
          </w:p>
        </w:tc>
        <w:tc>
          <w:tcPr>
            <w:tcW w:w="1985"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智能家居平台</w:t>
            </w:r>
          </w:p>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智慧小屋</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套</w:t>
            </w:r>
          </w:p>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套</w:t>
            </w:r>
          </w:p>
        </w:tc>
      </w:tr>
      <w:tr w:rsidR="009B718D">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716"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传感器实训室</w:t>
            </w:r>
          </w:p>
        </w:tc>
        <w:tc>
          <w:tcPr>
            <w:tcW w:w="672"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间</w:t>
            </w:r>
          </w:p>
        </w:tc>
        <w:tc>
          <w:tcPr>
            <w:tcW w:w="1934"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传感器与检测技术</w:t>
            </w:r>
          </w:p>
        </w:tc>
        <w:tc>
          <w:tcPr>
            <w:tcW w:w="990"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120</w:t>
            </w:r>
          </w:p>
        </w:tc>
        <w:tc>
          <w:tcPr>
            <w:tcW w:w="1985"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传感器设备</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56</w:t>
            </w:r>
            <w:r>
              <w:rPr>
                <w:rFonts w:ascii="宋体" w:eastAsia="宋体" w:hAnsi="宋体" w:cs="宋体" w:hint="eastAsia"/>
                <w:color w:val="000000"/>
                <w:kern w:val="0"/>
                <w:sz w:val="20"/>
                <w:szCs w:val="20"/>
              </w:rPr>
              <w:t>套</w:t>
            </w:r>
          </w:p>
        </w:tc>
      </w:tr>
      <w:tr w:rsidR="009B718D">
        <w:trPr>
          <w:trHeight w:val="570"/>
          <w:jc w:val="center"/>
        </w:trPr>
        <w:tc>
          <w:tcPr>
            <w:tcW w:w="456"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716"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单片机实训室</w:t>
            </w:r>
          </w:p>
        </w:tc>
        <w:tc>
          <w:tcPr>
            <w:tcW w:w="672"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间</w:t>
            </w:r>
          </w:p>
        </w:tc>
        <w:tc>
          <w:tcPr>
            <w:tcW w:w="1934"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单片机技术与应用</w:t>
            </w:r>
          </w:p>
        </w:tc>
        <w:tc>
          <w:tcPr>
            <w:tcW w:w="990"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120</w:t>
            </w:r>
          </w:p>
        </w:tc>
        <w:tc>
          <w:tcPr>
            <w:tcW w:w="1985" w:type="dxa"/>
            <w:tcBorders>
              <w:top w:val="single" w:sz="4" w:space="0" w:color="auto"/>
              <w:left w:val="nil"/>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单片机相关设备</w:t>
            </w:r>
          </w:p>
        </w:tc>
        <w:tc>
          <w:tcPr>
            <w:tcW w:w="850" w:type="dxa"/>
            <w:tcBorders>
              <w:top w:val="single" w:sz="4" w:space="0" w:color="auto"/>
              <w:left w:val="single" w:sz="4" w:space="0" w:color="auto"/>
              <w:bottom w:val="single" w:sz="4" w:space="0" w:color="auto"/>
              <w:right w:val="single" w:sz="4" w:space="0" w:color="auto"/>
            </w:tcBorders>
            <w:vAlign w:val="center"/>
          </w:tcPr>
          <w:p w:rsidR="009B718D" w:rsidRDefault="00E53717">
            <w:pPr>
              <w:widowControl/>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56</w:t>
            </w:r>
            <w:r>
              <w:rPr>
                <w:rFonts w:ascii="宋体" w:eastAsia="宋体" w:hAnsi="宋体" w:cs="宋体" w:hint="eastAsia"/>
                <w:color w:val="000000"/>
                <w:kern w:val="0"/>
                <w:sz w:val="20"/>
                <w:szCs w:val="20"/>
              </w:rPr>
              <w:t>套</w:t>
            </w:r>
          </w:p>
        </w:tc>
      </w:tr>
    </w:tbl>
    <w:p w:rsidR="009B718D" w:rsidRDefault="00E53717">
      <w:pPr>
        <w:numPr>
          <w:ilvl w:val="0"/>
          <w:numId w:val="7"/>
        </w:numPr>
        <w:spacing w:beforeLines="50" w:before="156" w:afterLines="50" w:after="156"/>
        <w:rPr>
          <w:rFonts w:ascii="Cambria" w:hAnsi="Cambria" w:cs="Cambria"/>
          <w:b/>
          <w:bCs/>
          <w:color w:val="000000" w:themeColor="text1"/>
          <w:sz w:val="21"/>
        </w:rPr>
      </w:pPr>
      <w:r>
        <w:rPr>
          <w:rFonts w:ascii="Cambria" w:hAnsi="Cambria" w:cs="Cambria" w:hint="eastAsia"/>
          <w:b/>
          <w:bCs/>
          <w:color w:val="000000" w:themeColor="text1"/>
          <w:sz w:val="21"/>
        </w:rPr>
        <w:t>企业实习（实训）基地</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950"/>
        <w:gridCol w:w="2111"/>
        <w:gridCol w:w="4122"/>
      </w:tblGrid>
      <w:tr w:rsidR="009B718D">
        <w:trPr>
          <w:jc w:val="center"/>
        </w:trPr>
        <w:tc>
          <w:tcPr>
            <w:tcW w:w="410" w:type="dxa"/>
            <w:vAlign w:val="center"/>
          </w:tcPr>
          <w:p w:rsidR="009B718D" w:rsidRDefault="00E53717">
            <w:pPr>
              <w:jc w:val="center"/>
              <w:rPr>
                <w:rFonts w:ascii="宋体" w:hAnsi="宋体"/>
                <w:b/>
                <w:szCs w:val="21"/>
              </w:rPr>
            </w:pPr>
            <w:r>
              <w:rPr>
                <w:rFonts w:ascii="宋体" w:hAnsi="宋体" w:hint="eastAsia"/>
                <w:b/>
                <w:szCs w:val="21"/>
              </w:rPr>
              <w:t>序号</w:t>
            </w:r>
          </w:p>
        </w:tc>
        <w:tc>
          <w:tcPr>
            <w:tcW w:w="1950" w:type="dxa"/>
            <w:vAlign w:val="center"/>
          </w:tcPr>
          <w:p w:rsidR="009B718D" w:rsidRDefault="00E53717">
            <w:pPr>
              <w:spacing w:line="360" w:lineRule="auto"/>
              <w:jc w:val="center"/>
              <w:rPr>
                <w:rFonts w:ascii="宋体" w:hAnsi="宋体"/>
                <w:b/>
                <w:szCs w:val="21"/>
              </w:rPr>
            </w:pPr>
            <w:r>
              <w:rPr>
                <w:rFonts w:ascii="宋体" w:hAnsi="宋体" w:hint="eastAsia"/>
                <w:b/>
                <w:szCs w:val="21"/>
              </w:rPr>
              <w:t>实训基地</w:t>
            </w:r>
          </w:p>
        </w:tc>
        <w:tc>
          <w:tcPr>
            <w:tcW w:w="2111" w:type="dxa"/>
            <w:vAlign w:val="center"/>
          </w:tcPr>
          <w:p w:rsidR="009B718D" w:rsidRDefault="00E53717">
            <w:pPr>
              <w:spacing w:line="360" w:lineRule="auto"/>
              <w:jc w:val="center"/>
              <w:rPr>
                <w:rFonts w:ascii="宋体" w:hAnsi="宋体"/>
                <w:b/>
                <w:szCs w:val="21"/>
              </w:rPr>
            </w:pPr>
            <w:r>
              <w:rPr>
                <w:rFonts w:ascii="宋体" w:hAnsi="宋体" w:hint="eastAsia"/>
                <w:b/>
                <w:szCs w:val="21"/>
              </w:rPr>
              <w:t>基地功能与要求</w:t>
            </w:r>
          </w:p>
        </w:tc>
        <w:tc>
          <w:tcPr>
            <w:tcW w:w="4122" w:type="dxa"/>
            <w:vAlign w:val="center"/>
          </w:tcPr>
          <w:p w:rsidR="009B718D" w:rsidRDefault="00E53717">
            <w:pPr>
              <w:spacing w:line="360" w:lineRule="auto"/>
              <w:jc w:val="center"/>
              <w:rPr>
                <w:rFonts w:ascii="宋体" w:hAnsi="宋体"/>
                <w:b/>
                <w:szCs w:val="21"/>
              </w:rPr>
            </w:pPr>
            <w:r>
              <w:rPr>
                <w:rFonts w:ascii="宋体" w:hAnsi="宋体" w:hint="eastAsia"/>
                <w:b/>
                <w:szCs w:val="21"/>
              </w:rPr>
              <w:t>职业能力与素质培养</w:t>
            </w:r>
          </w:p>
        </w:tc>
      </w:tr>
      <w:tr w:rsidR="009B718D">
        <w:trPr>
          <w:jc w:val="center"/>
        </w:trPr>
        <w:tc>
          <w:tcPr>
            <w:tcW w:w="410" w:type="dxa"/>
            <w:vMerge w:val="restart"/>
            <w:vAlign w:val="center"/>
          </w:tcPr>
          <w:p w:rsidR="009B718D" w:rsidRDefault="00E53717">
            <w:pPr>
              <w:jc w:val="center"/>
              <w:rPr>
                <w:rFonts w:ascii="宋体" w:hAnsi="宋体"/>
                <w:szCs w:val="21"/>
              </w:rPr>
            </w:pPr>
            <w:r>
              <w:rPr>
                <w:rFonts w:ascii="宋体" w:hAnsi="宋体" w:hint="eastAsia"/>
                <w:szCs w:val="21"/>
              </w:rPr>
              <w:t>1</w:t>
            </w:r>
          </w:p>
        </w:tc>
        <w:tc>
          <w:tcPr>
            <w:tcW w:w="1950" w:type="dxa"/>
            <w:vMerge w:val="restart"/>
            <w:vAlign w:val="center"/>
          </w:tcPr>
          <w:p w:rsidR="009B718D" w:rsidRDefault="00E53717">
            <w:pPr>
              <w:rPr>
                <w:rFonts w:ascii="宋体" w:eastAsia="宋体" w:hAnsi="宋体"/>
                <w:szCs w:val="21"/>
              </w:rPr>
            </w:pPr>
            <w:r>
              <w:rPr>
                <w:rFonts w:ascii="宋体" w:hAnsi="宋体" w:hint="eastAsia"/>
                <w:szCs w:val="21"/>
              </w:rPr>
              <w:t>TCL</w:t>
            </w:r>
            <w:r>
              <w:rPr>
                <w:rFonts w:ascii="宋体" w:hAnsi="宋体" w:hint="eastAsia"/>
                <w:szCs w:val="21"/>
              </w:rPr>
              <w:t>王牌电器（惠州）有限公司</w:t>
            </w:r>
          </w:p>
        </w:tc>
        <w:tc>
          <w:tcPr>
            <w:tcW w:w="2111" w:type="dxa"/>
            <w:vAlign w:val="center"/>
          </w:tcPr>
          <w:p w:rsidR="009B718D" w:rsidRDefault="00E53717">
            <w:pPr>
              <w:rPr>
                <w:rFonts w:ascii="宋体" w:hAnsi="宋体"/>
                <w:szCs w:val="21"/>
              </w:rPr>
            </w:pPr>
            <w:r>
              <w:rPr>
                <w:rFonts w:ascii="宋体" w:hAnsi="宋体" w:hint="eastAsia"/>
                <w:szCs w:val="21"/>
              </w:rPr>
              <w:t>实习岗位提供</w:t>
            </w:r>
          </w:p>
        </w:tc>
        <w:tc>
          <w:tcPr>
            <w:tcW w:w="4122" w:type="dxa"/>
            <w:vMerge w:val="restart"/>
            <w:vAlign w:val="center"/>
          </w:tcPr>
          <w:p w:rsidR="009B718D" w:rsidRDefault="00E53717">
            <w:pPr>
              <w:rPr>
                <w:rFonts w:ascii="宋体" w:eastAsia="宋体" w:hAnsi="宋体"/>
                <w:szCs w:val="21"/>
              </w:rPr>
            </w:pPr>
            <w:r>
              <w:rPr>
                <w:rFonts w:ascii="宋体" w:hAnsi="宋体" w:hint="eastAsia"/>
                <w:szCs w:val="21"/>
              </w:rPr>
              <w:t>了解安全产品线，解决方案系统验证</w:t>
            </w:r>
          </w:p>
        </w:tc>
      </w:tr>
      <w:tr w:rsidR="009B718D">
        <w:trPr>
          <w:jc w:val="center"/>
        </w:trPr>
        <w:tc>
          <w:tcPr>
            <w:tcW w:w="410" w:type="dxa"/>
            <w:vMerge/>
            <w:vAlign w:val="center"/>
          </w:tcPr>
          <w:p w:rsidR="009B718D" w:rsidRDefault="009B718D">
            <w:pPr>
              <w:ind w:firstLineChars="200" w:firstLine="480"/>
              <w:jc w:val="center"/>
              <w:rPr>
                <w:rFonts w:ascii="宋体" w:hAnsi="宋体"/>
                <w:szCs w:val="21"/>
              </w:rPr>
            </w:pPr>
          </w:p>
        </w:tc>
        <w:tc>
          <w:tcPr>
            <w:tcW w:w="1950" w:type="dxa"/>
            <w:vMerge/>
            <w:vAlign w:val="center"/>
          </w:tcPr>
          <w:p w:rsidR="009B718D" w:rsidRDefault="009B718D">
            <w:pPr>
              <w:ind w:firstLineChars="200" w:firstLine="480"/>
              <w:rPr>
                <w:rFonts w:ascii="宋体" w:hAnsi="宋体"/>
                <w:szCs w:val="21"/>
              </w:rPr>
            </w:pPr>
          </w:p>
        </w:tc>
        <w:tc>
          <w:tcPr>
            <w:tcW w:w="2111" w:type="dxa"/>
            <w:vAlign w:val="center"/>
          </w:tcPr>
          <w:p w:rsidR="009B718D" w:rsidRDefault="00E53717">
            <w:pPr>
              <w:rPr>
                <w:rFonts w:ascii="宋体" w:hAnsi="宋体"/>
                <w:szCs w:val="21"/>
              </w:rPr>
            </w:pPr>
            <w:r>
              <w:rPr>
                <w:rFonts w:ascii="宋体" w:hAnsi="宋体" w:hint="eastAsia"/>
                <w:szCs w:val="21"/>
              </w:rPr>
              <w:t>兼职教师</w:t>
            </w:r>
          </w:p>
        </w:tc>
        <w:tc>
          <w:tcPr>
            <w:tcW w:w="4122" w:type="dxa"/>
            <w:vMerge/>
            <w:vAlign w:val="center"/>
          </w:tcPr>
          <w:p w:rsidR="009B718D" w:rsidRDefault="009B718D">
            <w:pPr>
              <w:rPr>
                <w:rFonts w:ascii="宋体" w:hAnsi="宋体"/>
                <w:szCs w:val="21"/>
              </w:rPr>
            </w:pPr>
          </w:p>
        </w:tc>
      </w:tr>
      <w:tr w:rsidR="009B718D">
        <w:trPr>
          <w:jc w:val="center"/>
        </w:trPr>
        <w:tc>
          <w:tcPr>
            <w:tcW w:w="410" w:type="dxa"/>
            <w:vMerge w:val="restart"/>
            <w:vAlign w:val="center"/>
          </w:tcPr>
          <w:p w:rsidR="009B718D" w:rsidRDefault="00E53717">
            <w:pPr>
              <w:jc w:val="center"/>
              <w:rPr>
                <w:rFonts w:ascii="宋体" w:hAnsi="宋体"/>
                <w:szCs w:val="21"/>
              </w:rPr>
            </w:pPr>
            <w:r>
              <w:rPr>
                <w:rFonts w:ascii="宋体" w:hAnsi="宋体" w:hint="eastAsia"/>
                <w:szCs w:val="21"/>
              </w:rPr>
              <w:t>2</w:t>
            </w:r>
          </w:p>
        </w:tc>
        <w:tc>
          <w:tcPr>
            <w:tcW w:w="1950" w:type="dxa"/>
            <w:vMerge w:val="restart"/>
            <w:vAlign w:val="center"/>
          </w:tcPr>
          <w:p w:rsidR="009B718D" w:rsidRDefault="00E53717">
            <w:pPr>
              <w:rPr>
                <w:rFonts w:ascii="宋体" w:eastAsia="宋体" w:hAnsi="宋体"/>
                <w:szCs w:val="21"/>
              </w:rPr>
            </w:pPr>
            <w:proofErr w:type="gramStart"/>
            <w:r>
              <w:rPr>
                <w:rFonts w:ascii="宋体" w:hAnsi="宋体" w:hint="eastAsia"/>
                <w:szCs w:val="21"/>
              </w:rPr>
              <w:t>广东利元亨</w:t>
            </w:r>
            <w:proofErr w:type="gramEnd"/>
            <w:r>
              <w:rPr>
                <w:rFonts w:ascii="宋体" w:hAnsi="宋体" w:hint="eastAsia"/>
                <w:szCs w:val="21"/>
              </w:rPr>
              <w:t>智能装备股份有限公司</w:t>
            </w:r>
          </w:p>
        </w:tc>
        <w:tc>
          <w:tcPr>
            <w:tcW w:w="2111" w:type="dxa"/>
            <w:vAlign w:val="center"/>
          </w:tcPr>
          <w:p w:rsidR="009B718D" w:rsidRDefault="00E53717">
            <w:pPr>
              <w:rPr>
                <w:rFonts w:ascii="宋体" w:hAnsi="宋体"/>
                <w:szCs w:val="21"/>
              </w:rPr>
            </w:pPr>
            <w:r>
              <w:rPr>
                <w:rFonts w:ascii="宋体" w:hAnsi="宋体" w:hint="eastAsia"/>
                <w:szCs w:val="21"/>
              </w:rPr>
              <w:t>实习岗位提供</w:t>
            </w:r>
          </w:p>
        </w:tc>
        <w:tc>
          <w:tcPr>
            <w:tcW w:w="4122" w:type="dxa"/>
            <w:vMerge w:val="restart"/>
            <w:vAlign w:val="center"/>
          </w:tcPr>
          <w:p w:rsidR="009B718D" w:rsidRDefault="00E53717">
            <w:pPr>
              <w:rPr>
                <w:rFonts w:ascii="宋体" w:hAnsi="宋体"/>
                <w:szCs w:val="21"/>
              </w:rPr>
            </w:pPr>
            <w:r>
              <w:rPr>
                <w:rFonts w:ascii="宋体" w:hAnsi="宋体" w:hint="eastAsia"/>
                <w:szCs w:val="21"/>
              </w:rPr>
              <w:t>智能应用运营、推广、流程化、数字化管理，团队精神</w:t>
            </w:r>
          </w:p>
        </w:tc>
      </w:tr>
      <w:tr w:rsidR="009B718D">
        <w:trPr>
          <w:trHeight w:val="446"/>
          <w:jc w:val="center"/>
        </w:trPr>
        <w:tc>
          <w:tcPr>
            <w:tcW w:w="410" w:type="dxa"/>
            <w:vMerge/>
            <w:vAlign w:val="center"/>
          </w:tcPr>
          <w:p w:rsidR="009B718D" w:rsidRDefault="009B718D">
            <w:pPr>
              <w:ind w:firstLineChars="200" w:firstLine="480"/>
              <w:jc w:val="center"/>
              <w:rPr>
                <w:rFonts w:ascii="宋体" w:hAnsi="宋体"/>
                <w:szCs w:val="21"/>
              </w:rPr>
            </w:pPr>
          </w:p>
        </w:tc>
        <w:tc>
          <w:tcPr>
            <w:tcW w:w="1950" w:type="dxa"/>
            <w:vMerge/>
            <w:vAlign w:val="center"/>
          </w:tcPr>
          <w:p w:rsidR="009B718D" w:rsidRDefault="009B718D">
            <w:pPr>
              <w:ind w:firstLineChars="200" w:firstLine="480"/>
              <w:rPr>
                <w:rFonts w:ascii="宋体" w:hAnsi="宋体"/>
                <w:szCs w:val="21"/>
              </w:rPr>
            </w:pPr>
          </w:p>
        </w:tc>
        <w:tc>
          <w:tcPr>
            <w:tcW w:w="2111" w:type="dxa"/>
            <w:vAlign w:val="center"/>
          </w:tcPr>
          <w:p w:rsidR="009B718D" w:rsidRDefault="00E53717">
            <w:pPr>
              <w:rPr>
                <w:rFonts w:ascii="宋体" w:hAnsi="宋体"/>
                <w:szCs w:val="21"/>
              </w:rPr>
            </w:pPr>
            <w:r>
              <w:rPr>
                <w:rFonts w:ascii="宋体" w:hAnsi="宋体" w:hint="eastAsia"/>
                <w:szCs w:val="21"/>
              </w:rPr>
              <w:t>兼职教师</w:t>
            </w:r>
          </w:p>
        </w:tc>
        <w:tc>
          <w:tcPr>
            <w:tcW w:w="4122" w:type="dxa"/>
            <w:vMerge/>
            <w:vAlign w:val="center"/>
          </w:tcPr>
          <w:p w:rsidR="009B718D" w:rsidRDefault="009B718D">
            <w:pPr>
              <w:rPr>
                <w:rFonts w:ascii="宋体" w:hAnsi="宋体"/>
                <w:szCs w:val="21"/>
              </w:rPr>
            </w:pPr>
          </w:p>
        </w:tc>
      </w:tr>
      <w:tr w:rsidR="009B718D">
        <w:trPr>
          <w:jc w:val="center"/>
        </w:trPr>
        <w:tc>
          <w:tcPr>
            <w:tcW w:w="410" w:type="dxa"/>
            <w:vMerge w:val="restart"/>
            <w:vAlign w:val="center"/>
          </w:tcPr>
          <w:p w:rsidR="009B718D" w:rsidRDefault="00E53717">
            <w:pPr>
              <w:jc w:val="center"/>
              <w:rPr>
                <w:rFonts w:ascii="宋体" w:hAnsi="宋体"/>
                <w:szCs w:val="21"/>
              </w:rPr>
            </w:pPr>
            <w:r>
              <w:rPr>
                <w:rFonts w:ascii="宋体" w:hAnsi="宋体" w:hint="eastAsia"/>
                <w:szCs w:val="21"/>
              </w:rPr>
              <w:t>3</w:t>
            </w:r>
          </w:p>
        </w:tc>
        <w:tc>
          <w:tcPr>
            <w:tcW w:w="1950" w:type="dxa"/>
            <w:vMerge w:val="restart"/>
            <w:vAlign w:val="center"/>
          </w:tcPr>
          <w:p w:rsidR="009B718D" w:rsidRDefault="00E53717">
            <w:pPr>
              <w:rPr>
                <w:rFonts w:ascii="宋体" w:eastAsia="宋体" w:hAnsi="宋体"/>
                <w:szCs w:val="21"/>
              </w:rPr>
            </w:pPr>
            <w:proofErr w:type="gramStart"/>
            <w:r>
              <w:rPr>
                <w:rFonts w:ascii="宋体" w:hAnsi="宋体" w:hint="eastAsia"/>
                <w:szCs w:val="21"/>
              </w:rPr>
              <w:t>考拉智联</w:t>
            </w:r>
            <w:proofErr w:type="gramEnd"/>
            <w:r>
              <w:rPr>
                <w:rFonts w:ascii="宋体" w:hAnsi="宋体" w:hint="eastAsia"/>
                <w:szCs w:val="21"/>
              </w:rPr>
              <w:t>(</w:t>
            </w:r>
            <w:r>
              <w:rPr>
                <w:rFonts w:ascii="宋体" w:hAnsi="宋体" w:hint="eastAsia"/>
                <w:szCs w:val="21"/>
              </w:rPr>
              <w:t>惠州</w:t>
            </w:r>
            <w:r>
              <w:rPr>
                <w:rFonts w:ascii="宋体" w:hAnsi="宋体" w:hint="eastAsia"/>
                <w:szCs w:val="21"/>
              </w:rPr>
              <w:t>)</w:t>
            </w:r>
            <w:r>
              <w:rPr>
                <w:rFonts w:ascii="宋体" w:hAnsi="宋体" w:hint="eastAsia"/>
                <w:szCs w:val="21"/>
              </w:rPr>
              <w:t>科技有限公司</w:t>
            </w:r>
          </w:p>
        </w:tc>
        <w:tc>
          <w:tcPr>
            <w:tcW w:w="2111" w:type="dxa"/>
            <w:vAlign w:val="center"/>
          </w:tcPr>
          <w:p w:rsidR="009B718D" w:rsidRDefault="00E53717">
            <w:pPr>
              <w:rPr>
                <w:rFonts w:ascii="宋体" w:hAnsi="宋体"/>
                <w:szCs w:val="21"/>
              </w:rPr>
            </w:pPr>
            <w:r>
              <w:rPr>
                <w:rFonts w:ascii="宋体" w:hAnsi="宋体" w:hint="eastAsia"/>
                <w:szCs w:val="21"/>
              </w:rPr>
              <w:t>实习岗位提供</w:t>
            </w:r>
          </w:p>
        </w:tc>
        <w:tc>
          <w:tcPr>
            <w:tcW w:w="4122" w:type="dxa"/>
            <w:vMerge w:val="restart"/>
            <w:vAlign w:val="center"/>
          </w:tcPr>
          <w:p w:rsidR="009B718D" w:rsidRDefault="00E53717">
            <w:pPr>
              <w:rPr>
                <w:rFonts w:ascii="宋体" w:hAnsi="宋体"/>
                <w:szCs w:val="21"/>
              </w:rPr>
            </w:pPr>
            <w:r>
              <w:rPr>
                <w:rFonts w:ascii="宋体" w:hAnsi="宋体" w:hint="eastAsia"/>
                <w:szCs w:val="21"/>
              </w:rPr>
              <w:t>应用平台项目运营、智能应用配套设施管理、团队精神</w:t>
            </w:r>
          </w:p>
        </w:tc>
      </w:tr>
      <w:tr w:rsidR="009B718D">
        <w:trPr>
          <w:jc w:val="center"/>
        </w:trPr>
        <w:tc>
          <w:tcPr>
            <w:tcW w:w="410" w:type="dxa"/>
            <w:vMerge/>
            <w:vAlign w:val="center"/>
          </w:tcPr>
          <w:p w:rsidR="009B718D" w:rsidRDefault="009B718D">
            <w:pPr>
              <w:ind w:firstLineChars="200" w:firstLine="480"/>
              <w:jc w:val="center"/>
              <w:rPr>
                <w:rFonts w:ascii="宋体" w:hAnsi="宋体"/>
                <w:szCs w:val="21"/>
              </w:rPr>
            </w:pPr>
          </w:p>
        </w:tc>
        <w:tc>
          <w:tcPr>
            <w:tcW w:w="1950" w:type="dxa"/>
            <w:vMerge/>
            <w:vAlign w:val="center"/>
          </w:tcPr>
          <w:p w:rsidR="009B718D" w:rsidRDefault="009B718D">
            <w:pPr>
              <w:ind w:firstLineChars="200" w:firstLine="480"/>
              <w:rPr>
                <w:rFonts w:ascii="宋体" w:hAnsi="宋体"/>
                <w:szCs w:val="21"/>
              </w:rPr>
            </w:pPr>
          </w:p>
        </w:tc>
        <w:tc>
          <w:tcPr>
            <w:tcW w:w="2111" w:type="dxa"/>
            <w:vAlign w:val="center"/>
          </w:tcPr>
          <w:p w:rsidR="009B718D" w:rsidRDefault="00E53717">
            <w:pPr>
              <w:rPr>
                <w:rFonts w:ascii="宋体" w:hAnsi="宋体"/>
                <w:szCs w:val="21"/>
              </w:rPr>
            </w:pPr>
            <w:r>
              <w:rPr>
                <w:rFonts w:ascii="宋体" w:hAnsi="宋体" w:hint="eastAsia"/>
                <w:szCs w:val="21"/>
              </w:rPr>
              <w:t>兼职教师</w:t>
            </w:r>
          </w:p>
        </w:tc>
        <w:tc>
          <w:tcPr>
            <w:tcW w:w="4122" w:type="dxa"/>
            <w:vMerge/>
            <w:vAlign w:val="center"/>
          </w:tcPr>
          <w:p w:rsidR="009B718D" w:rsidRDefault="009B718D">
            <w:pPr>
              <w:rPr>
                <w:rFonts w:ascii="宋体" w:hAnsi="宋体"/>
                <w:szCs w:val="21"/>
              </w:rPr>
            </w:pPr>
          </w:p>
        </w:tc>
      </w:tr>
      <w:tr w:rsidR="009B718D">
        <w:trPr>
          <w:jc w:val="center"/>
        </w:trPr>
        <w:tc>
          <w:tcPr>
            <w:tcW w:w="410" w:type="dxa"/>
            <w:vMerge w:val="restart"/>
            <w:vAlign w:val="center"/>
          </w:tcPr>
          <w:p w:rsidR="009B718D" w:rsidRDefault="00E53717">
            <w:pPr>
              <w:jc w:val="center"/>
              <w:rPr>
                <w:rFonts w:ascii="宋体" w:hAnsi="宋体"/>
                <w:szCs w:val="21"/>
              </w:rPr>
            </w:pPr>
            <w:r>
              <w:rPr>
                <w:rFonts w:ascii="宋体" w:hAnsi="宋体" w:hint="eastAsia"/>
                <w:szCs w:val="21"/>
              </w:rPr>
              <w:t>4</w:t>
            </w:r>
          </w:p>
        </w:tc>
        <w:tc>
          <w:tcPr>
            <w:tcW w:w="1950" w:type="dxa"/>
            <w:vMerge w:val="restart"/>
            <w:vAlign w:val="center"/>
          </w:tcPr>
          <w:p w:rsidR="009B718D" w:rsidRDefault="00E53717">
            <w:pPr>
              <w:rPr>
                <w:rFonts w:ascii="宋体" w:eastAsia="宋体" w:hAnsi="宋体"/>
                <w:szCs w:val="21"/>
              </w:rPr>
            </w:pPr>
            <w:r>
              <w:rPr>
                <w:rFonts w:ascii="宋体" w:hAnsi="宋体" w:hint="eastAsia"/>
                <w:szCs w:val="21"/>
              </w:rPr>
              <w:t>广东企禾科技有限公司</w:t>
            </w:r>
          </w:p>
        </w:tc>
        <w:tc>
          <w:tcPr>
            <w:tcW w:w="2111" w:type="dxa"/>
            <w:vAlign w:val="center"/>
          </w:tcPr>
          <w:p w:rsidR="009B718D" w:rsidRDefault="00E53717">
            <w:pPr>
              <w:rPr>
                <w:rFonts w:ascii="宋体" w:hAnsi="宋体"/>
                <w:szCs w:val="21"/>
              </w:rPr>
            </w:pPr>
            <w:r>
              <w:rPr>
                <w:rFonts w:ascii="宋体" w:hAnsi="宋体" w:hint="eastAsia"/>
                <w:szCs w:val="21"/>
              </w:rPr>
              <w:t>实习岗位提供</w:t>
            </w:r>
          </w:p>
        </w:tc>
        <w:tc>
          <w:tcPr>
            <w:tcW w:w="4122" w:type="dxa"/>
            <w:vMerge w:val="restart"/>
            <w:vAlign w:val="center"/>
          </w:tcPr>
          <w:p w:rsidR="009B718D" w:rsidRDefault="00E53717">
            <w:pPr>
              <w:rPr>
                <w:rFonts w:ascii="宋体" w:hAnsi="宋体"/>
                <w:szCs w:val="21"/>
              </w:rPr>
            </w:pPr>
            <w:r>
              <w:rPr>
                <w:rFonts w:ascii="宋体" w:hAnsi="宋体" w:hint="eastAsia"/>
                <w:szCs w:val="21"/>
              </w:rPr>
              <w:t>网络维护、</w:t>
            </w:r>
            <w:proofErr w:type="gramStart"/>
            <w:r>
              <w:rPr>
                <w:rFonts w:ascii="宋体" w:hAnsi="宋体" w:hint="eastAsia"/>
                <w:szCs w:val="21"/>
              </w:rPr>
              <w:t>产线运营</w:t>
            </w:r>
            <w:proofErr w:type="gramEnd"/>
            <w:r>
              <w:rPr>
                <w:rFonts w:ascii="宋体" w:hAnsi="宋体" w:hint="eastAsia"/>
                <w:szCs w:val="21"/>
              </w:rPr>
              <w:t>管理等</w:t>
            </w:r>
          </w:p>
        </w:tc>
      </w:tr>
      <w:tr w:rsidR="009B718D">
        <w:trPr>
          <w:jc w:val="center"/>
        </w:trPr>
        <w:tc>
          <w:tcPr>
            <w:tcW w:w="410" w:type="dxa"/>
            <w:vMerge/>
            <w:vAlign w:val="center"/>
          </w:tcPr>
          <w:p w:rsidR="009B718D" w:rsidRDefault="009B718D">
            <w:pPr>
              <w:ind w:firstLineChars="200" w:firstLine="480"/>
              <w:jc w:val="center"/>
              <w:rPr>
                <w:rFonts w:ascii="宋体" w:hAnsi="宋体"/>
                <w:szCs w:val="21"/>
              </w:rPr>
            </w:pPr>
          </w:p>
        </w:tc>
        <w:tc>
          <w:tcPr>
            <w:tcW w:w="1950" w:type="dxa"/>
            <w:vMerge/>
            <w:vAlign w:val="center"/>
          </w:tcPr>
          <w:p w:rsidR="009B718D" w:rsidRDefault="009B718D">
            <w:pPr>
              <w:ind w:firstLineChars="200" w:firstLine="480"/>
              <w:rPr>
                <w:rFonts w:ascii="宋体" w:hAnsi="宋体"/>
                <w:szCs w:val="21"/>
              </w:rPr>
            </w:pPr>
          </w:p>
        </w:tc>
        <w:tc>
          <w:tcPr>
            <w:tcW w:w="2111" w:type="dxa"/>
            <w:vAlign w:val="center"/>
          </w:tcPr>
          <w:p w:rsidR="009B718D" w:rsidRDefault="00E53717">
            <w:pPr>
              <w:rPr>
                <w:rFonts w:ascii="宋体" w:hAnsi="宋体"/>
                <w:szCs w:val="21"/>
              </w:rPr>
            </w:pPr>
            <w:r>
              <w:rPr>
                <w:rFonts w:ascii="宋体" w:hAnsi="宋体" w:hint="eastAsia"/>
                <w:szCs w:val="21"/>
              </w:rPr>
              <w:t>兼职教师</w:t>
            </w:r>
          </w:p>
        </w:tc>
        <w:tc>
          <w:tcPr>
            <w:tcW w:w="4122" w:type="dxa"/>
            <w:vMerge/>
            <w:vAlign w:val="center"/>
          </w:tcPr>
          <w:p w:rsidR="009B718D" w:rsidRDefault="009B718D">
            <w:pPr>
              <w:rPr>
                <w:rFonts w:ascii="宋体" w:hAnsi="宋体"/>
                <w:szCs w:val="21"/>
              </w:rPr>
            </w:pPr>
          </w:p>
        </w:tc>
      </w:tr>
      <w:tr w:rsidR="009B718D">
        <w:trPr>
          <w:jc w:val="center"/>
        </w:trPr>
        <w:tc>
          <w:tcPr>
            <w:tcW w:w="410" w:type="dxa"/>
            <w:vMerge w:val="restart"/>
            <w:vAlign w:val="center"/>
          </w:tcPr>
          <w:p w:rsidR="009B718D" w:rsidRDefault="00E53717">
            <w:pPr>
              <w:jc w:val="center"/>
              <w:rPr>
                <w:rFonts w:ascii="宋体" w:hAnsi="宋体"/>
                <w:szCs w:val="21"/>
              </w:rPr>
            </w:pPr>
            <w:r>
              <w:rPr>
                <w:rFonts w:ascii="宋体" w:hAnsi="宋体" w:hint="eastAsia"/>
                <w:szCs w:val="21"/>
              </w:rPr>
              <w:t>5</w:t>
            </w:r>
          </w:p>
        </w:tc>
        <w:tc>
          <w:tcPr>
            <w:tcW w:w="1950" w:type="dxa"/>
            <w:vMerge w:val="restart"/>
            <w:vAlign w:val="center"/>
          </w:tcPr>
          <w:p w:rsidR="009B718D" w:rsidRDefault="00E53717">
            <w:pPr>
              <w:rPr>
                <w:rFonts w:ascii="宋体" w:eastAsia="宋体" w:hAnsi="宋体"/>
                <w:szCs w:val="21"/>
              </w:rPr>
            </w:pPr>
            <w:r>
              <w:rPr>
                <w:rFonts w:ascii="宋体" w:hAnsi="宋体" w:hint="eastAsia"/>
                <w:szCs w:val="21"/>
              </w:rPr>
              <w:t>佛山海尔电冰柜有限公司</w:t>
            </w:r>
          </w:p>
        </w:tc>
        <w:tc>
          <w:tcPr>
            <w:tcW w:w="2111" w:type="dxa"/>
            <w:vAlign w:val="center"/>
          </w:tcPr>
          <w:p w:rsidR="009B718D" w:rsidRDefault="00E53717">
            <w:pPr>
              <w:rPr>
                <w:rFonts w:ascii="宋体" w:hAnsi="宋体"/>
                <w:szCs w:val="21"/>
              </w:rPr>
            </w:pPr>
            <w:r>
              <w:rPr>
                <w:rFonts w:ascii="宋体" w:hAnsi="宋体" w:hint="eastAsia"/>
                <w:szCs w:val="21"/>
              </w:rPr>
              <w:t>实习岗位提供</w:t>
            </w:r>
          </w:p>
        </w:tc>
        <w:tc>
          <w:tcPr>
            <w:tcW w:w="4122" w:type="dxa"/>
            <w:vMerge w:val="restart"/>
            <w:vAlign w:val="center"/>
          </w:tcPr>
          <w:p w:rsidR="009B718D" w:rsidRDefault="00E53717">
            <w:pPr>
              <w:rPr>
                <w:rFonts w:ascii="宋体" w:hAnsi="宋体"/>
                <w:szCs w:val="21"/>
              </w:rPr>
            </w:pPr>
            <w:r>
              <w:rPr>
                <w:rFonts w:ascii="宋体" w:hAnsi="宋体" w:hint="eastAsia"/>
                <w:szCs w:val="21"/>
              </w:rPr>
              <w:t>海尔</w:t>
            </w:r>
            <w:proofErr w:type="gramStart"/>
            <w:r>
              <w:rPr>
                <w:rFonts w:ascii="宋体" w:hAnsi="宋体" w:hint="eastAsia"/>
                <w:szCs w:val="21"/>
              </w:rPr>
              <w:t>智能产线生产</w:t>
            </w:r>
            <w:proofErr w:type="gramEnd"/>
            <w:r>
              <w:rPr>
                <w:rFonts w:ascii="宋体" w:hAnsi="宋体" w:hint="eastAsia"/>
                <w:szCs w:val="21"/>
              </w:rPr>
              <w:t>、网络营销、团队管理等</w:t>
            </w:r>
          </w:p>
        </w:tc>
      </w:tr>
      <w:tr w:rsidR="009B718D">
        <w:trPr>
          <w:jc w:val="center"/>
        </w:trPr>
        <w:tc>
          <w:tcPr>
            <w:tcW w:w="410" w:type="dxa"/>
            <w:vMerge/>
            <w:vAlign w:val="center"/>
          </w:tcPr>
          <w:p w:rsidR="009B718D" w:rsidRDefault="009B718D">
            <w:pPr>
              <w:ind w:firstLineChars="200" w:firstLine="480"/>
              <w:jc w:val="center"/>
              <w:rPr>
                <w:rFonts w:ascii="宋体" w:hAnsi="宋体"/>
                <w:szCs w:val="21"/>
              </w:rPr>
            </w:pPr>
          </w:p>
        </w:tc>
        <w:tc>
          <w:tcPr>
            <w:tcW w:w="1950" w:type="dxa"/>
            <w:vMerge/>
            <w:vAlign w:val="center"/>
          </w:tcPr>
          <w:p w:rsidR="009B718D" w:rsidRDefault="009B718D">
            <w:pPr>
              <w:ind w:firstLineChars="200" w:firstLine="480"/>
              <w:rPr>
                <w:rFonts w:ascii="宋体" w:hAnsi="宋体"/>
                <w:szCs w:val="21"/>
              </w:rPr>
            </w:pPr>
          </w:p>
        </w:tc>
        <w:tc>
          <w:tcPr>
            <w:tcW w:w="2111" w:type="dxa"/>
            <w:vAlign w:val="center"/>
          </w:tcPr>
          <w:p w:rsidR="009B718D" w:rsidRDefault="00E53717">
            <w:pPr>
              <w:rPr>
                <w:rFonts w:ascii="宋体" w:hAnsi="宋体"/>
                <w:szCs w:val="21"/>
              </w:rPr>
            </w:pPr>
            <w:r>
              <w:rPr>
                <w:rFonts w:ascii="宋体" w:hAnsi="宋体" w:hint="eastAsia"/>
                <w:szCs w:val="21"/>
              </w:rPr>
              <w:t>兼职教师</w:t>
            </w:r>
          </w:p>
        </w:tc>
        <w:tc>
          <w:tcPr>
            <w:tcW w:w="4122" w:type="dxa"/>
            <w:vMerge/>
            <w:vAlign w:val="center"/>
          </w:tcPr>
          <w:p w:rsidR="009B718D" w:rsidRDefault="009B718D">
            <w:pPr>
              <w:rPr>
                <w:rFonts w:ascii="宋体" w:hAnsi="宋体"/>
                <w:szCs w:val="21"/>
              </w:rPr>
            </w:pPr>
          </w:p>
        </w:tc>
      </w:tr>
      <w:tr w:rsidR="009B718D">
        <w:trPr>
          <w:jc w:val="center"/>
        </w:trPr>
        <w:tc>
          <w:tcPr>
            <w:tcW w:w="410" w:type="dxa"/>
            <w:vMerge w:val="restart"/>
            <w:vAlign w:val="center"/>
          </w:tcPr>
          <w:p w:rsidR="009B718D" w:rsidRDefault="00E53717">
            <w:pPr>
              <w:jc w:val="center"/>
              <w:rPr>
                <w:rFonts w:ascii="宋体" w:hAnsi="宋体"/>
                <w:szCs w:val="21"/>
              </w:rPr>
            </w:pPr>
            <w:r>
              <w:rPr>
                <w:rFonts w:ascii="宋体" w:hAnsi="宋体" w:hint="eastAsia"/>
                <w:szCs w:val="21"/>
              </w:rPr>
              <w:t>6</w:t>
            </w:r>
          </w:p>
        </w:tc>
        <w:tc>
          <w:tcPr>
            <w:tcW w:w="1950" w:type="dxa"/>
            <w:vMerge w:val="restart"/>
            <w:vAlign w:val="center"/>
          </w:tcPr>
          <w:p w:rsidR="009B718D" w:rsidRDefault="00E53717">
            <w:pPr>
              <w:rPr>
                <w:rFonts w:ascii="宋体" w:eastAsia="宋体" w:hAnsi="宋体"/>
                <w:szCs w:val="21"/>
              </w:rPr>
            </w:pPr>
            <w:r>
              <w:rPr>
                <w:rFonts w:ascii="宋体" w:hAnsi="宋体" w:hint="eastAsia"/>
                <w:szCs w:val="21"/>
              </w:rPr>
              <w:t>深圳市锐</w:t>
            </w:r>
            <w:proofErr w:type="gramStart"/>
            <w:r>
              <w:rPr>
                <w:rFonts w:ascii="宋体" w:hAnsi="宋体" w:hint="eastAsia"/>
                <w:szCs w:val="21"/>
              </w:rPr>
              <w:t>明技术</w:t>
            </w:r>
            <w:proofErr w:type="gramEnd"/>
            <w:r>
              <w:rPr>
                <w:rFonts w:ascii="宋体" w:hAnsi="宋体" w:hint="eastAsia"/>
                <w:szCs w:val="21"/>
              </w:rPr>
              <w:t>股份有限公司</w:t>
            </w:r>
          </w:p>
        </w:tc>
        <w:tc>
          <w:tcPr>
            <w:tcW w:w="2111" w:type="dxa"/>
            <w:vAlign w:val="center"/>
          </w:tcPr>
          <w:p w:rsidR="009B718D" w:rsidRDefault="00E53717">
            <w:pPr>
              <w:rPr>
                <w:rFonts w:ascii="宋体" w:hAnsi="宋体"/>
                <w:szCs w:val="21"/>
              </w:rPr>
            </w:pPr>
            <w:r>
              <w:rPr>
                <w:rFonts w:ascii="宋体" w:hAnsi="宋体" w:hint="eastAsia"/>
                <w:szCs w:val="21"/>
              </w:rPr>
              <w:t>实习岗位提供</w:t>
            </w:r>
          </w:p>
        </w:tc>
        <w:tc>
          <w:tcPr>
            <w:tcW w:w="4122" w:type="dxa"/>
            <w:vMerge w:val="restart"/>
            <w:vAlign w:val="center"/>
          </w:tcPr>
          <w:p w:rsidR="009B718D" w:rsidRDefault="00E53717">
            <w:pPr>
              <w:rPr>
                <w:rFonts w:ascii="宋体" w:hAnsi="宋体"/>
                <w:szCs w:val="21"/>
              </w:rPr>
            </w:pPr>
            <w:r>
              <w:rPr>
                <w:rFonts w:ascii="宋体" w:hAnsi="宋体" w:hint="eastAsia"/>
                <w:szCs w:val="21"/>
              </w:rPr>
              <w:t>智能应用品牌运作、库存管理、分销管理、传统企业信息化建设等</w:t>
            </w:r>
          </w:p>
          <w:p w:rsidR="009B718D" w:rsidRDefault="00E53717">
            <w:pPr>
              <w:rPr>
                <w:rFonts w:ascii="宋体" w:hAnsi="宋体"/>
                <w:szCs w:val="21"/>
              </w:rPr>
            </w:pPr>
            <w:r>
              <w:rPr>
                <w:rFonts w:ascii="宋体" w:hAnsi="宋体" w:hint="eastAsia"/>
                <w:szCs w:val="21"/>
              </w:rPr>
              <w:t>互联网品牌管理、网络渠道管理、网络分销管理、团队精神、精细化管理</w:t>
            </w:r>
          </w:p>
        </w:tc>
      </w:tr>
      <w:tr w:rsidR="009B718D">
        <w:trPr>
          <w:jc w:val="center"/>
        </w:trPr>
        <w:tc>
          <w:tcPr>
            <w:tcW w:w="410" w:type="dxa"/>
            <w:vMerge/>
            <w:vAlign w:val="center"/>
          </w:tcPr>
          <w:p w:rsidR="009B718D" w:rsidRDefault="009B718D">
            <w:pPr>
              <w:spacing w:line="360" w:lineRule="auto"/>
              <w:ind w:firstLineChars="200" w:firstLine="480"/>
              <w:rPr>
                <w:rFonts w:ascii="宋体" w:hAnsi="宋体"/>
                <w:szCs w:val="21"/>
              </w:rPr>
            </w:pPr>
          </w:p>
        </w:tc>
        <w:tc>
          <w:tcPr>
            <w:tcW w:w="1950" w:type="dxa"/>
            <w:vMerge/>
            <w:vAlign w:val="center"/>
          </w:tcPr>
          <w:p w:rsidR="009B718D" w:rsidRDefault="009B718D">
            <w:pPr>
              <w:spacing w:line="360" w:lineRule="auto"/>
              <w:ind w:firstLineChars="200" w:firstLine="480"/>
              <w:rPr>
                <w:rFonts w:ascii="宋体" w:hAnsi="宋体"/>
                <w:szCs w:val="21"/>
              </w:rPr>
            </w:pPr>
          </w:p>
        </w:tc>
        <w:tc>
          <w:tcPr>
            <w:tcW w:w="2111" w:type="dxa"/>
          </w:tcPr>
          <w:p w:rsidR="009B718D" w:rsidRDefault="00E53717">
            <w:pPr>
              <w:spacing w:line="360" w:lineRule="auto"/>
              <w:rPr>
                <w:rFonts w:ascii="宋体" w:hAnsi="宋体"/>
                <w:szCs w:val="21"/>
              </w:rPr>
            </w:pPr>
            <w:r>
              <w:rPr>
                <w:rFonts w:ascii="宋体" w:hAnsi="宋体" w:hint="eastAsia"/>
                <w:szCs w:val="21"/>
              </w:rPr>
              <w:t>兼职教师</w:t>
            </w:r>
          </w:p>
        </w:tc>
        <w:tc>
          <w:tcPr>
            <w:tcW w:w="4122" w:type="dxa"/>
            <w:vMerge/>
          </w:tcPr>
          <w:p w:rsidR="009B718D" w:rsidRDefault="009B718D">
            <w:pPr>
              <w:spacing w:line="360" w:lineRule="auto"/>
              <w:rPr>
                <w:rFonts w:ascii="宋体" w:hAnsi="宋体"/>
                <w:szCs w:val="21"/>
              </w:rPr>
            </w:pPr>
          </w:p>
        </w:tc>
      </w:tr>
    </w:tbl>
    <w:p w:rsidR="009B718D" w:rsidRDefault="00E53717">
      <w:pPr>
        <w:pStyle w:val="2"/>
      </w:pPr>
      <w:r>
        <w:rPr>
          <w:rFonts w:hint="eastAsia"/>
        </w:rPr>
        <w:t>（三）教学资源</w:t>
      </w:r>
    </w:p>
    <w:p w:rsidR="009B718D" w:rsidRDefault="00E53717">
      <w:pPr>
        <w:spacing w:line="440" w:lineRule="exact"/>
        <w:ind w:firstLineChars="200" w:firstLine="48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9B718D" w:rsidRDefault="00E53717">
      <w:pPr>
        <w:pStyle w:val="2"/>
      </w:pPr>
      <w:r>
        <w:rPr>
          <w:rFonts w:hint="eastAsia"/>
        </w:rPr>
        <w:t>（四）教学方法</w:t>
      </w:r>
    </w:p>
    <w:p w:rsidR="009B718D" w:rsidRDefault="00E53717">
      <w:pPr>
        <w:spacing w:line="440" w:lineRule="exact"/>
        <w:ind w:firstLineChars="200" w:firstLine="480"/>
        <w:rPr>
          <w:rFonts w:ascii="宋体" w:hAnsi="宋体" w:cs="宋体"/>
          <w:color w:val="000000" w:themeColor="text1"/>
          <w:kern w:val="0"/>
        </w:rPr>
      </w:pPr>
      <w:r>
        <w:rPr>
          <w:rFonts w:ascii="宋体" w:hAnsi="宋体" w:cs="宋体" w:hint="eastAsia"/>
          <w:color w:val="000000" w:themeColor="text1"/>
          <w:kern w:val="0"/>
        </w:rPr>
        <w:t>教学做一体化基本要求，现场组织教学必须在专业实训室进行，必须有专任教师和实习指导教师共同组织教学活动，采用多任务技能考核方式，及时对每个学生参与每个项目或任务的各个环节及时评价。</w:t>
      </w:r>
    </w:p>
    <w:p w:rsidR="009B718D" w:rsidRDefault="00E53717">
      <w:pPr>
        <w:pStyle w:val="2"/>
        <w:numPr>
          <w:ilvl w:val="0"/>
          <w:numId w:val="8"/>
        </w:numPr>
      </w:pPr>
      <w:r>
        <w:rPr>
          <w:rFonts w:hint="eastAsia"/>
        </w:rPr>
        <w:lastRenderedPageBreak/>
        <w:t>质量管理</w:t>
      </w:r>
    </w:p>
    <w:p w:rsidR="009B718D" w:rsidRDefault="00E53717">
      <w:pPr>
        <w:spacing w:line="440" w:lineRule="exact"/>
        <w:ind w:firstLineChars="200" w:firstLine="480"/>
        <w:rPr>
          <w:rFonts w:asciiTheme="minorEastAsia" w:hAnsiTheme="minorEastAsia"/>
          <w:bCs/>
          <w:color w:val="000000"/>
          <w:kern w:val="0"/>
          <w:szCs w:val="21"/>
        </w:rPr>
      </w:pPr>
      <w:r>
        <w:rPr>
          <w:rFonts w:asciiTheme="minorEastAsia" w:hAnsiTheme="minorEastAsia"/>
          <w:bCs/>
          <w:color w:val="000000"/>
          <w:kern w:val="0"/>
          <w:szCs w:val="21"/>
        </w:rPr>
        <w:t>1.</w:t>
      </w:r>
      <w:r>
        <w:rPr>
          <w:rFonts w:asciiTheme="minorEastAsia" w:hAnsiTheme="minorEastAsia"/>
          <w:bCs/>
          <w:color w:val="000000"/>
          <w:kern w:val="0"/>
          <w:szCs w:val="21"/>
        </w:rPr>
        <w:t>组织保障质量管理</w:t>
      </w:r>
    </w:p>
    <w:p w:rsidR="009B718D" w:rsidRDefault="00E53717">
      <w:pPr>
        <w:spacing w:line="440" w:lineRule="exact"/>
        <w:ind w:firstLineChars="200" w:firstLine="480"/>
        <w:rPr>
          <w:rFonts w:asciiTheme="minorEastAsia" w:hAnsiTheme="minorEastAsia"/>
          <w:bCs/>
          <w:color w:val="000000"/>
          <w:kern w:val="0"/>
          <w:szCs w:val="21"/>
        </w:rPr>
      </w:pPr>
      <w:r>
        <w:rPr>
          <w:rFonts w:asciiTheme="minorEastAsia" w:hAnsiTheme="minorEastAsia"/>
          <w:bCs/>
          <w:color w:val="000000"/>
          <w:kern w:val="0"/>
          <w:szCs w:val="21"/>
        </w:rPr>
        <w:t>成立</w:t>
      </w:r>
      <w:r>
        <w:rPr>
          <w:rFonts w:asciiTheme="minorEastAsia" w:hAnsiTheme="minorEastAsia" w:hint="eastAsia"/>
          <w:bCs/>
          <w:color w:val="000000"/>
          <w:kern w:val="0"/>
          <w:szCs w:val="21"/>
        </w:rPr>
        <w:t>物联网应用技术专业</w:t>
      </w:r>
      <w:r>
        <w:rPr>
          <w:rFonts w:asciiTheme="minorEastAsia" w:hAnsiTheme="minorEastAsia"/>
          <w:bCs/>
          <w:color w:val="000000"/>
          <w:kern w:val="0"/>
          <w:szCs w:val="21"/>
        </w:rPr>
        <w:t>教学指导委员会，每年召开一次会议，审议和修改专业人才培养方案。委员会专家发挥指导和引领作用，指导专业教师团队，深入</w:t>
      </w:r>
      <w:r>
        <w:rPr>
          <w:rFonts w:asciiTheme="minorEastAsia" w:hAnsiTheme="minorEastAsia" w:hint="eastAsia"/>
          <w:bCs/>
          <w:color w:val="000000"/>
          <w:kern w:val="0"/>
          <w:szCs w:val="21"/>
        </w:rPr>
        <w:t>电子、智能应用</w:t>
      </w:r>
      <w:r>
        <w:rPr>
          <w:rFonts w:asciiTheme="minorEastAsia" w:hAnsiTheme="minorEastAsia"/>
          <w:bCs/>
          <w:color w:val="000000"/>
          <w:kern w:val="0"/>
          <w:szCs w:val="21"/>
        </w:rPr>
        <w:t>企业开展行业岗位工作群工作任务调研分析，剖析培养专业人才所需的职业技能与知识，构建适应区域地方经济的专业特色课程体系，指导制定专业人才培养方案及其实施细则。</w:t>
      </w:r>
    </w:p>
    <w:p w:rsidR="009B718D" w:rsidRDefault="00E53717">
      <w:pPr>
        <w:spacing w:line="440" w:lineRule="exact"/>
        <w:ind w:firstLineChars="200" w:firstLine="480"/>
        <w:rPr>
          <w:rFonts w:asciiTheme="minorEastAsia" w:hAnsiTheme="minorEastAsia"/>
          <w:bCs/>
          <w:color w:val="000000"/>
          <w:kern w:val="0"/>
          <w:szCs w:val="21"/>
        </w:rPr>
      </w:pPr>
      <w:r>
        <w:rPr>
          <w:rFonts w:asciiTheme="minorEastAsia" w:hAnsiTheme="minorEastAsia"/>
          <w:bCs/>
          <w:color w:val="000000"/>
          <w:kern w:val="0"/>
          <w:szCs w:val="21"/>
        </w:rPr>
        <w:t>成立院系两级督导组，加强对教学的管理和教学质量的监控指导。学校成立由学校主管教学副院长任组长，教务处、校督导</w:t>
      </w:r>
      <w:proofErr w:type="gramStart"/>
      <w:r>
        <w:rPr>
          <w:rFonts w:asciiTheme="minorEastAsia" w:hAnsiTheme="minorEastAsia"/>
          <w:bCs/>
          <w:color w:val="000000"/>
          <w:kern w:val="0"/>
          <w:szCs w:val="21"/>
        </w:rPr>
        <w:t>室相关</w:t>
      </w:r>
      <w:proofErr w:type="gramEnd"/>
      <w:r>
        <w:rPr>
          <w:rFonts w:asciiTheme="minorEastAsia" w:hAnsiTheme="minorEastAsia"/>
          <w:bCs/>
          <w:color w:val="000000"/>
          <w:kern w:val="0"/>
          <w:szCs w:val="21"/>
        </w:rPr>
        <w:t>负责人员负责实施的教学管理与质量监控机构，执行过程中依靠各班级学生纪检信息员和院系教学信息员参与，对课程教学进行</w:t>
      </w:r>
      <w:r>
        <w:rPr>
          <w:rFonts w:asciiTheme="minorEastAsia" w:hAnsiTheme="minorEastAsia"/>
          <w:bCs/>
          <w:color w:val="000000"/>
          <w:kern w:val="0"/>
          <w:szCs w:val="21"/>
        </w:rPr>
        <w:t>监督和评估。</w:t>
      </w:r>
    </w:p>
    <w:p w:rsidR="009B718D" w:rsidRDefault="00E53717">
      <w:pPr>
        <w:spacing w:line="440" w:lineRule="exact"/>
        <w:ind w:firstLineChars="200" w:firstLine="480"/>
        <w:rPr>
          <w:rFonts w:asciiTheme="minorEastAsia" w:hAnsiTheme="minorEastAsia"/>
          <w:bCs/>
          <w:color w:val="000000"/>
          <w:kern w:val="0"/>
          <w:szCs w:val="21"/>
        </w:rPr>
      </w:pPr>
      <w:r>
        <w:rPr>
          <w:rFonts w:asciiTheme="minorEastAsia" w:hAnsiTheme="minorEastAsia"/>
          <w:bCs/>
          <w:color w:val="000000"/>
          <w:kern w:val="0"/>
          <w:szCs w:val="21"/>
        </w:rPr>
        <w:t>成立由经管学院院长任组长，教学副院长主管，专业教研室主任具体实施，教学管理办公室和实训中心协同参与的教学执行组织，负责对专业任课教师的教学工作进行检查、教学质量评价等管理工作。</w:t>
      </w:r>
    </w:p>
    <w:p w:rsidR="009B718D" w:rsidRDefault="00E53717">
      <w:pPr>
        <w:spacing w:line="440" w:lineRule="exact"/>
        <w:ind w:firstLineChars="200" w:firstLine="480"/>
        <w:rPr>
          <w:rFonts w:asciiTheme="minorEastAsia" w:hAnsiTheme="minorEastAsia"/>
          <w:bCs/>
          <w:color w:val="000000"/>
          <w:kern w:val="0"/>
          <w:szCs w:val="21"/>
        </w:rPr>
      </w:pPr>
      <w:r>
        <w:rPr>
          <w:rFonts w:asciiTheme="minorEastAsia" w:hAnsiTheme="minorEastAsia"/>
          <w:bCs/>
          <w:color w:val="000000"/>
          <w:kern w:val="0"/>
          <w:szCs w:val="21"/>
        </w:rPr>
        <w:t>2.</w:t>
      </w:r>
      <w:r>
        <w:rPr>
          <w:rFonts w:asciiTheme="minorEastAsia" w:hAnsiTheme="minorEastAsia"/>
          <w:bCs/>
          <w:color w:val="000000"/>
          <w:kern w:val="0"/>
          <w:szCs w:val="21"/>
        </w:rPr>
        <w:t>制度保障质量管理</w:t>
      </w:r>
    </w:p>
    <w:p w:rsidR="009B718D" w:rsidRDefault="00E53717">
      <w:pPr>
        <w:spacing w:line="440" w:lineRule="exact"/>
        <w:ind w:firstLineChars="200" w:firstLine="480"/>
        <w:rPr>
          <w:rFonts w:asciiTheme="minorEastAsia" w:hAnsiTheme="minorEastAsia"/>
          <w:bCs/>
          <w:color w:val="000000"/>
          <w:kern w:val="0"/>
          <w:szCs w:val="21"/>
        </w:rPr>
      </w:pPr>
      <w:r>
        <w:rPr>
          <w:rFonts w:asciiTheme="minorEastAsia" w:hAnsiTheme="minorEastAsia"/>
          <w:bCs/>
          <w:color w:val="000000"/>
          <w:kern w:val="0"/>
          <w:szCs w:val="21"/>
        </w:rPr>
        <w:t>为保障人才培养质量，学校制定了《</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教学督导工作条例》，《</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教学管理规章制度》，强化对专业人才培养质量和课堂教学质量的管理和控制；同时学校层面制定了《</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实验实训室管理规定》，《</w:t>
      </w:r>
      <w:r>
        <w:rPr>
          <w:rFonts w:asciiTheme="minorEastAsia" w:hAnsiTheme="minorEastAsia" w:hint="eastAsia"/>
          <w:bCs/>
          <w:color w:val="000000"/>
          <w:kern w:val="0"/>
          <w:szCs w:val="21"/>
        </w:rPr>
        <w:t>惠州工程职业学院</w:t>
      </w:r>
      <w:r>
        <w:rPr>
          <w:rFonts w:asciiTheme="minorEastAsia" w:hAnsiTheme="minorEastAsia"/>
          <w:bCs/>
          <w:color w:val="000000"/>
          <w:kern w:val="0"/>
          <w:szCs w:val="21"/>
        </w:rPr>
        <w:t>校外实训基地建设管理规定》加强专业校内外实</w:t>
      </w:r>
      <w:proofErr w:type="gramStart"/>
      <w:r>
        <w:rPr>
          <w:rFonts w:asciiTheme="minorEastAsia" w:hAnsiTheme="minorEastAsia"/>
          <w:bCs/>
          <w:color w:val="000000"/>
          <w:kern w:val="0"/>
          <w:szCs w:val="21"/>
        </w:rPr>
        <w:t>训实践</w:t>
      </w:r>
      <w:proofErr w:type="gramEnd"/>
      <w:r>
        <w:rPr>
          <w:rFonts w:asciiTheme="minorEastAsia" w:hAnsiTheme="minorEastAsia"/>
          <w:bCs/>
          <w:color w:val="000000"/>
          <w:kern w:val="0"/>
          <w:szCs w:val="21"/>
        </w:rPr>
        <w:t>教学的管理和跟踪控制。</w:t>
      </w:r>
    </w:p>
    <w:p w:rsidR="009B718D" w:rsidRDefault="00E53717">
      <w:pPr>
        <w:spacing w:line="440" w:lineRule="exact"/>
        <w:ind w:firstLineChars="200" w:firstLine="480"/>
        <w:rPr>
          <w:rFonts w:asciiTheme="minorEastAsia" w:hAnsiTheme="minorEastAsia"/>
          <w:bCs/>
          <w:color w:val="000000"/>
          <w:kern w:val="0"/>
          <w:szCs w:val="21"/>
        </w:rPr>
      </w:pPr>
      <w:r>
        <w:rPr>
          <w:rFonts w:asciiTheme="minorEastAsia" w:hAnsiTheme="minorEastAsia"/>
          <w:bCs/>
          <w:color w:val="000000"/>
          <w:kern w:val="0"/>
          <w:szCs w:val="21"/>
        </w:rPr>
        <w:t>从而在制度层面上，保证了教学秩序的稳定和各项教学育人工作的稳步推进，确保培养出符合区域经济发展需求的高端技能型</w:t>
      </w:r>
      <w:r>
        <w:rPr>
          <w:rFonts w:asciiTheme="minorEastAsia" w:hAnsiTheme="minorEastAsia" w:hint="eastAsia"/>
          <w:bCs/>
          <w:color w:val="000000"/>
          <w:kern w:val="0"/>
          <w:szCs w:val="21"/>
        </w:rPr>
        <w:t>智能应用</w:t>
      </w:r>
      <w:r>
        <w:rPr>
          <w:rFonts w:asciiTheme="minorEastAsia" w:hAnsiTheme="minorEastAsia"/>
          <w:bCs/>
          <w:color w:val="000000"/>
          <w:kern w:val="0"/>
          <w:szCs w:val="21"/>
        </w:rPr>
        <w:t>人才。</w:t>
      </w:r>
    </w:p>
    <w:p w:rsidR="009B718D" w:rsidRDefault="00E53717">
      <w:pPr>
        <w:pStyle w:val="2"/>
        <w:numPr>
          <w:ilvl w:val="0"/>
          <w:numId w:val="8"/>
        </w:numPr>
        <w:rPr>
          <w:rFonts w:asciiTheme="minorEastAsia" w:eastAsiaTheme="minorEastAsia" w:hAnsiTheme="minorEastAsia" w:cstheme="minorBidi"/>
          <w:b w:val="0"/>
          <w:color w:val="000000"/>
          <w:kern w:val="0"/>
          <w:szCs w:val="21"/>
        </w:rPr>
      </w:pPr>
      <w:r>
        <w:rPr>
          <w:rFonts w:hint="eastAsia"/>
        </w:rPr>
        <w:t>学习评价</w:t>
      </w:r>
    </w:p>
    <w:p w:rsidR="009B718D" w:rsidRDefault="00E53717">
      <w:pPr>
        <w:spacing w:line="440" w:lineRule="exact"/>
        <w:ind w:firstLineChars="200" w:firstLine="480"/>
        <w:rPr>
          <w:rFonts w:asciiTheme="minorEastAsia" w:hAnsiTheme="minorEastAsia"/>
          <w:bCs/>
          <w:color w:val="000000"/>
          <w:kern w:val="0"/>
          <w:szCs w:val="21"/>
        </w:rPr>
      </w:pPr>
      <w:r>
        <w:rPr>
          <w:rFonts w:asciiTheme="minorEastAsia" w:hAnsiTheme="minorEastAsia" w:hint="eastAsia"/>
          <w:bCs/>
          <w:color w:val="000000"/>
          <w:kern w:val="0"/>
          <w:szCs w:val="21"/>
        </w:rPr>
        <w:t>对教师教学、学生学习评价的方式方法提出建议。对学生的学业考核评价内容应兼顾认知、技能、情感等方面，评价应体现评价标准、评价主体、评价方式、评价过程的多元化，如观察、笔试、顶岗操作、职业技能大赛、职业资格鉴定等评价、评定方式。要加强对教学过程的质量监控，改革教学评价的标准和方法。</w:t>
      </w:r>
    </w:p>
    <w:p w:rsidR="009B718D" w:rsidRDefault="00E53717">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九、毕业要求</w:t>
      </w:r>
    </w:p>
    <w:p w:rsidR="009B718D" w:rsidRDefault="00E53717">
      <w:pPr>
        <w:spacing w:line="440" w:lineRule="exact"/>
        <w:ind w:firstLineChars="200" w:firstLine="480"/>
        <w:rPr>
          <w:rFonts w:ascii="宋体" w:cs="Times New Roman"/>
          <w:color w:val="000000" w:themeColor="text1"/>
          <w:kern w:val="0"/>
        </w:rPr>
      </w:pPr>
      <w:r>
        <w:rPr>
          <w:rFonts w:asciiTheme="minorEastAsia" w:hAnsiTheme="minorEastAsia" w:hint="eastAsia"/>
          <w:bCs/>
          <w:color w:val="000000"/>
          <w:kern w:val="0"/>
          <w:szCs w:val="21"/>
        </w:rPr>
        <w:t>具备良好的沟通和协作能力、协助开发物联网终端设备的软硬件基本能力、扎实的构建、运行维护物联网的工程应用能力，重视物联网相关知识的实际应用</w:t>
      </w:r>
      <w:r>
        <w:rPr>
          <w:rFonts w:asciiTheme="minorEastAsia" w:hAnsiTheme="minorEastAsia" w:hint="eastAsia"/>
          <w:bCs/>
          <w:color w:val="000000"/>
          <w:kern w:val="0"/>
          <w:szCs w:val="21"/>
        </w:rPr>
        <w:lastRenderedPageBreak/>
        <w:t>能力，完成相关毕业论文，成绩评定必须为合格以上。请参考《毕业论文</w:t>
      </w:r>
      <w:r>
        <w:rPr>
          <w:rFonts w:asciiTheme="minorEastAsia" w:hAnsiTheme="minorEastAsia"/>
          <w:bCs/>
          <w:color w:val="000000"/>
          <w:kern w:val="0"/>
          <w:szCs w:val="21"/>
        </w:rPr>
        <w:t>/</w:t>
      </w:r>
      <w:r>
        <w:rPr>
          <w:rFonts w:asciiTheme="minorEastAsia" w:hAnsiTheme="minorEastAsia" w:hint="eastAsia"/>
          <w:bCs/>
          <w:color w:val="000000"/>
          <w:kern w:val="0"/>
          <w:szCs w:val="21"/>
        </w:rPr>
        <w:t>作品工作规范（试行）》执行。</w:t>
      </w:r>
      <w:r>
        <w:rPr>
          <w:rFonts w:ascii="宋体" w:hAnsi="宋体" w:cs="宋体" w:hint="eastAsia"/>
          <w:color w:val="000000" w:themeColor="text1"/>
          <w:kern w:val="0"/>
        </w:rPr>
        <w:t>（注意：形式可采取论文、调研报告、设计制作的产品等；重视专业动手解决实际问题的能力）</w:t>
      </w:r>
    </w:p>
    <w:p w:rsidR="009B718D" w:rsidRDefault="00E53717">
      <w:pPr>
        <w:pStyle w:val="1"/>
      </w:pPr>
      <w:r>
        <w:rPr>
          <w:rFonts w:hint="eastAsia"/>
        </w:rPr>
        <w:t>十、附录</w:t>
      </w:r>
    </w:p>
    <w:p w:rsidR="009B718D" w:rsidRDefault="00E53717">
      <w:pPr>
        <w:spacing w:line="440" w:lineRule="exact"/>
        <w:ind w:left="420"/>
        <w:rPr>
          <w:rFonts w:ascii="宋体" w:hAnsi="宋体" w:cs="宋体"/>
          <w:color w:val="000000" w:themeColor="text1"/>
          <w:kern w:val="0"/>
        </w:rPr>
      </w:pPr>
      <w:r>
        <w:rPr>
          <w:rFonts w:ascii="宋体" w:hAnsi="宋体" w:cs="宋体" w:hint="eastAsia"/>
          <w:color w:val="000000" w:themeColor="text1"/>
          <w:kern w:val="0"/>
        </w:rPr>
        <w:t>附件</w:t>
      </w:r>
      <w:r>
        <w:rPr>
          <w:rFonts w:ascii="宋体" w:hAnsi="宋体" w:cs="宋体" w:hint="eastAsia"/>
          <w:color w:val="000000" w:themeColor="text1"/>
          <w:kern w:val="0"/>
        </w:rPr>
        <w:t>1</w:t>
      </w:r>
      <w:r>
        <w:rPr>
          <w:rFonts w:ascii="宋体" w:hAnsi="宋体" w:cs="宋体" w:hint="eastAsia"/>
          <w:color w:val="000000" w:themeColor="text1"/>
          <w:kern w:val="0"/>
        </w:rPr>
        <w:t>．课程开设方案</w:t>
      </w:r>
    </w:p>
    <w:p w:rsidR="009B718D" w:rsidRDefault="00E53717">
      <w:pPr>
        <w:spacing w:line="440" w:lineRule="exact"/>
        <w:ind w:left="42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人才培养方案变更审批表</w:t>
      </w:r>
    </w:p>
    <w:p w:rsidR="009B718D" w:rsidRDefault="009B718D">
      <w:pPr>
        <w:spacing w:line="440" w:lineRule="exact"/>
        <w:ind w:right="420"/>
        <w:jc w:val="center"/>
        <w:rPr>
          <w:rFonts w:ascii="宋体" w:cs="Times New Roman"/>
          <w:color w:val="000000" w:themeColor="text1"/>
          <w:kern w:val="0"/>
        </w:rPr>
      </w:pPr>
    </w:p>
    <w:p w:rsidR="009B718D" w:rsidRDefault="00E53717">
      <w:pPr>
        <w:jc w:val="right"/>
        <w:rPr>
          <w:rFonts w:ascii="宋体" w:hAnsi="宋体" w:cs="宋体"/>
          <w:color w:val="000000" w:themeColor="text1"/>
          <w:kern w:val="0"/>
        </w:rPr>
        <w:sectPr w:rsidR="009B718D">
          <w:pgSz w:w="11906" w:h="16838"/>
          <w:pgMar w:top="1440" w:right="1800" w:bottom="1440" w:left="1800" w:header="851" w:footer="992" w:gutter="0"/>
          <w:cols w:space="425"/>
          <w:docGrid w:type="lines" w:linePitch="312"/>
        </w:sectPr>
      </w:pPr>
      <w:r>
        <w:rPr>
          <w:rFonts w:ascii="宋体" w:hAnsi="宋体" w:cs="宋体" w:hint="eastAsia"/>
          <w:color w:val="000000" w:themeColor="text1"/>
          <w:kern w:val="0"/>
        </w:rPr>
        <w:t>制定：物联网应用技术专业建设委员会</w:t>
      </w:r>
    </w:p>
    <w:p w:rsidR="009B718D" w:rsidRDefault="00E53717">
      <w:pPr>
        <w:pStyle w:val="2"/>
        <w:spacing w:line="440" w:lineRule="exact"/>
        <w:ind w:firstLineChars="200" w:firstLine="482"/>
        <w:rPr>
          <w:color w:val="000000" w:themeColor="text1"/>
        </w:rPr>
      </w:pPr>
      <w:r>
        <w:rPr>
          <w:rFonts w:hint="eastAsia"/>
          <w:color w:val="000000" w:themeColor="text1"/>
        </w:rPr>
        <w:lastRenderedPageBreak/>
        <w:t>附录</w:t>
      </w:r>
      <w:proofErr w:type="gramStart"/>
      <w:r>
        <w:rPr>
          <w:rFonts w:hint="eastAsia"/>
          <w:color w:val="000000" w:themeColor="text1"/>
        </w:rPr>
        <w:t>一</w:t>
      </w:r>
      <w:proofErr w:type="gramEnd"/>
      <w:r>
        <w:rPr>
          <w:rFonts w:hint="eastAsia"/>
          <w:color w:val="000000" w:themeColor="text1"/>
        </w:rPr>
        <w:t xml:space="preserve"> </w:t>
      </w:r>
      <w:r>
        <w:rPr>
          <w:rFonts w:hint="eastAsia"/>
          <w:color w:val="000000" w:themeColor="text1"/>
        </w:rPr>
        <w:t>课程要求</w:t>
      </w:r>
    </w:p>
    <w:p w:rsidR="009B718D" w:rsidRDefault="00E53717">
      <w:pPr>
        <w:pStyle w:val="2"/>
        <w:spacing w:line="440" w:lineRule="exact"/>
        <w:ind w:firstLineChars="200" w:firstLine="482"/>
        <w:rPr>
          <w:color w:val="000000" w:themeColor="text1"/>
        </w:rPr>
      </w:pPr>
      <w:r>
        <w:rPr>
          <w:rFonts w:hint="eastAsia"/>
          <w:color w:val="000000" w:themeColor="text1"/>
        </w:rPr>
        <w:t>1</w:t>
      </w:r>
      <w:r>
        <w:rPr>
          <w:rFonts w:hint="eastAsia"/>
          <w:color w:val="000000" w:themeColor="text1"/>
        </w:rPr>
        <w:t>．</w:t>
      </w:r>
      <w:proofErr w:type="gramStart"/>
      <w:r>
        <w:rPr>
          <w:rFonts w:hint="eastAsia"/>
          <w:color w:val="000000" w:themeColor="text1"/>
        </w:rPr>
        <w:t>思政必修课</w:t>
      </w:r>
      <w:proofErr w:type="gramEnd"/>
    </w:p>
    <w:p w:rsidR="009B718D" w:rsidRDefault="00E53717">
      <w:pPr>
        <w:pStyle w:val="2"/>
        <w:numPr>
          <w:ilvl w:val="0"/>
          <w:numId w:val="9"/>
        </w:numPr>
        <w:spacing w:line="440" w:lineRule="exact"/>
        <w:rPr>
          <w:color w:val="000000" w:themeColor="text1"/>
        </w:rPr>
      </w:pPr>
      <w:r>
        <w:rPr>
          <w:rFonts w:hint="eastAsia"/>
          <w:color w:val="000000" w:themeColor="text1"/>
        </w:rPr>
        <w:t>毛泽东思想和中国特色社会主义理论体系概论</w:t>
      </w:r>
    </w:p>
    <w:p w:rsidR="009B718D" w:rsidRDefault="00E53717">
      <w:pPr>
        <w:spacing w:line="360" w:lineRule="auto"/>
        <w:ind w:firstLineChars="200" w:firstLine="422"/>
        <w:rPr>
          <w:b/>
          <w:sz w:val="21"/>
          <w:szCs w:val="21"/>
        </w:rPr>
      </w:pPr>
      <w:r>
        <w:rPr>
          <w:b/>
          <w:sz w:val="21"/>
          <w:szCs w:val="21"/>
        </w:rPr>
        <w:t>课程目标</w:t>
      </w:r>
      <w:r>
        <w:rPr>
          <w:rFonts w:hint="eastAsia"/>
          <w:b/>
          <w:sz w:val="21"/>
          <w:szCs w:val="21"/>
        </w:rPr>
        <w:t>：</w:t>
      </w:r>
    </w:p>
    <w:p w:rsidR="009B718D" w:rsidRDefault="00E53717">
      <w:pPr>
        <w:spacing w:line="360" w:lineRule="auto"/>
        <w:ind w:firstLineChars="200" w:firstLine="420"/>
        <w:rPr>
          <w:sz w:val="21"/>
          <w:szCs w:val="21"/>
        </w:rPr>
      </w:pPr>
      <w:r>
        <w:rPr>
          <w:rFonts w:hint="eastAsia"/>
          <w:sz w:val="21"/>
          <w:szCs w:val="21"/>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9B718D" w:rsidRDefault="00E53717">
      <w:pPr>
        <w:spacing w:line="360" w:lineRule="auto"/>
        <w:ind w:firstLineChars="200" w:firstLine="422"/>
        <w:rPr>
          <w:b/>
          <w:sz w:val="21"/>
          <w:szCs w:val="21"/>
        </w:rPr>
      </w:pPr>
      <w:r>
        <w:rPr>
          <w:b/>
          <w:sz w:val="21"/>
          <w:szCs w:val="21"/>
        </w:rPr>
        <w:t>主要内容：</w:t>
      </w:r>
    </w:p>
    <w:p w:rsidR="009B718D" w:rsidRDefault="00E53717">
      <w:pPr>
        <w:spacing w:line="360" w:lineRule="auto"/>
        <w:ind w:firstLineChars="200" w:firstLine="420"/>
        <w:rPr>
          <w:sz w:val="21"/>
          <w:szCs w:val="21"/>
        </w:rPr>
      </w:pPr>
      <w:r>
        <w:rPr>
          <w:rFonts w:hint="eastAsia"/>
          <w:sz w:val="21"/>
          <w:szCs w:val="21"/>
        </w:rPr>
        <w:t>本课程以马克思主义中国化为主线，集中阐述马克思主义中国化理论成果的主要内容、精神实质、历史地位和指导意义，充分反映</w:t>
      </w:r>
      <w:r>
        <w:rPr>
          <w:rFonts w:hint="eastAsia"/>
          <w:sz w:val="21"/>
          <w:szCs w:val="21"/>
        </w:rPr>
        <w:t>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9B718D" w:rsidRDefault="00E53717">
      <w:pPr>
        <w:spacing w:line="360" w:lineRule="auto"/>
        <w:ind w:firstLineChars="200" w:firstLine="422"/>
        <w:rPr>
          <w:b/>
          <w:sz w:val="21"/>
          <w:szCs w:val="21"/>
        </w:rPr>
      </w:pPr>
      <w:r>
        <w:rPr>
          <w:b/>
          <w:sz w:val="21"/>
          <w:szCs w:val="21"/>
        </w:rPr>
        <w:t>教学要求：</w:t>
      </w:r>
    </w:p>
    <w:p w:rsidR="009B718D" w:rsidRDefault="00E53717">
      <w:pPr>
        <w:spacing w:line="360" w:lineRule="auto"/>
        <w:ind w:firstLineChars="200" w:firstLine="420"/>
        <w:rPr>
          <w:sz w:val="21"/>
          <w:szCs w:val="21"/>
        </w:rPr>
      </w:pPr>
      <w:r>
        <w:rPr>
          <w:sz w:val="21"/>
          <w:szCs w:val="21"/>
        </w:rPr>
        <w:t>素质目标：</w:t>
      </w:r>
      <w:r>
        <w:rPr>
          <w:rFonts w:hint="eastAsia"/>
          <w:sz w:val="21"/>
          <w:szCs w:val="21"/>
        </w:rPr>
        <w:t>坚持理论联系实际。紧密联系改革开放和社会主义现代化建设的实际，联系自己的思想实际，树立历史观点、世界视野、国情意识和问题意识，增强分析问题、解决问题的能力。</w:t>
      </w:r>
    </w:p>
    <w:p w:rsidR="009B718D" w:rsidRDefault="00E53717">
      <w:pPr>
        <w:spacing w:line="360" w:lineRule="auto"/>
        <w:ind w:firstLineChars="200" w:firstLine="420"/>
        <w:rPr>
          <w:sz w:val="21"/>
          <w:szCs w:val="21"/>
        </w:rPr>
      </w:pPr>
      <w:r>
        <w:rPr>
          <w:sz w:val="21"/>
          <w:szCs w:val="21"/>
        </w:rPr>
        <w:t>知识目标：</w:t>
      </w:r>
      <w:r>
        <w:rPr>
          <w:rFonts w:hint="eastAsia"/>
          <w:sz w:val="21"/>
          <w:szCs w:val="21"/>
        </w:rPr>
        <w:t>努力掌握基本理论。从整体上把握马克思主义中国化的理论成果的科学内涵、</w:t>
      </w:r>
      <w:r>
        <w:rPr>
          <w:rFonts w:hint="eastAsia"/>
          <w:sz w:val="21"/>
          <w:szCs w:val="21"/>
        </w:rPr>
        <w:t>理论体系，特别是中国特色社会主义理论体系的基本观点，增强中国特色社会主义的自觉自信。</w:t>
      </w:r>
    </w:p>
    <w:p w:rsidR="009B718D" w:rsidRDefault="00E53717">
      <w:pPr>
        <w:spacing w:line="360" w:lineRule="auto"/>
        <w:ind w:firstLineChars="200" w:firstLine="420"/>
        <w:rPr>
          <w:sz w:val="21"/>
          <w:szCs w:val="21"/>
        </w:rPr>
      </w:pPr>
      <w:r>
        <w:rPr>
          <w:sz w:val="21"/>
          <w:szCs w:val="21"/>
        </w:rPr>
        <w:t>能力目标：</w:t>
      </w:r>
      <w:r>
        <w:rPr>
          <w:rFonts w:hint="eastAsia"/>
          <w:sz w:val="21"/>
          <w:szCs w:val="21"/>
        </w:rPr>
        <w:t>培养理论思考习惯。不断提高理论思维能力，以更好地把握中国的国情、中国社会的状况和自己的生活环境，以自己的实际行动为中国特色社会主义事业和中华民族伟大复兴做贡献。</w:t>
      </w:r>
    </w:p>
    <w:p w:rsidR="009B718D" w:rsidRDefault="00E53717">
      <w:pPr>
        <w:pStyle w:val="2"/>
        <w:numPr>
          <w:ilvl w:val="0"/>
          <w:numId w:val="9"/>
        </w:numPr>
        <w:spacing w:line="440" w:lineRule="exact"/>
        <w:rPr>
          <w:sz w:val="21"/>
          <w:szCs w:val="21"/>
        </w:rPr>
      </w:pPr>
      <w:r>
        <w:rPr>
          <w:sz w:val="21"/>
          <w:szCs w:val="21"/>
        </w:rPr>
        <w:t>思想道德与法治</w:t>
      </w:r>
    </w:p>
    <w:p w:rsidR="009B718D" w:rsidRDefault="00E53717">
      <w:pPr>
        <w:spacing w:line="360" w:lineRule="auto"/>
        <w:ind w:firstLineChars="200" w:firstLine="422"/>
        <w:rPr>
          <w:b/>
          <w:sz w:val="21"/>
          <w:szCs w:val="21"/>
        </w:rPr>
      </w:pPr>
      <w:r>
        <w:rPr>
          <w:b/>
          <w:sz w:val="21"/>
          <w:szCs w:val="21"/>
        </w:rPr>
        <w:t>课程目标：</w:t>
      </w:r>
    </w:p>
    <w:p w:rsidR="009B718D" w:rsidRDefault="00E53717">
      <w:pPr>
        <w:spacing w:line="360" w:lineRule="auto"/>
        <w:ind w:firstLineChars="200" w:firstLine="420"/>
        <w:rPr>
          <w:sz w:val="21"/>
          <w:szCs w:val="21"/>
        </w:rPr>
      </w:pPr>
      <w:r>
        <w:rPr>
          <w:rFonts w:hint="eastAsia"/>
          <w:sz w:val="21"/>
          <w:szCs w:val="21"/>
        </w:rPr>
        <w:t>学习本课程有助于大学生领悟人生真谛，坚定理想信念，</w:t>
      </w:r>
      <w:proofErr w:type="gramStart"/>
      <w:r>
        <w:rPr>
          <w:rFonts w:hint="eastAsia"/>
          <w:sz w:val="21"/>
          <w:szCs w:val="21"/>
        </w:rPr>
        <w:t>践行</w:t>
      </w:r>
      <w:proofErr w:type="gramEnd"/>
      <w:r>
        <w:rPr>
          <w:rFonts w:hint="eastAsia"/>
          <w:sz w:val="21"/>
          <w:szCs w:val="21"/>
        </w:rPr>
        <w:t>社会主义核心价值观，做</w:t>
      </w:r>
      <w:r>
        <w:rPr>
          <w:rFonts w:hint="eastAsia"/>
          <w:sz w:val="21"/>
          <w:szCs w:val="21"/>
        </w:rPr>
        <w:lastRenderedPageBreak/>
        <w:t>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9B718D" w:rsidRDefault="00E53717">
      <w:pPr>
        <w:spacing w:line="360" w:lineRule="auto"/>
        <w:ind w:firstLineChars="200" w:firstLine="422"/>
        <w:rPr>
          <w:b/>
          <w:sz w:val="21"/>
          <w:szCs w:val="21"/>
        </w:rPr>
      </w:pPr>
      <w:r>
        <w:rPr>
          <w:b/>
          <w:sz w:val="21"/>
          <w:szCs w:val="21"/>
        </w:rPr>
        <w:t>主要内容：</w:t>
      </w:r>
    </w:p>
    <w:p w:rsidR="009B718D" w:rsidRDefault="00E53717">
      <w:pPr>
        <w:spacing w:line="360" w:lineRule="auto"/>
        <w:ind w:firstLineChars="200" w:firstLine="420"/>
        <w:rPr>
          <w:sz w:val="21"/>
          <w:szCs w:val="21"/>
        </w:rPr>
      </w:pPr>
      <w:r>
        <w:rPr>
          <w:rFonts w:hint="eastAsia"/>
          <w:sz w:val="21"/>
          <w:szCs w:val="21"/>
        </w:rPr>
        <w:t>本课程是一门融思想性、政治性、科学性、理论性、实践性于一体的思想政治理论课。本课程针对大</w:t>
      </w:r>
      <w:r>
        <w:rPr>
          <w:rFonts w:hint="eastAsia"/>
          <w:sz w:val="21"/>
          <w:szCs w:val="21"/>
        </w:rPr>
        <w:t>学生成长过程中面临的思想道德和法律问题，开展马克思主义的世界观、人生观、价值观、道德观、法治观教育，引导大学生提高思想道德素质和法治素养，成长为自觉担当民族复兴大任的时代新人。</w:t>
      </w:r>
    </w:p>
    <w:p w:rsidR="009B718D" w:rsidRDefault="00E53717">
      <w:pPr>
        <w:spacing w:line="360" w:lineRule="auto"/>
        <w:ind w:firstLineChars="200" w:firstLine="422"/>
        <w:rPr>
          <w:b/>
          <w:sz w:val="21"/>
          <w:szCs w:val="21"/>
        </w:rPr>
      </w:pPr>
      <w:r>
        <w:rPr>
          <w:b/>
          <w:sz w:val="21"/>
          <w:szCs w:val="21"/>
        </w:rPr>
        <w:t>教学要求：</w:t>
      </w:r>
    </w:p>
    <w:p w:rsidR="009B718D" w:rsidRDefault="00E53717">
      <w:pPr>
        <w:spacing w:line="360" w:lineRule="auto"/>
        <w:ind w:firstLineChars="200" w:firstLine="420"/>
        <w:rPr>
          <w:sz w:val="21"/>
          <w:szCs w:val="21"/>
        </w:rPr>
      </w:pPr>
      <w:r>
        <w:rPr>
          <w:sz w:val="21"/>
          <w:szCs w:val="21"/>
        </w:rPr>
        <w:t>素质目标：</w:t>
      </w:r>
      <w:r>
        <w:rPr>
          <w:rFonts w:hint="eastAsia"/>
          <w:sz w:val="21"/>
          <w:szCs w:val="21"/>
        </w:rPr>
        <w:t>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p>
    <w:p w:rsidR="009B718D" w:rsidRDefault="00E53717">
      <w:pPr>
        <w:spacing w:line="360" w:lineRule="auto"/>
        <w:ind w:firstLineChars="200" w:firstLine="420"/>
        <w:rPr>
          <w:sz w:val="21"/>
          <w:szCs w:val="21"/>
        </w:rPr>
      </w:pPr>
      <w:r>
        <w:rPr>
          <w:sz w:val="21"/>
          <w:szCs w:val="21"/>
        </w:rPr>
        <w:t>知识目标：</w:t>
      </w:r>
      <w:r>
        <w:rPr>
          <w:rFonts w:hint="eastAsia"/>
          <w:sz w:val="21"/>
          <w:szCs w:val="21"/>
        </w:rPr>
        <w:t>学习马克思主义的世界观、人生观、价值观、道德观、法治观的相关理论知识，树立正确的三观，形</w:t>
      </w:r>
      <w:r>
        <w:rPr>
          <w:rFonts w:hint="eastAsia"/>
          <w:sz w:val="21"/>
          <w:szCs w:val="21"/>
        </w:rPr>
        <w:t>成正确的道德认知，了解社会主义法律的本质、运行和体系</w:t>
      </w:r>
      <w:r>
        <w:rPr>
          <w:sz w:val="21"/>
          <w:szCs w:val="21"/>
        </w:rPr>
        <w:t>。</w:t>
      </w:r>
    </w:p>
    <w:p w:rsidR="009B718D" w:rsidRDefault="00E53717">
      <w:pPr>
        <w:spacing w:line="360" w:lineRule="auto"/>
        <w:ind w:firstLineChars="200" w:firstLine="420"/>
        <w:rPr>
          <w:sz w:val="21"/>
          <w:szCs w:val="21"/>
        </w:rPr>
      </w:pPr>
      <w:r>
        <w:rPr>
          <w:sz w:val="21"/>
          <w:szCs w:val="21"/>
        </w:rPr>
        <w:t>能力目标：</w:t>
      </w:r>
      <w:r>
        <w:rPr>
          <w:rFonts w:hint="eastAsia"/>
          <w:sz w:val="21"/>
          <w:szCs w:val="21"/>
        </w:rPr>
        <w:t>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p>
    <w:p w:rsidR="009B718D" w:rsidRDefault="00E53717">
      <w:pPr>
        <w:pStyle w:val="2"/>
        <w:numPr>
          <w:ilvl w:val="0"/>
          <w:numId w:val="9"/>
        </w:numPr>
        <w:spacing w:line="440" w:lineRule="exact"/>
        <w:rPr>
          <w:sz w:val="21"/>
          <w:szCs w:val="21"/>
        </w:rPr>
      </w:pPr>
      <w:r>
        <w:rPr>
          <w:sz w:val="21"/>
          <w:szCs w:val="21"/>
        </w:rPr>
        <w:t>形势与政策</w:t>
      </w:r>
    </w:p>
    <w:p w:rsidR="009B718D" w:rsidRDefault="00E53717">
      <w:pPr>
        <w:spacing w:line="360" w:lineRule="auto"/>
        <w:ind w:firstLineChars="200" w:firstLine="422"/>
        <w:rPr>
          <w:sz w:val="21"/>
          <w:szCs w:val="21"/>
        </w:rPr>
      </w:pPr>
      <w:r>
        <w:rPr>
          <w:b/>
          <w:sz w:val="21"/>
          <w:szCs w:val="21"/>
        </w:rPr>
        <w:t>课程目标：</w:t>
      </w:r>
    </w:p>
    <w:p w:rsidR="009B718D" w:rsidRDefault="00E53717">
      <w:pPr>
        <w:spacing w:line="360" w:lineRule="auto"/>
        <w:ind w:firstLineChars="200" w:firstLine="420"/>
        <w:rPr>
          <w:sz w:val="21"/>
          <w:szCs w:val="21"/>
        </w:rPr>
      </w:pPr>
      <w:r>
        <w:rPr>
          <w:rFonts w:hint="eastAsia"/>
          <w:sz w:val="21"/>
          <w:szCs w:val="21"/>
        </w:rPr>
        <w:t>本课程的基本目标是通过适时地进行形势政策、世界政治经济与国际关系基本知识的教育，帮助学生开阔视野，及时了解和正确对待国内外重大时事，使大学生在改革开放的环境下</w:t>
      </w:r>
      <w:r>
        <w:rPr>
          <w:rFonts w:hint="eastAsia"/>
          <w:sz w:val="21"/>
          <w:szCs w:val="21"/>
        </w:rPr>
        <w:t>有坚定的立场、有较强的分析能力和适应能力。帮助学生全面正确地认识党和国家面临的形势和任务，拥护党的路线、方针和政策，增强实现改革开放和社会主义现代化建设宏伟目标的信心和社会责任感。</w:t>
      </w:r>
    </w:p>
    <w:p w:rsidR="009B718D" w:rsidRDefault="00E53717">
      <w:pPr>
        <w:spacing w:line="360" w:lineRule="auto"/>
        <w:ind w:firstLineChars="200" w:firstLine="422"/>
        <w:rPr>
          <w:sz w:val="21"/>
          <w:szCs w:val="21"/>
        </w:rPr>
      </w:pPr>
      <w:r>
        <w:rPr>
          <w:b/>
          <w:sz w:val="21"/>
          <w:szCs w:val="21"/>
        </w:rPr>
        <w:t>主要内容：</w:t>
      </w:r>
    </w:p>
    <w:p w:rsidR="009B718D" w:rsidRDefault="00E53717">
      <w:pPr>
        <w:spacing w:line="360" w:lineRule="auto"/>
        <w:ind w:firstLineChars="200" w:firstLine="420"/>
        <w:rPr>
          <w:sz w:val="21"/>
          <w:szCs w:val="21"/>
        </w:rPr>
      </w:pPr>
      <w:r>
        <w:rPr>
          <w:rFonts w:hint="eastAsia"/>
          <w:sz w:val="21"/>
          <w:szCs w:val="21"/>
        </w:rPr>
        <w:t>本</w:t>
      </w:r>
      <w:r>
        <w:rPr>
          <w:sz w:val="21"/>
          <w:szCs w:val="21"/>
        </w:rPr>
        <w:t>课程</w:t>
      </w:r>
      <w:r>
        <w:rPr>
          <w:rFonts w:hint="eastAsia"/>
          <w:sz w:val="21"/>
          <w:szCs w:val="21"/>
        </w:rPr>
        <w:t>是对学生进行形势与政策教育的主渠道、主阵地，是一门综合性与应用性很强的</w:t>
      </w:r>
      <w:r>
        <w:rPr>
          <w:rFonts w:hint="eastAsia"/>
          <w:sz w:val="21"/>
          <w:szCs w:val="21"/>
        </w:rPr>
        <w:lastRenderedPageBreak/>
        <w:t>思想政治理论课，以马克思列宁主义、毛泽东思想、邓小平理论和“三个代表”重要思想为指导，以高校培养目标为依据，紧密结合国内外形势，紧密结合大学生的思想实际，对大学生进行比较系统的党的路线、方针和政策教育。由于本课程的内容具有理论性与时效性的特点</w:t>
      </w:r>
      <w:r>
        <w:rPr>
          <w:rFonts w:hint="eastAsia"/>
          <w:sz w:val="21"/>
          <w:szCs w:val="21"/>
        </w:rPr>
        <w:t>，因此其内容不同于传统课程，没有固定教材，也没有固定教学大纲和固定教学内容，根据教育部和广东省教育厅下发的每学期“形势与政策”相关教育教学文件，主要围绕党和国家推出的重大战略决策和当下国际、国内形势的热点、焦点问题，并结合我校教学实际情况和学生关注的热点、焦点问题来确定本课程的教育教学工作。</w:t>
      </w:r>
    </w:p>
    <w:p w:rsidR="009B718D" w:rsidRDefault="00E53717">
      <w:pPr>
        <w:spacing w:line="360" w:lineRule="auto"/>
        <w:ind w:firstLineChars="200" w:firstLine="422"/>
        <w:rPr>
          <w:b/>
          <w:sz w:val="21"/>
          <w:szCs w:val="21"/>
        </w:rPr>
      </w:pPr>
      <w:r>
        <w:rPr>
          <w:b/>
          <w:sz w:val="21"/>
          <w:szCs w:val="21"/>
        </w:rPr>
        <w:t>教学要求：</w:t>
      </w:r>
    </w:p>
    <w:p w:rsidR="009B718D" w:rsidRDefault="00E53717">
      <w:pPr>
        <w:spacing w:line="360" w:lineRule="auto"/>
        <w:ind w:firstLineChars="200" w:firstLine="420"/>
        <w:rPr>
          <w:sz w:val="21"/>
          <w:szCs w:val="21"/>
        </w:rPr>
      </w:pPr>
      <w:r>
        <w:rPr>
          <w:rFonts w:hint="eastAsia"/>
          <w:sz w:val="21"/>
          <w:szCs w:val="21"/>
        </w:rPr>
        <w:t>素质目标：引导大学生正确分析和认识当前国内外形势，统一思想，让学生感知</w:t>
      </w:r>
      <w:proofErr w:type="gramStart"/>
      <w:r>
        <w:rPr>
          <w:rFonts w:hint="eastAsia"/>
          <w:sz w:val="21"/>
          <w:szCs w:val="21"/>
        </w:rPr>
        <w:t>世情国情</w:t>
      </w:r>
      <w:proofErr w:type="gramEnd"/>
      <w:r>
        <w:rPr>
          <w:rFonts w:hint="eastAsia"/>
          <w:sz w:val="21"/>
          <w:szCs w:val="21"/>
        </w:rPr>
        <w:t>民意，体会党的路线方针政策的实践，增强学生实现“中国梦”的信心信念、历史责任感及国家大局观念，把对形势与政策的认识统一到党和国家</w:t>
      </w:r>
      <w:r>
        <w:rPr>
          <w:rFonts w:hint="eastAsia"/>
          <w:sz w:val="21"/>
          <w:szCs w:val="21"/>
        </w:rPr>
        <w:t>的科学判断上和正确决策上，形成正确的世界观、人生观和价值观。</w:t>
      </w:r>
    </w:p>
    <w:p w:rsidR="009B718D" w:rsidRDefault="00E53717">
      <w:pPr>
        <w:spacing w:line="360" w:lineRule="auto"/>
        <w:ind w:firstLineChars="200" w:firstLine="420"/>
        <w:rPr>
          <w:sz w:val="21"/>
          <w:szCs w:val="21"/>
        </w:rPr>
      </w:pPr>
      <w:r>
        <w:rPr>
          <w:rFonts w:hint="eastAsia"/>
          <w:sz w:val="21"/>
          <w:szCs w:val="21"/>
        </w:rPr>
        <w:t>知识目标：使学生全面正确认识党和国家面临的形势和任务，正确认识国情，理解党的路线、方针和政策，增加学生的爱国主义责任感和使命感，不断提高学生的爱国主义和社会主义觉悟，掌握形势与政策基本理论和基础知识。</w:t>
      </w:r>
    </w:p>
    <w:p w:rsidR="009B718D" w:rsidRDefault="00E53717">
      <w:pPr>
        <w:spacing w:line="360" w:lineRule="auto"/>
        <w:ind w:firstLineChars="200" w:firstLine="420"/>
        <w:rPr>
          <w:sz w:val="21"/>
          <w:szCs w:val="21"/>
        </w:rPr>
      </w:pPr>
      <w:r>
        <w:rPr>
          <w:rFonts w:hint="eastAsia"/>
          <w:sz w:val="21"/>
          <w:szCs w:val="21"/>
        </w:rPr>
        <w:t>能力目标：逐步提高学生走向社会发展所需要的思想、文化、职业等方面的综合素质；提高学生政策分析和判断能力，学会辩证分析国内外重大时事热点；提高学生的理性思维能力和社会适应能力，学会把握职业角色和社会角色；提高学生的洞察力和理解力，学会在复杂的政治经济</w:t>
      </w:r>
      <w:r>
        <w:rPr>
          <w:rFonts w:hint="eastAsia"/>
          <w:sz w:val="21"/>
          <w:szCs w:val="21"/>
        </w:rPr>
        <w:t>形势中做出正确的职业生涯规划。</w:t>
      </w:r>
    </w:p>
    <w:p w:rsidR="009B718D" w:rsidRDefault="00E53717">
      <w:pPr>
        <w:pStyle w:val="2"/>
        <w:spacing w:before="0" w:after="0"/>
        <w:ind w:firstLineChars="200" w:firstLine="422"/>
        <w:rPr>
          <w:sz w:val="21"/>
          <w:szCs w:val="21"/>
        </w:rPr>
      </w:pPr>
      <w:r>
        <w:rPr>
          <w:rFonts w:hint="eastAsia"/>
          <w:sz w:val="21"/>
          <w:szCs w:val="21"/>
        </w:rPr>
        <w:t>2.</w:t>
      </w:r>
      <w:r>
        <w:rPr>
          <w:rFonts w:hint="eastAsia"/>
          <w:sz w:val="21"/>
          <w:szCs w:val="21"/>
        </w:rPr>
        <w:t>公共必修课</w:t>
      </w:r>
    </w:p>
    <w:p w:rsidR="009B718D" w:rsidRDefault="00E53717">
      <w:pPr>
        <w:pStyle w:val="2"/>
        <w:numPr>
          <w:ilvl w:val="0"/>
          <w:numId w:val="10"/>
        </w:numPr>
        <w:spacing w:line="440" w:lineRule="exact"/>
        <w:rPr>
          <w:sz w:val="21"/>
          <w:szCs w:val="21"/>
        </w:rPr>
      </w:pPr>
      <w:r>
        <w:rPr>
          <w:rFonts w:hint="eastAsia"/>
          <w:sz w:val="21"/>
          <w:szCs w:val="21"/>
        </w:rPr>
        <w:t>综合英语</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课程目标：综合英语课程是高等职业教育学生必修的一门公共基础课</w:t>
      </w:r>
      <w:r>
        <w:rPr>
          <w:rFonts w:cs="黑体"/>
          <w:color w:val="000000" w:themeColor="text1"/>
          <w:sz w:val="21"/>
          <w:szCs w:val="21"/>
        </w:rPr>
        <w:t>程。</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综合英语</w:t>
      </w:r>
      <w:r>
        <w:rPr>
          <w:rFonts w:cs="黑体"/>
          <w:color w:val="000000" w:themeColor="text1"/>
          <w:sz w:val="21"/>
          <w:szCs w:val="21"/>
        </w:rPr>
        <w:t>课程的教学目标是培养学生</w:t>
      </w:r>
      <w:proofErr w:type="gramStart"/>
      <w:r>
        <w:rPr>
          <w:rFonts w:cs="黑体"/>
          <w:color w:val="000000" w:themeColor="text1"/>
          <w:sz w:val="21"/>
          <w:szCs w:val="21"/>
        </w:rPr>
        <w:t>在职场</w:t>
      </w:r>
      <w:proofErr w:type="gramEnd"/>
      <w:r>
        <w:rPr>
          <w:rFonts w:cs="黑体"/>
          <w:color w:val="000000" w:themeColor="text1"/>
          <w:sz w:val="21"/>
          <w:szCs w:val="21"/>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主要内容和教学要求：综合英语</w:t>
      </w:r>
      <w:r>
        <w:rPr>
          <w:rFonts w:cs="黑体"/>
          <w:color w:val="000000" w:themeColor="text1"/>
          <w:sz w:val="21"/>
          <w:szCs w:val="21"/>
        </w:rPr>
        <w:t>课程不仅要帮助学生打好语言基础，更要注重培养学生实际应用语言的技能，特别是用英语处理与未来职业相关的业务能力。</w:t>
      </w:r>
    </w:p>
    <w:p w:rsidR="009B718D" w:rsidRDefault="00E53717">
      <w:pPr>
        <w:spacing w:line="360" w:lineRule="auto"/>
        <w:ind w:firstLineChars="200" w:firstLine="420"/>
        <w:rPr>
          <w:rFonts w:cs="黑体"/>
          <w:color w:val="000000" w:themeColor="text1"/>
          <w:sz w:val="21"/>
          <w:szCs w:val="21"/>
        </w:rPr>
      </w:pPr>
      <w:r>
        <w:rPr>
          <w:rFonts w:ascii="微软雅黑" w:eastAsia="微软雅黑" w:hAnsi="微软雅黑" w:cs="微软雅黑" w:hint="eastAsia"/>
          <w:color w:val="000000" w:themeColor="text1"/>
          <w:sz w:val="21"/>
          <w:szCs w:val="21"/>
        </w:rPr>
        <w:t>✮</w:t>
      </w:r>
      <w:r>
        <w:rPr>
          <w:rFonts w:cs="黑体" w:hint="eastAsia"/>
          <w:color w:val="000000" w:themeColor="text1"/>
          <w:sz w:val="21"/>
          <w:szCs w:val="21"/>
        </w:rPr>
        <w:t>较高要求（适用于未来职业对英语能力要求高的专业）</w:t>
      </w:r>
    </w:p>
    <w:p w:rsidR="009B718D" w:rsidRDefault="00E53717">
      <w:pPr>
        <w:spacing w:line="360" w:lineRule="auto"/>
        <w:ind w:firstLineChars="200" w:firstLine="420"/>
        <w:rPr>
          <w:sz w:val="21"/>
          <w:szCs w:val="21"/>
        </w:rPr>
      </w:pPr>
      <w:r>
        <w:rPr>
          <w:sz w:val="21"/>
          <w:szCs w:val="21"/>
        </w:rPr>
        <w:lastRenderedPageBreak/>
        <w:t>掌握</w:t>
      </w:r>
      <w:r>
        <w:rPr>
          <w:sz w:val="21"/>
          <w:szCs w:val="21"/>
        </w:rPr>
        <w:t>3500</w:t>
      </w:r>
      <w:r>
        <w:rPr>
          <w:sz w:val="21"/>
          <w:szCs w:val="21"/>
        </w:rPr>
        <w:t>个英语单词（含在中学阶段已经掌握的词汇）以及由这些词构成的常用词组，对参考词汇表中列出的</w:t>
      </w:r>
      <w:proofErr w:type="gramStart"/>
      <w:r>
        <w:rPr>
          <w:sz w:val="21"/>
          <w:szCs w:val="21"/>
        </w:rPr>
        <w:t>3000</w:t>
      </w:r>
      <w:r>
        <w:rPr>
          <w:sz w:val="21"/>
          <w:szCs w:val="21"/>
        </w:rPr>
        <w:t>个共核词汇</w:t>
      </w:r>
      <w:proofErr w:type="gramEnd"/>
      <w:r>
        <w:rPr>
          <w:sz w:val="21"/>
          <w:szCs w:val="21"/>
        </w:rPr>
        <w:t>能在口头和书面表达时加以熟练运用。另需掌握</w:t>
      </w:r>
      <w:r>
        <w:rPr>
          <w:sz w:val="21"/>
          <w:szCs w:val="21"/>
        </w:rPr>
        <w:t>500</w:t>
      </w:r>
      <w:r>
        <w:rPr>
          <w:sz w:val="21"/>
          <w:szCs w:val="21"/>
        </w:rPr>
        <w:t>个与行业相关的常见英语词汇。</w:t>
      </w:r>
    </w:p>
    <w:p w:rsidR="009B718D" w:rsidRDefault="00E53717">
      <w:pPr>
        <w:spacing w:line="360" w:lineRule="auto"/>
        <w:ind w:firstLineChars="200" w:firstLine="420"/>
        <w:rPr>
          <w:sz w:val="21"/>
          <w:szCs w:val="21"/>
        </w:rPr>
      </w:pPr>
      <w:r>
        <w:rPr>
          <w:sz w:val="21"/>
          <w:szCs w:val="21"/>
        </w:rPr>
        <w:t>掌握基本的英语语法，并能</w:t>
      </w:r>
      <w:proofErr w:type="gramStart"/>
      <w:r>
        <w:rPr>
          <w:sz w:val="21"/>
          <w:szCs w:val="21"/>
        </w:rPr>
        <w:t>在职场</w:t>
      </w:r>
      <w:proofErr w:type="gramEnd"/>
      <w:r>
        <w:rPr>
          <w:sz w:val="21"/>
          <w:szCs w:val="21"/>
        </w:rPr>
        <w:t>交际中熟练运用所学语法知识。</w:t>
      </w:r>
    </w:p>
    <w:p w:rsidR="009B718D" w:rsidRDefault="00E53717">
      <w:pPr>
        <w:spacing w:line="360" w:lineRule="auto"/>
        <w:ind w:firstLineChars="200" w:firstLine="420"/>
        <w:rPr>
          <w:sz w:val="21"/>
          <w:szCs w:val="21"/>
        </w:rPr>
      </w:pPr>
      <w:r>
        <w:rPr>
          <w:sz w:val="21"/>
          <w:szCs w:val="21"/>
        </w:rPr>
        <w:t>能听懂日常生活用语和与未来职业相关的一般性对话或陈述。</w:t>
      </w:r>
    </w:p>
    <w:p w:rsidR="009B718D" w:rsidRDefault="00E53717">
      <w:pPr>
        <w:spacing w:line="360" w:lineRule="auto"/>
        <w:ind w:firstLineChars="200" w:firstLine="420"/>
        <w:rPr>
          <w:sz w:val="21"/>
          <w:szCs w:val="21"/>
        </w:rPr>
      </w:pPr>
      <w:r>
        <w:rPr>
          <w:sz w:val="21"/>
          <w:szCs w:val="21"/>
        </w:rPr>
        <w:t>能就日常话题和与未来职业相关的话题进行有效的交谈</w:t>
      </w:r>
      <w:r>
        <w:rPr>
          <w:rFonts w:hint="eastAsia"/>
          <w:sz w:val="21"/>
          <w:szCs w:val="21"/>
        </w:rPr>
        <w:t>，对外说好中国故事</w:t>
      </w:r>
      <w:r>
        <w:rPr>
          <w:sz w:val="21"/>
          <w:szCs w:val="21"/>
        </w:rPr>
        <w:t>。</w:t>
      </w:r>
    </w:p>
    <w:p w:rsidR="009B718D" w:rsidRDefault="00E53717">
      <w:pPr>
        <w:spacing w:line="360" w:lineRule="auto"/>
        <w:ind w:firstLineChars="200" w:firstLine="420"/>
        <w:rPr>
          <w:sz w:val="21"/>
          <w:szCs w:val="21"/>
        </w:rPr>
      </w:pPr>
      <w:r>
        <w:rPr>
          <w:sz w:val="21"/>
          <w:szCs w:val="21"/>
        </w:rPr>
        <w:t>能读懂一般题材和与未来职业相关的英文资料，理解基本正确。</w:t>
      </w:r>
    </w:p>
    <w:p w:rsidR="009B718D" w:rsidRDefault="00E53717">
      <w:pPr>
        <w:spacing w:line="360" w:lineRule="auto"/>
        <w:ind w:firstLineChars="200" w:firstLine="420"/>
        <w:rPr>
          <w:sz w:val="21"/>
          <w:szCs w:val="21"/>
        </w:rPr>
      </w:pPr>
      <w:r>
        <w:rPr>
          <w:sz w:val="21"/>
          <w:szCs w:val="21"/>
        </w:rPr>
        <w:t>能就一般性话题写命题作文，能模拟套写与未来职业相关的英语应用文，如信函、通知、个人简历等。内容基本完整，表达基本准确，语义连贯，格式恰当。</w:t>
      </w:r>
    </w:p>
    <w:p w:rsidR="009B718D" w:rsidRDefault="00E53717">
      <w:pPr>
        <w:spacing w:line="360" w:lineRule="auto"/>
        <w:ind w:firstLineChars="200" w:firstLine="420"/>
        <w:rPr>
          <w:sz w:val="21"/>
          <w:szCs w:val="21"/>
        </w:rPr>
      </w:pPr>
      <w:r>
        <w:rPr>
          <w:sz w:val="21"/>
          <w:szCs w:val="21"/>
        </w:rPr>
        <w:t>能借助词典将一般性题材的文字材料和与未来职业相关的业务材料译成汉语。译文达意、通顺，格式恰当。</w:t>
      </w:r>
    </w:p>
    <w:p w:rsidR="009B718D" w:rsidRDefault="00E53717">
      <w:pPr>
        <w:spacing w:line="360" w:lineRule="auto"/>
        <w:ind w:firstLineChars="200" w:firstLine="420"/>
        <w:rPr>
          <w:rFonts w:cs="黑体"/>
          <w:color w:val="000000" w:themeColor="text1"/>
          <w:sz w:val="21"/>
          <w:szCs w:val="21"/>
        </w:rPr>
      </w:pPr>
      <w:r>
        <w:rPr>
          <w:rFonts w:ascii="微软雅黑" w:eastAsia="微软雅黑" w:hAnsi="微软雅黑" w:cs="微软雅黑" w:hint="eastAsia"/>
          <w:color w:val="000000" w:themeColor="text1"/>
          <w:sz w:val="21"/>
          <w:szCs w:val="21"/>
        </w:rPr>
        <w:t>✮</w:t>
      </w:r>
      <w:r>
        <w:rPr>
          <w:rFonts w:cs="黑体"/>
          <w:color w:val="000000" w:themeColor="text1"/>
          <w:sz w:val="21"/>
          <w:szCs w:val="21"/>
        </w:rPr>
        <w:t>一般要求（适用于未来职业对英语能力要求比较高的专业）</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掌握</w:t>
      </w:r>
      <w:r>
        <w:rPr>
          <w:rFonts w:cs="黑体"/>
          <w:color w:val="000000" w:themeColor="text1"/>
          <w:sz w:val="21"/>
          <w:szCs w:val="21"/>
        </w:rPr>
        <w:t>300</w:t>
      </w:r>
      <w:r>
        <w:rPr>
          <w:rFonts w:cs="黑体" w:hint="eastAsia"/>
          <w:color w:val="000000" w:themeColor="text1"/>
          <w:sz w:val="21"/>
          <w:szCs w:val="21"/>
        </w:rPr>
        <w:t>0</w:t>
      </w:r>
      <w:r>
        <w:rPr>
          <w:rFonts w:cs="黑体"/>
          <w:color w:val="000000" w:themeColor="text1"/>
          <w:sz w:val="21"/>
          <w:szCs w:val="21"/>
        </w:rPr>
        <w:t>个英语单词（含在中学阶段已经掌握的词汇）以及由这些词构成的常用词组，对参考词汇表</w:t>
      </w:r>
      <w:r>
        <w:rPr>
          <w:rFonts w:cs="黑体"/>
          <w:color w:val="000000" w:themeColor="text1"/>
          <w:sz w:val="21"/>
          <w:szCs w:val="21"/>
        </w:rPr>
        <w:t>中列出的</w:t>
      </w:r>
      <w:proofErr w:type="gramStart"/>
      <w:r>
        <w:rPr>
          <w:rFonts w:cs="黑体"/>
          <w:color w:val="000000" w:themeColor="text1"/>
          <w:sz w:val="21"/>
          <w:szCs w:val="21"/>
        </w:rPr>
        <w:t>2500</w:t>
      </w:r>
      <w:r>
        <w:rPr>
          <w:rFonts w:cs="黑体"/>
          <w:color w:val="000000" w:themeColor="text1"/>
          <w:sz w:val="21"/>
          <w:szCs w:val="21"/>
        </w:rPr>
        <w:t>个共核词汇</w:t>
      </w:r>
      <w:proofErr w:type="gramEnd"/>
      <w:r>
        <w:rPr>
          <w:rFonts w:cs="黑体"/>
          <w:color w:val="000000" w:themeColor="text1"/>
          <w:sz w:val="21"/>
          <w:szCs w:val="21"/>
        </w:rPr>
        <w:t>能在口头和书面表达时加以运用</w:t>
      </w:r>
      <w:r>
        <w:rPr>
          <w:rFonts w:cs="黑体" w:hint="eastAsia"/>
          <w:color w:val="000000" w:themeColor="text1"/>
          <w:sz w:val="21"/>
          <w:szCs w:val="21"/>
        </w:rPr>
        <w:t>。</w:t>
      </w:r>
      <w:r>
        <w:rPr>
          <w:rFonts w:cs="黑体"/>
          <w:color w:val="000000" w:themeColor="text1"/>
          <w:sz w:val="21"/>
          <w:szCs w:val="21"/>
        </w:rPr>
        <w:t>另需掌握</w:t>
      </w:r>
      <w:r>
        <w:rPr>
          <w:rFonts w:cs="黑体"/>
          <w:color w:val="000000" w:themeColor="text1"/>
          <w:sz w:val="21"/>
          <w:szCs w:val="21"/>
        </w:rPr>
        <w:t>500</w:t>
      </w:r>
      <w:r>
        <w:rPr>
          <w:rFonts w:cs="黑体" w:hint="eastAsia"/>
          <w:color w:val="000000" w:themeColor="text1"/>
          <w:sz w:val="21"/>
          <w:szCs w:val="21"/>
        </w:rPr>
        <w:t>个</w:t>
      </w:r>
      <w:r>
        <w:rPr>
          <w:rFonts w:cs="黑体"/>
          <w:color w:val="000000" w:themeColor="text1"/>
          <w:sz w:val="21"/>
          <w:szCs w:val="21"/>
        </w:rPr>
        <w:t>左右与行业相关的常见英语词汇。</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掌握基本的英语语法，并能</w:t>
      </w:r>
      <w:proofErr w:type="gramStart"/>
      <w:r>
        <w:rPr>
          <w:rFonts w:cs="黑体"/>
          <w:color w:val="000000" w:themeColor="text1"/>
          <w:sz w:val="21"/>
          <w:szCs w:val="21"/>
        </w:rPr>
        <w:t>在职场</w:t>
      </w:r>
      <w:proofErr w:type="gramEnd"/>
      <w:r>
        <w:rPr>
          <w:rFonts w:cs="黑体"/>
          <w:color w:val="000000" w:themeColor="text1"/>
          <w:sz w:val="21"/>
          <w:szCs w:val="21"/>
        </w:rPr>
        <w:t>交际中基本正确地加以运用。</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能基本听懂日常生活用语和与未来职业相关的简单对话</w:t>
      </w:r>
      <w:r>
        <w:rPr>
          <w:rFonts w:cs="黑体" w:hint="eastAsia"/>
          <w:color w:val="000000" w:themeColor="text1"/>
          <w:sz w:val="21"/>
          <w:szCs w:val="21"/>
        </w:rPr>
        <w:t>，对外说好中国故事</w:t>
      </w:r>
      <w:r>
        <w:rPr>
          <w:rFonts w:cs="黑体"/>
          <w:color w:val="000000" w:themeColor="text1"/>
          <w:sz w:val="21"/>
          <w:szCs w:val="21"/>
        </w:rPr>
        <w:t>。。</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能就日常话题和与未来职业相关的话题进行比较有效的交谈。</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能基本读懂一般题材和与未来职业相关的英文资料，理解基本正确。</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能就一般性话题写命题作文，能填写表格和模拟套写与未来职业相关的简短英语应用文，如简历、通知、信函等。语句基本正确，表达清楚，格式恰当。</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能借助词典将一般性题材的文字材料和与未来职业相关的一般性业务材料译成汉语。理解基本正确，译文达意，格式恰当。</w:t>
      </w:r>
    </w:p>
    <w:p w:rsidR="009B718D" w:rsidRDefault="00E53717">
      <w:pPr>
        <w:spacing w:line="360" w:lineRule="auto"/>
        <w:ind w:firstLineChars="200" w:firstLine="420"/>
        <w:rPr>
          <w:rFonts w:cs="黑体"/>
          <w:color w:val="000000" w:themeColor="text1"/>
          <w:sz w:val="21"/>
          <w:szCs w:val="21"/>
        </w:rPr>
      </w:pPr>
      <w:r>
        <w:rPr>
          <w:rFonts w:ascii="微软雅黑" w:eastAsia="微软雅黑" w:hAnsi="微软雅黑" w:cs="微软雅黑" w:hint="eastAsia"/>
          <w:color w:val="000000" w:themeColor="text1"/>
          <w:sz w:val="21"/>
          <w:szCs w:val="21"/>
        </w:rPr>
        <w:t>✮</w:t>
      </w:r>
      <w:r>
        <w:rPr>
          <w:rFonts w:cs="黑体"/>
          <w:color w:val="000000" w:themeColor="text1"/>
          <w:sz w:val="21"/>
          <w:szCs w:val="21"/>
        </w:rPr>
        <w:t>基础要求（适用于未来职业对英语能力要求不高的专业）</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掌握参考词汇表中列出的</w:t>
      </w:r>
      <w:proofErr w:type="gramStart"/>
      <w:r>
        <w:rPr>
          <w:rFonts w:cs="黑体"/>
          <w:color w:val="000000" w:themeColor="text1"/>
          <w:sz w:val="21"/>
          <w:szCs w:val="21"/>
        </w:rPr>
        <w:t>2500</w:t>
      </w:r>
      <w:r>
        <w:rPr>
          <w:rFonts w:cs="黑体"/>
          <w:color w:val="000000" w:themeColor="text1"/>
          <w:sz w:val="21"/>
          <w:szCs w:val="21"/>
        </w:rPr>
        <w:t>个共核词汇</w:t>
      </w:r>
      <w:proofErr w:type="gramEnd"/>
      <w:r>
        <w:rPr>
          <w:rFonts w:cs="黑体"/>
          <w:color w:val="000000" w:themeColor="text1"/>
          <w:sz w:val="21"/>
          <w:szCs w:val="21"/>
        </w:rPr>
        <w:t>（含在中学阶段已经掌握的词汇）以及由这些词构成的常用词组，能在口头和书面表达时加以运用。根据具体情况适当学习一些与行业相关的常见英语词汇。</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掌握基本的英语语法，并能基本加以运用。</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能基本听懂日常生活用语</w:t>
      </w:r>
      <w:r>
        <w:rPr>
          <w:rFonts w:cs="黑体" w:hint="eastAsia"/>
          <w:color w:val="000000" w:themeColor="text1"/>
          <w:sz w:val="21"/>
          <w:szCs w:val="21"/>
        </w:rPr>
        <w:t>，对外说好中国故事</w:t>
      </w:r>
      <w:r>
        <w:rPr>
          <w:rFonts w:cs="黑体"/>
          <w:color w:val="000000" w:themeColor="text1"/>
          <w:sz w:val="21"/>
          <w:szCs w:val="21"/>
        </w:rPr>
        <w:t>。</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lastRenderedPageBreak/>
        <w:t>能就日常话题进行简单的交流。</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能基本读懂一般题材的英文资料，理解基本正确。</w:t>
      </w:r>
    </w:p>
    <w:p w:rsidR="009B718D" w:rsidRDefault="00E53717">
      <w:pPr>
        <w:spacing w:line="360" w:lineRule="auto"/>
        <w:ind w:firstLineChars="200" w:firstLine="420"/>
        <w:rPr>
          <w:rFonts w:cs="黑体"/>
          <w:color w:val="000000" w:themeColor="text1"/>
          <w:sz w:val="21"/>
          <w:szCs w:val="21"/>
        </w:rPr>
      </w:pPr>
      <w:r>
        <w:rPr>
          <w:rFonts w:cs="黑体"/>
          <w:color w:val="000000" w:themeColor="text1"/>
          <w:sz w:val="21"/>
          <w:szCs w:val="21"/>
        </w:rPr>
        <w:t>能填写表</w:t>
      </w:r>
      <w:r>
        <w:rPr>
          <w:rFonts w:cs="黑体"/>
          <w:color w:val="000000" w:themeColor="text1"/>
          <w:sz w:val="21"/>
          <w:szCs w:val="21"/>
        </w:rPr>
        <w:t>格和模拟套写常见的简短英语应用文，如简历、通知、信函等。语句基本正确，格式基本恰当。</w:t>
      </w:r>
    </w:p>
    <w:p w:rsidR="009B718D" w:rsidRDefault="00E53717">
      <w:pPr>
        <w:pStyle w:val="2"/>
        <w:numPr>
          <w:ilvl w:val="0"/>
          <w:numId w:val="10"/>
        </w:numPr>
        <w:spacing w:line="440" w:lineRule="exact"/>
        <w:rPr>
          <w:sz w:val="21"/>
          <w:szCs w:val="21"/>
        </w:rPr>
      </w:pPr>
      <w:r>
        <w:rPr>
          <w:rFonts w:hint="eastAsia"/>
          <w:sz w:val="21"/>
          <w:szCs w:val="21"/>
        </w:rPr>
        <w:t>数学</w:t>
      </w:r>
    </w:p>
    <w:p w:rsidR="009B718D" w:rsidRDefault="00E53717">
      <w:pPr>
        <w:spacing w:line="360" w:lineRule="auto"/>
        <w:ind w:firstLineChars="200" w:firstLine="422"/>
        <w:rPr>
          <w:rFonts w:cs="黑体"/>
          <w:color w:val="000000" w:themeColor="text1"/>
          <w:sz w:val="21"/>
          <w:szCs w:val="21"/>
        </w:rPr>
      </w:pPr>
      <w:r>
        <w:rPr>
          <w:rFonts w:cs="黑体" w:hint="eastAsia"/>
          <w:b/>
          <w:bCs/>
          <w:color w:val="000000" w:themeColor="text1"/>
          <w:sz w:val="21"/>
          <w:szCs w:val="21"/>
        </w:rPr>
        <w:t>高等数学</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课程目标：是为高职工科类学生学习专业课程提供必需的一元（多元）函数、极限、微积分学知识，概率论与</w:t>
      </w:r>
      <w:proofErr w:type="gramStart"/>
      <w:r>
        <w:rPr>
          <w:rFonts w:cs="黑体" w:hint="eastAsia"/>
          <w:color w:val="000000" w:themeColor="text1"/>
          <w:sz w:val="21"/>
          <w:szCs w:val="21"/>
        </w:rPr>
        <w:t>与</w:t>
      </w:r>
      <w:proofErr w:type="gramEnd"/>
      <w:r>
        <w:rPr>
          <w:rFonts w:cs="黑体" w:hint="eastAsia"/>
          <w:color w:val="000000" w:themeColor="text1"/>
          <w:sz w:val="21"/>
          <w:szCs w:val="21"/>
        </w:rPr>
        <w:t>数学软件基本内容等，使他们具有工科学生之计算能力，并具有较强的数学应用水平。</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主要内容：函数、极限、一元函数微分学、积分学、概率论数学软件。</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教学要求：</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9B718D" w:rsidRDefault="00E53717">
      <w:pPr>
        <w:spacing w:line="360" w:lineRule="auto"/>
        <w:ind w:firstLineChars="200" w:firstLine="420"/>
        <w:rPr>
          <w:sz w:val="21"/>
          <w:szCs w:val="21"/>
        </w:rPr>
      </w:pPr>
      <w:r>
        <w:rPr>
          <w:rFonts w:hint="eastAsia"/>
          <w:sz w:val="21"/>
          <w:szCs w:val="21"/>
        </w:rPr>
        <w:t>知识目标：为相关专业学生学习专业课程提供必需的基础模块</w:t>
      </w:r>
      <w:r>
        <w:rPr>
          <w:rFonts w:hint="eastAsia"/>
          <w:sz w:val="21"/>
          <w:szCs w:val="21"/>
        </w:rPr>
        <w:t>:</w:t>
      </w:r>
      <w:r>
        <w:rPr>
          <w:rFonts w:hint="eastAsia"/>
          <w:sz w:val="21"/>
          <w:szCs w:val="21"/>
        </w:rPr>
        <w:t>一元函数微分学，一元函数积分学；选择专业应用模块：，概率论与数理统计（选学），数学软件；通过本课程的学习，使他们具有较好的理工科学生学习能力。</w:t>
      </w:r>
    </w:p>
    <w:p w:rsidR="009B718D" w:rsidRDefault="00E53717">
      <w:pPr>
        <w:spacing w:line="360" w:lineRule="auto"/>
        <w:ind w:firstLineChars="200" w:firstLine="420"/>
        <w:rPr>
          <w:rFonts w:cs="黑体"/>
          <w:color w:val="000000" w:themeColor="text1"/>
          <w:sz w:val="21"/>
          <w:szCs w:val="21"/>
        </w:rPr>
      </w:pPr>
      <w:r>
        <w:rPr>
          <w:rFonts w:hint="eastAsia"/>
          <w:sz w:val="21"/>
          <w:szCs w:val="21"/>
        </w:rPr>
        <w:t>能力目标：通过学习使学生能较好地掌握后继课程中必备的与高</w:t>
      </w:r>
      <w:r>
        <w:rPr>
          <w:rFonts w:hint="eastAsia"/>
          <w:sz w:val="21"/>
          <w:szCs w:val="21"/>
        </w:rPr>
        <w:t>等数学相关的常用内容，提高学生的解决问题的能力，为后续课程和今后发展需要打下必要的数学基础。</w:t>
      </w:r>
    </w:p>
    <w:p w:rsidR="009B718D" w:rsidRDefault="00E53717">
      <w:pPr>
        <w:spacing w:line="360" w:lineRule="auto"/>
        <w:ind w:firstLineChars="200" w:firstLine="422"/>
        <w:rPr>
          <w:rFonts w:cs="黑体"/>
          <w:b/>
          <w:bCs/>
          <w:color w:val="000000" w:themeColor="text1"/>
          <w:sz w:val="21"/>
          <w:szCs w:val="21"/>
        </w:rPr>
      </w:pPr>
      <w:r>
        <w:rPr>
          <w:rFonts w:cs="黑体" w:hint="eastAsia"/>
          <w:b/>
          <w:bCs/>
          <w:color w:val="000000" w:themeColor="text1"/>
          <w:sz w:val="21"/>
          <w:szCs w:val="21"/>
        </w:rPr>
        <w:t>经济数学</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课程目标：是为高职经济管理类、财经类、金融物流类等相关专业学生学习专业课程提供必需的一元函数微积分学和概率论与数理统计，数学实验与数学软件等内容，使他们具有基本的计算能力。</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主要内容：初高等函数、极限，微分、积分学知识；概率论与数理统计（选学），数学实验。</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教学要求：</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素质目标：本课程注重科学素质教育和人文素质教育的有机融合，提高学生的数学素养，注重培养学生的科学精神和人文精神，提高其文化素质。通过学生接</w:t>
      </w:r>
      <w:r>
        <w:rPr>
          <w:rFonts w:cs="黑体" w:hint="eastAsia"/>
          <w:color w:val="000000" w:themeColor="text1"/>
          <w:sz w:val="21"/>
          <w:szCs w:val="21"/>
        </w:rPr>
        <w:t>受数学的美感和熏陶，</w:t>
      </w:r>
      <w:r>
        <w:rPr>
          <w:rFonts w:cs="黑体" w:hint="eastAsia"/>
          <w:color w:val="000000" w:themeColor="text1"/>
          <w:sz w:val="21"/>
          <w:szCs w:val="21"/>
        </w:rPr>
        <w:lastRenderedPageBreak/>
        <w:t>形成学生审美素质的一部分；并在寻求简洁统一的数学表达过程中体现数学之美，对高职学生精神世界的陶冶会起着潜移默化的影响。</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知识目标：为相关专业学生学习专业课程提供必需的基础模块</w:t>
      </w:r>
      <w:r>
        <w:rPr>
          <w:rFonts w:cs="黑体" w:hint="eastAsia"/>
          <w:color w:val="000000" w:themeColor="text1"/>
          <w:sz w:val="21"/>
          <w:szCs w:val="21"/>
        </w:rPr>
        <w:t>:</w:t>
      </w:r>
      <w:r>
        <w:rPr>
          <w:rFonts w:cs="黑体" w:hint="eastAsia"/>
          <w:color w:val="000000" w:themeColor="text1"/>
          <w:sz w:val="21"/>
          <w:szCs w:val="21"/>
        </w:rPr>
        <w:t>初高等函数、极限，微</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分、积分学知识；选择专业应用模块：概率论与数理统计（选学），数学实验。該课程的学习，将使他们具有基本的数学计算能力。</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能力目标：通过学习使学生能较好地掌握后继课程中必备的与高等数学相关的常用内</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容，提高学生的解决问题的能力，为后续课程和今后发展需要打下必要的数学基础。</w:t>
      </w:r>
    </w:p>
    <w:p w:rsidR="009B718D" w:rsidRDefault="00E53717">
      <w:pPr>
        <w:pStyle w:val="2"/>
        <w:numPr>
          <w:ilvl w:val="0"/>
          <w:numId w:val="10"/>
        </w:numPr>
        <w:spacing w:line="440" w:lineRule="exact"/>
        <w:rPr>
          <w:sz w:val="21"/>
          <w:szCs w:val="21"/>
        </w:rPr>
      </w:pPr>
      <w:r>
        <w:rPr>
          <w:rFonts w:hint="eastAsia"/>
          <w:sz w:val="21"/>
          <w:szCs w:val="21"/>
        </w:rPr>
        <w:t>大学生体育与健康</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课程目</w:t>
      </w:r>
      <w:r>
        <w:rPr>
          <w:rFonts w:cs="黑体" w:hint="eastAsia"/>
          <w:color w:val="000000" w:themeColor="text1"/>
          <w:sz w:val="21"/>
          <w:szCs w:val="21"/>
        </w:rPr>
        <w:t>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主要内容：通过学习三大球类（足球、篮球、排球），三小球类（网球、乒乓球、羽毛球）、武术、游泳等基本技战术。全面介绍田径类运动知识，促进力量、速度、耐力、灵敏性等身体素质的全面发展和提高内脏</w:t>
      </w:r>
      <w:r>
        <w:rPr>
          <w:rFonts w:cs="黑体" w:hint="eastAsia"/>
          <w:color w:val="000000" w:themeColor="text1"/>
          <w:sz w:val="21"/>
          <w:szCs w:val="21"/>
        </w:rPr>
        <w:t>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教学要求：</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素质目标：提高学生体质健康水平，及格率和优良率达到国标体质健康测评标准，促进学生全面发展。</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知识目标：多方面了解各类单项运动的战技术及裁判规则、场地规格并掌握其基本战技术。</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能力目标：掌握两</w:t>
      </w:r>
      <w:r>
        <w:rPr>
          <w:rFonts w:cs="黑体" w:hint="eastAsia"/>
          <w:color w:val="000000" w:themeColor="text1"/>
          <w:sz w:val="21"/>
          <w:szCs w:val="21"/>
        </w:rPr>
        <w:t>项以上健身运动基本方法和技能，能科学的进行体育锻炼，提高自己的运动能力，具有较高的体育文化素养和观赏水平。</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情感目标：充分调动学生上课积极性，全面提高学生身心健康状况。</w:t>
      </w:r>
    </w:p>
    <w:p w:rsidR="009B718D" w:rsidRDefault="00E53717">
      <w:pPr>
        <w:spacing w:line="360" w:lineRule="auto"/>
        <w:ind w:firstLineChars="200" w:firstLine="422"/>
        <w:rPr>
          <w:b/>
          <w:bCs/>
          <w:color w:val="000000" w:themeColor="text1"/>
          <w:sz w:val="21"/>
          <w:szCs w:val="21"/>
        </w:rPr>
      </w:pPr>
      <w:r>
        <w:rPr>
          <w:rFonts w:hint="eastAsia"/>
          <w:b/>
          <w:bCs/>
          <w:color w:val="000000" w:themeColor="text1"/>
          <w:sz w:val="21"/>
          <w:szCs w:val="21"/>
        </w:rPr>
        <w:t>（</w:t>
      </w:r>
      <w:r>
        <w:rPr>
          <w:rFonts w:hint="eastAsia"/>
          <w:b/>
          <w:bCs/>
          <w:color w:val="000000" w:themeColor="text1"/>
          <w:sz w:val="21"/>
          <w:szCs w:val="21"/>
        </w:rPr>
        <w:t>4</w:t>
      </w:r>
      <w:r>
        <w:rPr>
          <w:rFonts w:hint="eastAsia"/>
          <w:b/>
          <w:bCs/>
          <w:color w:val="000000" w:themeColor="text1"/>
          <w:sz w:val="21"/>
          <w:szCs w:val="21"/>
        </w:rPr>
        <w:t>）</w:t>
      </w:r>
      <w:r>
        <w:rPr>
          <w:rFonts w:ascii="黑体" w:eastAsia="黑体" w:hAnsi="黑体" w:cs="黑体" w:hint="eastAsia"/>
          <w:b/>
          <w:bCs/>
          <w:color w:val="000000" w:themeColor="text1"/>
          <w:sz w:val="21"/>
          <w:szCs w:val="21"/>
        </w:rPr>
        <w:t>公共艺术</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lastRenderedPageBreak/>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主要内容：本课程通过对经典诗词、文人书法、国画、传统工艺、中国传统音乐、舞蹈、戏曲以及近现代的影视传媒等传统文化内容的学习，引领学生畅游浩瀚的中华传统文化星河。</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教学要求：</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素质要求：引导学生树立正确的世界观、人生观和价值观，增强文化自觉与文化自信，丰富学生人文素养与精神世界，培养学生艺术欣赏能力，提高学生文化品位和审美素质，培育学生职业素养、创新能力与合作意识。</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能力目标：通过学习观摩、比较分析、感受体验、创作表现，熟悉不同中华传统文化知识，学会欣赏、理解形式美与内涵美的统一，提高审美能力。指导学生从自然、社会、文化和艺术等角度进行比较欣赏，更好地理解各民族文化内涵，拓展审美视野，形成积极健康的审美观。</w:t>
      </w:r>
    </w:p>
    <w:p w:rsidR="009B718D" w:rsidRDefault="00E53717">
      <w:pPr>
        <w:pStyle w:val="2"/>
        <w:numPr>
          <w:ilvl w:val="0"/>
          <w:numId w:val="10"/>
        </w:numPr>
        <w:spacing w:line="440" w:lineRule="exact"/>
        <w:rPr>
          <w:rFonts w:ascii="黑体" w:hAnsi="黑体" w:cs="黑体"/>
          <w:sz w:val="21"/>
          <w:szCs w:val="21"/>
        </w:rPr>
      </w:pPr>
      <w:r>
        <w:rPr>
          <w:rFonts w:ascii="黑体" w:hAnsi="黑体" w:cs="黑体" w:hint="eastAsia"/>
          <w:sz w:val="21"/>
          <w:szCs w:val="21"/>
        </w:rPr>
        <w:t>军事课（由军事技能和军事理论两部分组</w:t>
      </w:r>
      <w:r>
        <w:rPr>
          <w:rFonts w:ascii="黑体" w:hAnsi="黑体" w:cs="黑体" w:hint="eastAsia"/>
          <w:sz w:val="21"/>
          <w:szCs w:val="21"/>
        </w:rPr>
        <w:t>成）</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主要内容：军事理论包括中国国防、国家安全、军事思想、现代战争、信息化装备等内容。军事技</w:t>
      </w:r>
      <w:r>
        <w:rPr>
          <w:rFonts w:cs="黑体" w:hint="eastAsia"/>
          <w:color w:val="000000" w:themeColor="text1"/>
          <w:sz w:val="21"/>
          <w:szCs w:val="21"/>
        </w:rPr>
        <w:t>能包括共同条令教育与训练、射击与战术训练、防卫技能与战时防护训练、战备基础与应用训练等内容。</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教学要求：</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素质目标：军事理论课以国防教育为主线，通过理论教学，使大学生掌握基本军事理论</w:t>
      </w:r>
      <w:r>
        <w:rPr>
          <w:rFonts w:cs="黑体" w:hint="eastAsia"/>
          <w:color w:val="000000" w:themeColor="text1"/>
          <w:sz w:val="21"/>
          <w:szCs w:val="21"/>
        </w:rPr>
        <w:lastRenderedPageBreak/>
        <w:t>知识，达到增强国防观念和国家安全意识，强化爱国主义、集体主义观念，加强组织纪律性，促进大学生综合素质的提高，为适应我国人才培养的长远战略目标和加强国防后备力量建设的需要打下坚实基础。</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知识目标：通过军事课教学，让学生了解掌握军事基础知识和基本军事技能，增强国家安全意识和忧患危机意识，弘扬爱国主义精神、传承红色基因、提高学生综合国</w:t>
      </w:r>
      <w:r>
        <w:rPr>
          <w:rFonts w:cs="黑体" w:hint="eastAsia"/>
          <w:color w:val="000000" w:themeColor="text1"/>
          <w:sz w:val="21"/>
          <w:szCs w:val="21"/>
        </w:rPr>
        <w:t>防素质，培养学生的危机感与责任感。</w:t>
      </w:r>
    </w:p>
    <w:p w:rsidR="009B718D" w:rsidRDefault="00E53717">
      <w:pPr>
        <w:spacing w:line="360" w:lineRule="auto"/>
        <w:ind w:firstLineChars="200" w:firstLine="420"/>
        <w:rPr>
          <w:rFonts w:ascii="仿宋" w:eastAsia="仿宋" w:hAnsi="仿宋" w:cs="仿宋"/>
          <w:sz w:val="21"/>
          <w:szCs w:val="21"/>
        </w:rPr>
      </w:pPr>
      <w:r>
        <w:rPr>
          <w:rFonts w:cs="黑体" w:hint="eastAsia"/>
          <w:color w:val="000000" w:themeColor="text1"/>
          <w:sz w:val="21"/>
          <w:szCs w:val="21"/>
        </w:rPr>
        <w:t>能力目标：通过军事课教学，让学生了解掌握基本军事技能，培养学生良好的国防观念和国防意识，并积极为国防建设做贡献。</w:t>
      </w:r>
    </w:p>
    <w:p w:rsidR="009B718D" w:rsidRDefault="00E53717">
      <w:pPr>
        <w:pStyle w:val="2"/>
        <w:numPr>
          <w:ilvl w:val="0"/>
          <w:numId w:val="10"/>
        </w:numPr>
        <w:spacing w:line="440" w:lineRule="exact"/>
        <w:rPr>
          <w:rFonts w:ascii="黑体" w:hAnsi="黑体" w:cs="黑体"/>
          <w:sz w:val="21"/>
          <w:szCs w:val="21"/>
        </w:rPr>
      </w:pPr>
      <w:r>
        <w:rPr>
          <w:rFonts w:ascii="黑体" w:hAnsi="黑体" w:cs="黑体" w:hint="eastAsia"/>
          <w:sz w:val="21"/>
          <w:szCs w:val="21"/>
        </w:rPr>
        <w:t>应用文写作</w:t>
      </w:r>
    </w:p>
    <w:p w:rsidR="009B718D" w:rsidRDefault="00E53717">
      <w:pPr>
        <w:spacing w:line="360" w:lineRule="auto"/>
        <w:ind w:firstLineChars="200" w:firstLine="420"/>
        <w:rPr>
          <w:sz w:val="21"/>
          <w:szCs w:val="21"/>
        </w:rPr>
      </w:pPr>
      <w:r>
        <w:rPr>
          <w:rFonts w:hint="eastAsia"/>
          <w:sz w:val="21"/>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9B718D" w:rsidRDefault="00E53717">
      <w:pPr>
        <w:spacing w:line="360" w:lineRule="auto"/>
        <w:ind w:firstLineChars="200" w:firstLine="420"/>
        <w:rPr>
          <w:rFonts w:cs="黑体"/>
          <w:color w:val="000000" w:themeColor="text1"/>
          <w:sz w:val="21"/>
          <w:szCs w:val="21"/>
        </w:rPr>
      </w:pPr>
      <w:r>
        <w:rPr>
          <w:rFonts w:hint="eastAsia"/>
          <w:sz w:val="21"/>
          <w:szCs w:val="21"/>
        </w:rPr>
        <w:t>主要内容：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教学要求：本课程旨在着重提高学生写作常用应用文的能力。</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通过学习本课程，达到以下要求：</w:t>
      </w:r>
    </w:p>
    <w:p w:rsidR="009B718D" w:rsidRDefault="00E53717">
      <w:pPr>
        <w:spacing w:line="360" w:lineRule="auto"/>
        <w:ind w:leftChars="200" w:left="480"/>
        <w:rPr>
          <w:rFonts w:cs="黑体"/>
          <w:color w:val="000000" w:themeColor="text1"/>
          <w:sz w:val="21"/>
          <w:szCs w:val="21"/>
        </w:rPr>
      </w:pPr>
      <w:r>
        <w:rPr>
          <w:rFonts w:cs="黑体" w:hint="eastAsia"/>
          <w:color w:val="000000" w:themeColor="text1"/>
          <w:sz w:val="21"/>
          <w:szCs w:val="21"/>
        </w:rPr>
        <w:t>掌握常用应用文文种的种类、写作结构和写作要求。</w:t>
      </w:r>
    </w:p>
    <w:p w:rsidR="009B718D" w:rsidRDefault="00E53717">
      <w:pPr>
        <w:spacing w:line="360" w:lineRule="auto"/>
        <w:ind w:leftChars="200" w:left="480"/>
        <w:rPr>
          <w:rFonts w:cs="黑体"/>
          <w:color w:val="000000" w:themeColor="text1"/>
          <w:sz w:val="21"/>
          <w:szCs w:val="21"/>
        </w:rPr>
      </w:pPr>
      <w:r>
        <w:rPr>
          <w:rFonts w:cs="黑体" w:hint="eastAsia"/>
          <w:color w:val="000000" w:themeColor="text1"/>
          <w:sz w:val="21"/>
          <w:szCs w:val="21"/>
        </w:rPr>
        <w:t>学会在生活工作中，选择恰当的文种处理公务和日常事务。</w:t>
      </w:r>
    </w:p>
    <w:p w:rsidR="009B718D" w:rsidRDefault="00E53717">
      <w:pPr>
        <w:spacing w:line="360" w:lineRule="auto"/>
        <w:ind w:leftChars="200" w:left="480"/>
        <w:rPr>
          <w:rFonts w:cs="黑体"/>
          <w:color w:val="000000" w:themeColor="text1"/>
          <w:sz w:val="21"/>
          <w:szCs w:val="21"/>
        </w:rPr>
      </w:pPr>
      <w:r>
        <w:rPr>
          <w:rFonts w:cs="黑体" w:hint="eastAsia"/>
          <w:color w:val="000000" w:themeColor="text1"/>
          <w:sz w:val="21"/>
          <w:szCs w:val="21"/>
        </w:rPr>
        <w:t>在写作实践的基础上，找出实用文体写作的基本规律，具备举一反三的能力。</w:t>
      </w:r>
    </w:p>
    <w:p w:rsidR="009B718D" w:rsidRDefault="00E53717">
      <w:pPr>
        <w:pStyle w:val="2"/>
        <w:numPr>
          <w:ilvl w:val="0"/>
          <w:numId w:val="10"/>
        </w:numPr>
        <w:spacing w:line="440" w:lineRule="exact"/>
        <w:rPr>
          <w:rFonts w:ascii="黑体" w:hAnsi="黑体" w:cs="黑体"/>
          <w:sz w:val="21"/>
          <w:szCs w:val="21"/>
        </w:rPr>
      </w:pPr>
      <w:r>
        <w:rPr>
          <w:rFonts w:ascii="黑体" w:hAnsi="黑体" w:cs="黑体" w:hint="eastAsia"/>
          <w:color w:val="000000" w:themeColor="text1"/>
          <w:sz w:val="21"/>
          <w:szCs w:val="21"/>
        </w:rPr>
        <w:t>大学生职业生涯规划与就业指导</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课程目标：</w:t>
      </w:r>
      <w:r>
        <w:rPr>
          <w:rFonts w:cs="黑体" w:hint="eastAsia"/>
          <w:color w:val="000000" w:themeColor="text1"/>
          <w:sz w:val="21"/>
          <w:szCs w:val="21"/>
        </w:rPr>
        <w:t>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主要内容：自我认知、职业探索及职业生涯决策与规划；结合新生专业认知教育活动让学生了解所学专业概况、课程体系，专业就业动态和趋势；社会对学生综合素质和要求。</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lastRenderedPageBreak/>
        <w:t>教学要求：</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素质目标：通过本</w:t>
      </w:r>
      <w:r>
        <w:rPr>
          <w:rFonts w:cs="黑体" w:hint="eastAsia"/>
          <w:color w:val="000000" w:themeColor="text1"/>
          <w:sz w:val="21"/>
          <w:szCs w:val="21"/>
        </w:rPr>
        <w:t>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能力目标：通</w:t>
      </w:r>
      <w:r>
        <w:rPr>
          <w:rFonts w:cs="黑体" w:hint="eastAsia"/>
          <w:color w:val="000000" w:themeColor="text1"/>
          <w:sz w:val="21"/>
          <w:szCs w:val="21"/>
        </w:rPr>
        <w:t>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9B718D" w:rsidRDefault="00E53717">
      <w:pPr>
        <w:pStyle w:val="2"/>
        <w:numPr>
          <w:ilvl w:val="0"/>
          <w:numId w:val="10"/>
        </w:numPr>
        <w:spacing w:line="440" w:lineRule="exact"/>
        <w:rPr>
          <w:rFonts w:cs="黑体"/>
          <w:color w:val="000000" w:themeColor="text1"/>
          <w:sz w:val="21"/>
          <w:szCs w:val="21"/>
        </w:rPr>
      </w:pPr>
      <w:r>
        <w:rPr>
          <w:rFonts w:ascii="黑体" w:hAnsi="黑体" w:cs="黑体" w:hint="eastAsia"/>
          <w:color w:val="000000" w:themeColor="text1"/>
          <w:sz w:val="21"/>
          <w:szCs w:val="21"/>
        </w:rPr>
        <w:t>大学生创新创业指导</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问题，掌握创新</w:t>
      </w:r>
      <w:r>
        <w:rPr>
          <w:rFonts w:cs="黑体" w:hint="eastAsia"/>
          <w:color w:val="000000" w:themeColor="text1"/>
          <w:sz w:val="21"/>
          <w:szCs w:val="21"/>
        </w:rPr>
        <w:t>创业实践科学的方法论，并了解到一个企业从筹建到创办再到运营的基本流程以及一个创业者应具备的知识和素质，掌握创业资源整合与创业计划书撰写的方法。</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主要内容：课程从充满不确定的时代特征，及应对不确定性的创业思维进入，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教学要求：</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素质目标：锻炼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互联网＋”比赛等活动，邀请成功的创业者、相关专家学者等就有关创业、成长、心理等话题做报告，以此激励学生积极创业。</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lastRenderedPageBreak/>
        <w:t>知识目标：了解效果推理理论、设计思维、精益创业等国际先进的创新创业理论及方法论，熟悉常见的创新思维能力培养、创新思维方式训练、创新方法及其运用的内容与</w:t>
      </w:r>
      <w:r>
        <w:rPr>
          <w:rFonts w:cs="黑体" w:hint="eastAsia"/>
          <w:color w:val="000000" w:themeColor="text1"/>
          <w:sz w:val="21"/>
          <w:szCs w:val="21"/>
        </w:rPr>
        <w:t>要求，掌握从创业团队组建，创业项目从</w:t>
      </w:r>
      <w:r>
        <w:rPr>
          <w:rFonts w:cs="黑体" w:hint="eastAsia"/>
          <w:color w:val="000000" w:themeColor="text1"/>
          <w:sz w:val="21"/>
          <w:szCs w:val="21"/>
        </w:rPr>
        <w:t>0</w:t>
      </w:r>
      <w:r>
        <w:rPr>
          <w:rFonts w:cs="黑体" w:hint="eastAsia"/>
          <w:color w:val="000000" w:themeColor="text1"/>
          <w:sz w:val="21"/>
          <w:szCs w:val="21"/>
        </w:rPr>
        <w:t>到</w:t>
      </w:r>
      <w:r>
        <w:rPr>
          <w:rFonts w:cs="黑体" w:hint="eastAsia"/>
          <w:color w:val="000000" w:themeColor="text1"/>
          <w:sz w:val="21"/>
          <w:szCs w:val="21"/>
        </w:rPr>
        <w:t>1</w:t>
      </w:r>
      <w:r>
        <w:rPr>
          <w:rFonts w:cs="黑体" w:hint="eastAsia"/>
          <w:color w:val="000000" w:themeColor="text1"/>
          <w:sz w:val="21"/>
          <w:szCs w:val="21"/>
        </w:rPr>
        <w:t>的创造性生成方法以及商业计划书的架构逻辑。</w:t>
      </w:r>
    </w:p>
    <w:p w:rsidR="009B718D" w:rsidRDefault="00E53717">
      <w:pPr>
        <w:spacing w:line="360" w:lineRule="auto"/>
        <w:ind w:firstLineChars="200" w:firstLine="420"/>
        <w:rPr>
          <w:rFonts w:cs="黑体"/>
          <w:color w:val="000000" w:themeColor="text1"/>
          <w:sz w:val="21"/>
          <w:szCs w:val="21"/>
        </w:rPr>
      </w:pPr>
      <w:r>
        <w:rPr>
          <w:rFonts w:cs="黑体" w:hint="eastAsia"/>
          <w:color w:val="000000" w:themeColor="text1"/>
          <w:sz w:val="21"/>
          <w:szCs w:val="21"/>
        </w:rPr>
        <w:t>能力目标：通过从拥有的资源出发，通过将想法和机会转化为行动的过程，培养学生懂得一个企业从筹建到创办再到运营的基本流程，掌握创业资源整合的方法与撰写创业计划书的能力</w:t>
      </w:r>
    </w:p>
    <w:p w:rsidR="009B718D" w:rsidRDefault="00E53717">
      <w:pPr>
        <w:pStyle w:val="2"/>
        <w:numPr>
          <w:ilvl w:val="0"/>
          <w:numId w:val="10"/>
        </w:numPr>
        <w:spacing w:line="440" w:lineRule="exact"/>
        <w:rPr>
          <w:sz w:val="21"/>
          <w:szCs w:val="21"/>
        </w:rPr>
      </w:pPr>
      <w:r>
        <w:rPr>
          <w:rFonts w:hint="eastAsia"/>
          <w:sz w:val="21"/>
          <w:szCs w:val="21"/>
        </w:rPr>
        <w:t>大学生心理健康教育</w:t>
      </w:r>
    </w:p>
    <w:p w:rsidR="009B718D" w:rsidRDefault="00E53717">
      <w:pPr>
        <w:spacing w:line="360" w:lineRule="auto"/>
        <w:ind w:firstLineChars="200" w:firstLine="422"/>
        <w:rPr>
          <w:b/>
          <w:sz w:val="21"/>
          <w:szCs w:val="21"/>
        </w:rPr>
      </w:pPr>
      <w:r>
        <w:rPr>
          <w:rFonts w:hint="eastAsia"/>
          <w:b/>
          <w:sz w:val="21"/>
          <w:szCs w:val="21"/>
        </w:rPr>
        <w:t>课程目标：</w:t>
      </w:r>
    </w:p>
    <w:p w:rsidR="009B718D" w:rsidRDefault="00E53717">
      <w:pPr>
        <w:spacing w:line="360" w:lineRule="auto"/>
        <w:ind w:firstLineChars="200" w:firstLine="420"/>
        <w:rPr>
          <w:sz w:val="21"/>
          <w:szCs w:val="21"/>
        </w:rPr>
      </w:pPr>
      <w:r>
        <w:rPr>
          <w:rFonts w:hint="eastAsia"/>
          <w:sz w:val="21"/>
          <w:szCs w:val="21"/>
        </w:rPr>
        <w:t>通过主体体验性《大学生心理健康教育》课程教学，使学生了解心理健康基本知识，掌握基本的心理调适方法；通过该课程的实训模块，进一步增强学生的自信心和耐挫性，培养学生乐观积极的生活态度和顽强的意志品质，通过理论与实践的有机融合，达到培养</w:t>
      </w:r>
      <w:r>
        <w:rPr>
          <w:rFonts w:hint="eastAsia"/>
          <w:sz w:val="21"/>
          <w:szCs w:val="21"/>
        </w:rPr>
        <w:t>学生良好心理素养的目的，从而为他们的全面发展提供良好的基础。</w:t>
      </w:r>
    </w:p>
    <w:p w:rsidR="009B718D" w:rsidRDefault="00E53717">
      <w:pPr>
        <w:spacing w:line="360" w:lineRule="auto"/>
        <w:ind w:firstLineChars="200" w:firstLine="422"/>
        <w:rPr>
          <w:b/>
          <w:sz w:val="21"/>
          <w:szCs w:val="21"/>
        </w:rPr>
      </w:pPr>
      <w:r>
        <w:rPr>
          <w:rFonts w:hint="eastAsia"/>
          <w:b/>
          <w:sz w:val="21"/>
          <w:szCs w:val="21"/>
        </w:rPr>
        <w:t>主要内容：</w:t>
      </w:r>
    </w:p>
    <w:p w:rsidR="009B718D" w:rsidRDefault="00E53717">
      <w:pPr>
        <w:spacing w:line="360" w:lineRule="auto"/>
        <w:ind w:firstLineChars="200" w:firstLine="420"/>
        <w:rPr>
          <w:sz w:val="21"/>
          <w:szCs w:val="21"/>
        </w:rPr>
      </w:pPr>
      <w:r>
        <w:rPr>
          <w:rFonts w:hint="eastAsia"/>
          <w:sz w:val="21"/>
          <w:szCs w:val="21"/>
        </w:rPr>
        <w:t>第一部分：了解心理健康的基础知识，其中包括大学生心理健康导论，大学生心理咨询，大学生心理困惑及异常心理；第二部分：了解自我发展自我，其中包括大学生的自我意识与培养，大学生人格发展与心理健康；第三部分：提高自我心理调适能力，其中包括大学期间生涯规划及能力发展，大学生学习心理，大学生情绪管理，大学生人际交往，大学生性心理及恋爱心理，大学生压力管理与挫折应对，大学生生命教育与心理危机应对。</w:t>
      </w:r>
    </w:p>
    <w:p w:rsidR="009B718D" w:rsidRDefault="00E53717">
      <w:pPr>
        <w:spacing w:line="360" w:lineRule="auto"/>
        <w:ind w:firstLineChars="200" w:firstLine="422"/>
        <w:rPr>
          <w:b/>
          <w:sz w:val="21"/>
          <w:szCs w:val="21"/>
        </w:rPr>
      </w:pPr>
      <w:r>
        <w:rPr>
          <w:rFonts w:hint="eastAsia"/>
          <w:b/>
          <w:sz w:val="21"/>
          <w:szCs w:val="21"/>
        </w:rPr>
        <w:t>教学要求：</w:t>
      </w:r>
    </w:p>
    <w:p w:rsidR="009B718D" w:rsidRDefault="00E53717">
      <w:pPr>
        <w:spacing w:line="360" w:lineRule="auto"/>
        <w:ind w:firstLineChars="200" w:firstLine="420"/>
        <w:rPr>
          <w:sz w:val="21"/>
          <w:szCs w:val="21"/>
        </w:rPr>
      </w:pPr>
      <w:r>
        <w:rPr>
          <w:rFonts w:hint="eastAsia"/>
          <w:sz w:val="21"/>
          <w:szCs w:val="21"/>
        </w:rPr>
        <w:t>面向全体学生心理健康教育课程面向全体学</w:t>
      </w:r>
      <w:r>
        <w:rPr>
          <w:rFonts w:hint="eastAsia"/>
          <w:sz w:val="21"/>
          <w:szCs w:val="21"/>
        </w:rPr>
        <w:t>生，以整体目标为核心，结合学院大一年级自身特点和大</w:t>
      </w:r>
      <w:proofErr w:type="gramStart"/>
      <w:r>
        <w:rPr>
          <w:rFonts w:hint="eastAsia"/>
          <w:sz w:val="21"/>
          <w:szCs w:val="21"/>
        </w:rPr>
        <w:t>一</w:t>
      </w:r>
      <w:proofErr w:type="gramEnd"/>
      <w:r>
        <w:rPr>
          <w:rFonts w:hint="eastAsia"/>
          <w:sz w:val="21"/>
          <w:szCs w:val="21"/>
        </w:rPr>
        <w:t>学生普遍存在的诸如学校适应问题、自我认识问题、人际关系处理问题、异性交往问题等设计菜单式的心理健康课程内容，充分体现课程的整体性、灵活性和开放性。</w:t>
      </w:r>
    </w:p>
    <w:p w:rsidR="009B718D" w:rsidRDefault="00E53717">
      <w:pPr>
        <w:spacing w:line="360" w:lineRule="auto"/>
        <w:ind w:firstLineChars="200" w:firstLine="420"/>
        <w:rPr>
          <w:sz w:val="21"/>
          <w:szCs w:val="21"/>
        </w:rPr>
      </w:pPr>
      <w:r>
        <w:rPr>
          <w:rFonts w:hint="eastAsia"/>
          <w:sz w:val="21"/>
          <w:szCs w:val="21"/>
        </w:rPr>
        <w:t>精选教学内容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rsidR="009B718D" w:rsidRDefault="00E53717">
      <w:pPr>
        <w:spacing w:line="360" w:lineRule="auto"/>
        <w:ind w:firstLineChars="200" w:firstLine="420"/>
        <w:rPr>
          <w:sz w:val="21"/>
          <w:szCs w:val="21"/>
        </w:rPr>
      </w:pPr>
      <w:r>
        <w:rPr>
          <w:rFonts w:hint="eastAsia"/>
          <w:sz w:val="21"/>
          <w:szCs w:val="21"/>
        </w:rPr>
        <w:t>倡导体验分享本课程倡导活动型的</w:t>
      </w:r>
      <w:r>
        <w:rPr>
          <w:rFonts w:hint="eastAsia"/>
          <w:sz w:val="21"/>
          <w:szCs w:val="21"/>
        </w:rPr>
        <w:t>教学模式，教师应根据具体目标、内容、条件、资源的不同，结合教学实际，选用并创设丰富多彩的活动形式，以活动为载体，使学生在教师的引领下，通过参与、合作、感知、体验、分享等方式，在同伴之间相互反馈和分享的过程中</w:t>
      </w:r>
      <w:r>
        <w:rPr>
          <w:rFonts w:hint="eastAsia"/>
          <w:sz w:val="21"/>
          <w:szCs w:val="21"/>
        </w:rPr>
        <w:lastRenderedPageBreak/>
        <w:t>获得成长。</w:t>
      </w:r>
    </w:p>
    <w:p w:rsidR="009B718D" w:rsidRDefault="00E53717">
      <w:pPr>
        <w:spacing w:line="360" w:lineRule="auto"/>
        <w:ind w:firstLineChars="200" w:firstLine="420"/>
        <w:rPr>
          <w:sz w:val="21"/>
          <w:szCs w:val="21"/>
        </w:rPr>
      </w:pPr>
      <w:r>
        <w:rPr>
          <w:rFonts w:hint="eastAsia"/>
          <w:sz w:val="21"/>
          <w:szCs w:val="21"/>
        </w:rPr>
        <w:t>开发课程资源教师应将现代化教育技术与本课程教学有机结合，</w:t>
      </w:r>
      <w:r>
        <w:rPr>
          <w:rFonts w:hint="eastAsia"/>
          <w:sz w:val="21"/>
          <w:szCs w:val="21"/>
        </w:rPr>
        <w:t> </w:t>
      </w:r>
      <w:r>
        <w:rPr>
          <w:rFonts w:hint="eastAsia"/>
          <w:sz w:val="21"/>
          <w:szCs w:val="21"/>
        </w:rPr>
        <w:t>要通过合理利用音像、电视、报刊杂志、网络信息等丰富的教学资源，给学生提供贴近生活实际、贴近学生发展水平、贴近时代的多样化的课程资源，拓展学习和教学途径。</w:t>
      </w:r>
    </w:p>
    <w:p w:rsidR="009B718D" w:rsidRDefault="00E53717">
      <w:pPr>
        <w:spacing w:line="360" w:lineRule="auto"/>
        <w:ind w:leftChars="200" w:left="480"/>
        <w:rPr>
          <w:sz w:val="21"/>
          <w:szCs w:val="21"/>
        </w:rPr>
      </w:pPr>
      <w:r>
        <w:rPr>
          <w:rFonts w:hint="eastAsia"/>
          <w:sz w:val="21"/>
          <w:szCs w:val="21"/>
        </w:rPr>
        <w:t>注重教学过程</w:t>
      </w:r>
    </w:p>
    <w:p w:rsidR="009B718D" w:rsidRDefault="00E53717">
      <w:pPr>
        <w:numPr>
          <w:ilvl w:val="0"/>
          <w:numId w:val="11"/>
        </w:numPr>
        <w:spacing w:line="360" w:lineRule="auto"/>
        <w:ind w:firstLineChars="200" w:firstLine="420"/>
        <w:rPr>
          <w:sz w:val="21"/>
          <w:szCs w:val="21"/>
        </w:rPr>
      </w:pPr>
      <w:r>
        <w:rPr>
          <w:rFonts w:hint="eastAsia"/>
          <w:sz w:val="21"/>
          <w:szCs w:val="21"/>
        </w:rPr>
        <w:t>丰富学生经验。教师要通过多种教学活动和手段，结合学生现实生活中实际存</w:t>
      </w:r>
      <w:r>
        <w:rPr>
          <w:rFonts w:hint="eastAsia"/>
          <w:sz w:val="21"/>
          <w:szCs w:val="21"/>
        </w:rPr>
        <w:t>在的问题，共同探究学习主题，帮助学生增进积极的自我认识、获得丰富的情感体验、形成积极的生活态度、建立良好的人际关系、不断丰富和发展学生的生活经验，使学生在获得内心体验的过程中，获得感悟和提高。</w:t>
      </w:r>
    </w:p>
    <w:p w:rsidR="009B718D" w:rsidRDefault="00E53717">
      <w:pPr>
        <w:numPr>
          <w:ilvl w:val="0"/>
          <w:numId w:val="11"/>
        </w:numPr>
        <w:spacing w:line="360" w:lineRule="auto"/>
        <w:ind w:firstLineChars="200" w:firstLine="420"/>
        <w:rPr>
          <w:sz w:val="21"/>
          <w:szCs w:val="21"/>
        </w:rPr>
      </w:pPr>
      <w:r>
        <w:rPr>
          <w:rFonts w:hint="eastAsia"/>
          <w:sz w:val="21"/>
          <w:szCs w:val="21"/>
        </w:rPr>
        <w:t>引导学生自助、助人。在教学中要注意引导学生从自己的世界出发，用多种感官去观察、体验、感悟社会和生活，获得对世界的真实感受，让学生在活动中探究，在分享中发现和解决问题，要引导学生学会对自己负责，及时鼓励学生相互间的支持和互助行为。</w:t>
      </w:r>
    </w:p>
    <w:p w:rsidR="009B718D" w:rsidRDefault="00E53717">
      <w:pPr>
        <w:numPr>
          <w:ilvl w:val="0"/>
          <w:numId w:val="11"/>
        </w:numPr>
        <w:spacing w:line="360" w:lineRule="auto"/>
        <w:ind w:firstLineChars="200" w:firstLine="420"/>
        <w:rPr>
          <w:sz w:val="21"/>
          <w:szCs w:val="21"/>
        </w:rPr>
      </w:pPr>
      <w:r>
        <w:rPr>
          <w:rFonts w:hint="eastAsia"/>
          <w:sz w:val="21"/>
          <w:szCs w:val="21"/>
        </w:rPr>
        <w:t>注重团体动力。在教学中应特别重视利用团体动力来激发学生参与活动的热情；利用团体气氛调动学</w:t>
      </w:r>
      <w:r>
        <w:rPr>
          <w:rFonts w:hint="eastAsia"/>
          <w:sz w:val="21"/>
          <w:szCs w:val="21"/>
        </w:rPr>
        <w:t>生相互的分享和反馈；利用团体支持使活动效果得到加强。</w:t>
      </w:r>
    </w:p>
    <w:p w:rsidR="009B718D" w:rsidRDefault="00E53717">
      <w:pPr>
        <w:pStyle w:val="2"/>
        <w:numPr>
          <w:ilvl w:val="0"/>
          <w:numId w:val="10"/>
        </w:numPr>
        <w:spacing w:line="440" w:lineRule="exact"/>
        <w:rPr>
          <w:sz w:val="21"/>
          <w:szCs w:val="21"/>
        </w:rPr>
      </w:pPr>
      <w:r>
        <w:rPr>
          <w:rFonts w:hint="eastAsia"/>
          <w:sz w:val="21"/>
          <w:szCs w:val="21"/>
        </w:rPr>
        <w:t>劳动教育</w:t>
      </w:r>
    </w:p>
    <w:p w:rsidR="009B718D" w:rsidRDefault="00E53717">
      <w:pPr>
        <w:spacing w:line="360" w:lineRule="auto"/>
        <w:ind w:firstLineChars="200" w:firstLine="422"/>
        <w:rPr>
          <w:b/>
          <w:sz w:val="21"/>
          <w:szCs w:val="21"/>
        </w:rPr>
      </w:pPr>
      <w:r>
        <w:rPr>
          <w:rFonts w:hint="eastAsia"/>
          <w:b/>
          <w:sz w:val="21"/>
          <w:szCs w:val="21"/>
        </w:rPr>
        <w:t>课程目标</w:t>
      </w:r>
      <w:r>
        <w:rPr>
          <w:rFonts w:hint="eastAsia"/>
          <w:b/>
          <w:sz w:val="21"/>
          <w:szCs w:val="21"/>
        </w:rPr>
        <w:t>:</w:t>
      </w:r>
    </w:p>
    <w:p w:rsidR="009B718D" w:rsidRDefault="00E53717">
      <w:pPr>
        <w:spacing w:line="360" w:lineRule="auto"/>
        <w:ind w:firstLineChars="200" w:firstLine="420"/>
        <w:rPr>
          <w:sz w:val="21"/>
          <w:szCs w:val="21"/>
        </w:rPr>
      </w:pPr>
      <w:r>
        <w:rPr>
          <w:rFonts w:hint="eastAsia"/>
          <w:sz w:val="21"/>
          <w:szCs w:val="21"/>
        </w:rPr>
        <w:t>劳动教育是发挥劳动的育人功能，对学生进行热爱劳动、热爱劳动人民的教育活动，要强化学生劳动观念，弘扬勤俭、奋斗、创新、奉献的劳动精神；强调全身心参与，手脑并用，亲历实际的劳动过程；要在充分发挥传统劳动工艺项目育人功能的同时，紧跟科技发展和产业变革，体现时代要求；还要充分发挥学生的主动性、积极性，鼓励创新创造。培养全面发展的社会主义高素质劳动者。</w:t>
      </w:r>
    </w:p>
    <w:p w:rsidR="009B718D" w:rsidRDefault="00E53717">
      <w:pPr>
        <w:spacing w:line="360" w:lineRule="auto"/>
        <w:ind w:firstLineChars="200" w:firstLine="422"/>
        <w:rPr>
          <w:b/>
          <w:sz w:val="21"/>
          <w:szCs w:val="21"/>
        </w:rPr>
      </w:pPr>
      <w:r>
        <w:rPr>
          <w:rFonts w:hint="eastAsia"/>
          <w:b/>
          <w:sz w:val="21"/>
          <w:szCs w:val="21"/>
        </w:rPr>
        <w:t>课程内容</w:t>
      </w:r>
      <w:r>
        <w:rPr>
          <w:rFonts w:hint="eastAsia"/>
          <w:b/>
          <w:sz w:val="21"/>
          <w:szCs w:val="21"/>
        </w:rPr>
        <w:t>:</w:t>
      </w:r>
    </w:p>
    <w:p w:rsidR="009B718D" w:rsidRDefault="00E53717">
      <w:pPr>
        <w:spacing w:line="360" w:lineRule="auto"/>
        <w:ind w:firstLineChars="200" w:firstLine="420"/>
        <w:rPr>
          <w:sz w:val="21"/>
          <w:szCs w:val="21"/>
        </w:rPr>
      </w:pPr>
      <w:r>
        <w:rPr>
          <w:rFonts w:hint="eastAsia"/>
          <w:sz w:val="21"/>
          <w:szCs w:val="21"/>
        </w:rPr>
        <w:t>劳动教育的内容主要包括日常生活劳动教育、生产劳动教育和服务性劳动教育三个方面。其中，日常生活劳动教育要让学生立足个人生活事务处理，培养良好生活习惯和卫生习惯，强化自立自强意识；生产劳动教育要让学生体验工农业生产创造物质财富的过程，增强产品质量意识，体会平凡劳动中的伟大；服务性劳动教育要注重让学生利用所学知识技能，服务他人和社会，强化社会责任感。</w:t>
      </w:r>
    </w:p>
    <w:p w:rsidR="009B718D" w:rsidRDefault="00E53717">
      <w:pPr>
        <w:spacing w:line="360" w:lineRule="auto"/>
        <w:ind w:firstLineChars="200" w:firstLine="422"/>
        <w:rPr>
          <w:b/>
          <w:sz w:val="21"/>
          <w:szCs w:val="21"/>
        </w:rPr>
      </w:pPr>
      <w:r>
        <w:rPr>
          <w:rFonts w:hint="eastAsia"/>
          <w:b/>
          <w:sz w:val="21"/>
          <w:szCs w:val="21"/>
        </w:rPr>
        <w:t>课程要求</w:t>
      </w:r>
      <w:r>
        <w:rPr>
          <w:rFonts w:hint="eastAsia"/>
          <w:b/>
          <w:sz w:val="21"/>
          <w:szCs w:val="21"/>
        </w:rPr>
        <w:t>:</w:t>
      </w:r>
    </w:p>
    <w:p w:rsidR="009B718D" w:rsidRDefault="00E53717">
      <w:pPr>
        <w:spacing w:line="360" w:lineRule="auto"/>
        <w:ind w:firstLineChars="200" w:firstLine="420"/>
        <w:rPr>
          <w:sz w:val="21"/>
          <w:szCs w:val="21"/>
        </w:rPr>
      </w:pPr>
      <w:r>
        <w:rPr>
          <w:rFonts w:hint="eastAsia"/>
          <w:sz w:val="21"/>
          <w:szCs w:val="21"/>
        </w:rPr>
        <w:t>劳动教育途径要注重课内外结合，在开设劳动教育必修课的同时，还要在课外校外活动</w:t>
      </w:r>
      <w:r>
        <w:rPr>
          <w:rFonts w:hint="eastAsia"/>
          <w:sz w:val="21"/>
          <w:szCs w:val="21"/>
        </w:rPr>
        <w:lastRenderedPageBreak/>
        <w:t>中安排劳动实践。职业院校要明确生活中的劳动事项和时间，纳入学生日常管理。学校</w:t>
      </w:r>
      <w:r>
        <w:rPr>
          <w:rFonts w:hint="eastAsia"/>
          <w:sz w:val="21"/>
          <w:szCs w:val="21"/>
        </w:rPr>
        <w:t>和教师要抓住关键环节，灵活运用讲解说明、淬炼操作、项目实践、反思交流、榜样激励等多种方式方法，增强劳动教育效果；开展平时表现评价、学</w:t>
      </w:r>
      <w:proofErr w:type="gramStart"/>
      <w:r>
        <w:rPr>
          <w:rFonts w:hint="eastAsia"/>
          <w:sz w:val="21"/>
          <w:szCs w:val="21"/>
        </w:rPr>
        <w:t>段综合</w:t>
      </w:r>
      <w:proofErr w:type="gramEnd"/>
      <w:r>
        <w:rPr>
          <w:rFonts w:hint="eastAsia"/>
          <w:sz w:val="21"/>
          <w:szCs w:val="21"/>
        </w:rPr>
        <w:t>评价和学生劳动素养监测，发挥评价的育人导向和反馈改进功能。</w:t>
      </w:r>
    </w:p>
    <w:p w:rsidR="009B718D" w:rsidRDefault="00E53717">
      <w:pPr>
        <w:pStyle w:val="2"/>
        <w:numPr>
          <w:ilvl w:val="0"/>
          <w:numId w:val="10"/>
        </w:numPr>
        <w:spacing w:line="440" w:lineRule="exact"/>
        <w:rPr>
          <w:sz w:val="21"/>
          <w:szCs w:val="21"/>
        </w:rPr>
      </w:pPr>
      <w:r>
        <w:rPr>
          <w:rFonts w:hint="eastAsia"/>
          <w:sz w:val="21"/>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sz w:val="21"/>
          <w:szCs w:val="21"/>
        </w:rPr>
        <w:instrText>ADDIN CNKISM.UserStyle</w:instrText>
      </w:r>
      <w:r>
        <w:rPr>
          <w:rFonts w:hint="eastAsia"/>
          <w:sz w:val="21"/>
          <w:szCs w:val="21"/>
        </w:rPr>
      </w:r>
      <w:r>
        <w:rPr>
          <w:rFonts w:hint="eastAsia"/>
          <w:sz w:val="21"/>
          <w:szCs w:val="21"/>
        </w:rPr>
        <w:fldChar w:fldCharType="end"/>
      </w:r>
      <w:r>
        <w:rPr>
          <w:rFonts w:hint="eastAsia"/>
          <w:sz w:val="21"/>
          <w:szCs w:val="21"/>
        </w:rPr>
        <w:t>计算机应用基础</w:t>
      </w:r>
    </w:p>
    <w:p w:rsidR="009B718D" w:rsidRDefault="00E53717">
      <w:pPr>
        <w:pStyle w:val="a6"/>
        <w:widowControl/>
        <w:shd w:val="clear" w:color="auto" w:fill="FFFFFF"/>
        <w:spacing w:beforeAutospacing="0" w:afterAutospacing="0" w:line="360" w:lineRule="auto"/>
        <w:ind w:firstLineChars="200" w:firstLine="420"/>
        <w:rPr>
          <w:rFonts w:ascii="宋体" w:eastAsia="宋体" w:hAnsi="宋体" w:cs="宋体"/>
          <w:sz w:val="21"/>
          <w:szCs w:val="21"/>
        </w:rPr>
      </w:pPr>
      <w:r>
        <w:rPr>
          <w:rFonts w:ascii="宋体" w:eastAsia="宋体" w:hAnsi="宋体" w:cs="宋体" w:hint="eastAsia"/>
          <w:sz w:val="21"/>
          <w:szCs w:val="21"/>
        </w:rPr>
        <w:t>课程目标：</w:t>
      </w:r>
    </w:p>
    <w:p w:rsidR="009B718D" w:rsidRDefault="00E53717">
      <w:pPr>
        <w:widowControl/>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本课程是一门计算机应用入门的基础课，主要学习信息社会中数字化生活、学习和工作中必备的基本常识和关键技能，包括新一代信息技术、计算机基础知识和</w:t>
      </w:r>
      <w:r>
        <w:rPr>
          <w:rFonts w:ascii="宋体" w:eastAsia="宋体" w:hAnsi="宋体" w:cs="宋体" w:hint="eastAsia"/>
          <w:sz w:val="21"/>
          <w:szCs w:val="21"/>
        </w:rPr>
        <w:t>Windows</w:t>
      </w:r>
      <w:r>
        <w:rPr>
          <w:rFonts w:ascii="宋体" w:eastAsia="宋体" w:hAnsi="宋体" w:cs="宋体" w:hint="eastAsia"/>
          <w:sz w:val="21"/>
          <w:szCs w:val="21"/>
        </w:rPr>
        <w:t>操作系统相关知识、国产办公软件</w:t>
      </w:r>
      <w:r>
        <w:rPr>
          <w:rFonts w:ascii="宋体" w:eastAsia="宋体" w:hAnsi="宋体" w:cs="宋体" w:hint="eastAsia"/>
          <w:sz w:val="21"/>
          <w:szCs w:val="21"/>
        </w:rPr>
        <w:t>WPS</w:t>
      </w:r>
      <w:r>
        <w:rPr>
          <w:rFonts w:ascii="宋体" w:eastAsia="宋体" w:hAnsi="宋体" w:cs="宋体" w:hint="eastAsia"/>
          <w:sz w:val="21"/>
          <w:szCs w:val="21"/>
        </w:rPr>
        <w:t>文字处理、</w:t>
      </w:r>
      <w:r>
        <w:rPr>
          <w:rFonts w:ascii="宋体" w:eastAsia="宋体" w:hAnsi="宋体" w:cs="宋体" w:hint="eastAsia"/>
          <w:sz w:val="21"/>
          <w:szCs w:val="21"/>
        </w:rPr>
        <w:t>WPS</w:t>
      </w:r>
      <w:r>
        <w:rPr>
          <w:rFonts w:ascii="宋体" w:eastAsia="宋体" w:hAnsi="宋体" w:cs="宋体" w:hint="eastAsia"/>
          <w:sz w:val="21"/>
          <w:szCs w:val="21"/>
        </w:rPr>
        <w:t>表格处理和</w:t>
      </w:r>
      <w:r>
        <w:rPr>
          <w:rFonts w:ascii="宋体" w:eastAsia="宋体" w:hAnsi="宋体" w:cs="宋体" w:hint="eastAsia"/>
          <w:sz w:val="21"/>
          <w:szCs w:val="21"/>
        </w:rPr>
        <w:t>WPS</w:t>
      </w:r>
      <w:r>
        <w:rPr>
          <w:rFonts w:ascii="宋体" w:eastAsia="宋体" w:hAnsi="宋体" w:cs="宋体" w:hint="eastAsia"/>
          <w:sz w:val="21"/>
          <w:szCs w:val="21"/>
        </w:rPr>
        <w:t>演示文稿处理的使用和操作，信息安全等。通过本课程的学习，掌握信息处理实用技术，帮助学习者利用计算机快速获取有效信息，提高工作效率，培养信息素养，为其职业生涯发展和终身学习奠定基础。</w:t>
      </w:r>
    </w:p>
    <w:p w:rsidR="009B718D" w:rsidRDefault="00E53717">
      <w:pPr>
        <w:widowControl/>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主要内容：</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使学生了解计算机系统硬件、软件、网络以及信息安全的基本知识，掌握</w:t>
      </w:r>
      <w:r>
        <w:rPr>
          <w:rFonts w:ascii="宋体" w:eastAsia="宋体" w:hAnsi="宋体" w:cs="宋体" w:hint="eastAsia"/>
          <w:sz w:val="21"/>
          <w:szCs w:val="21"/>
        </w:rPr>
        <w:t>Windows</w:t>
      </w:r>
      <w:r>
        <w:rPr>
          <w:rFonts w:ascii="宋体" w:eastAsia="宋体" w:hAnsi="宋体" w:cs="宋体" w:hint="eastAsia"/>
          <w:sz w:val="21"/>
          <w:szCs w:val="21"/>
        </w:rPr>
        <w:t>操作系统的使用方法，掌握</w:t>
      </w:r>
      <w:r>
        <w:rPr>
          <w:rFonts w:ascii="宋体" w:eastAsia="宋体" w:hAnsi="宋体" w:cs="宋体" w:hint="eastAsia"/>
          <w:sz w:val="21"/>
          <w:szCs w:val="21"/>
        </w:rPr>
        <w:t>WPS</w:t>
      </w:r>
      <w:r>
        <w:rPr>
          <w:rFonts w:ascii="宋体" w:eastAsia="宋体" w:hAnsi="宋体" w:cs="宋体" w:hint="eastAsia"/>
          <w:sz w:val="21"/>
          <w:szCs w:val="21"/>
        </w:rPr>
        <w:t>办公软件的应用。并在学习基础性知识、掌握基本的概念基础上，了解大数据、</w:t>
      </w:r>
      <w:r>
        <w:rPr>
          <w:rFonts w:ascii="宋体" w:eastAsia="宋体" w:hAnsi="宋体" w:cs="宋体" w:hint="eastAsia"/>
          <w:sz w:val="21"/>
          <w:szCs w:val="21"/>
        </w:rPr>
        <w:t>5G</w:t>
      </w:r>
      <w:r>
        <w:rPr>
          <w:rFonts w:ascii="宋体" w:eastAsia="宋体" w:hAnsi="宋体" w:cs="宋体" w:hint="eastAsia"/>
          <w:sz w:val="21"/>
          <w:szCs w:val="21"/>
        </w:rPr>
        <w:t>、区块链等新一代信息技术，了解信息安全技术及网络道德等知识，提高利用计算机进行综合信息的处理能力，为学习后续相关课程奠定坚实的基础。</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教学要求：</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素质目标：</w:t>
      </w:r>
    </w:p>
    <w:p w:rsidR="009B718D" w:rsidRDefault="00E53717">
      <w:pPr>
        <w:numPr>
          <w:ilvl w:val="0"/>
          <w:numId w:val="12"/>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坚定拥护中国共产党领导和我国社会主义制度，在习近平新时代中国特色社会主义思想指引下，</w:t>
      </w:r>
      <w:proofErr w:type="gramStart"/>
      <w:r>
        <w:rPr>
          <w:rFonts w:ascii="宋体" w:eastAsia="宋体" w:hAnsi="宋体" w:cs="宋体" w:hint="eastAsia"/>
          <w:sz w:val="21"/>
          <w:szCs w:val="21"/>
        </w:rPr>
        <w:t>践行</w:t>
      </w:r>
      <w:proofErr w:type="gramEnd"/>
      <w:r>
        <w:rPr>
          <w:rFonts w:ascii="宋体" w:eastAsia="宋体" w:hAnsi="宋体" w:cs="宋体" w:hint="eastAsia"/>
          <w:sz w:val="21"/>
          <w:szCs w:val="21"/>
        </w:rPr>
        <w:t>社会主义核心价值观，具有深厚的爱国情感和中华民族自豪感；</w:t>
      </w:r>
    </w:p>
    <w:p w:rsidR="009B718D" w:rsidRDefault="00E53717">
      <w:pPr>
        <w:numPr>
          <w:ilvl w:val="0"/>
          <w:numId w:val="12"/>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培养学生信息法律意识、网络</w:t>
      </w:r>
      <w:r>
        <w:rPr>
          <w:rFonts w:ascii="宋体" w:eastAsia="宋体" w:hAnsi="宋体" w:cs="宋体" w:hint="eastAsia"/>
          <w:sz w:val="21"/>
          <w:szCs w:val="21"/>
        </w:rPr>
        <w:t>安全意识和信息安全意识；</w:t>
      </w:r>
    </w:p>
    <w:p w:rsidR="009B718D" w:rsidRDefault="00E53717">
      <w:pPr>
        <w:numPr>
          <w:ilvl w:val="0"/>
          <w:numId w:val="12"/>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培养学生认真负责的工作态度和严谨细致和工作作风和良好的职业道德；</w:t>
      </w:r>
    </w:p>
    <w:p w:rsidR="009B718D" w:rsidRDefault="00E53717">
      <w:pPr>
        <w:numPr>
          <w:ilvl w:val="0"/>
          <w:numId w:val="12"/>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培养学生的自主学习意识和团队协作精神；</w:t>
      </w:r>
    </w:p>
    <w:p w:rsidR="009B718D" w:rsidRDefault="00E53717">
      <w:pPr>
        <w:numPr>
          <w:ilvl w:val="0"/>
          <w:numId w:val="12"/>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培养学生创新意识和信息化处理工作的意识和能力。</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知识目标：</w:t>
      </w:r>
    </w:p>
    <w:p w:rsidR="009B718D" w:rsidRDefault="00E53717">
      <w:pPr>
        <w:widowControl/>
        <w:numPr>
          <w:ilvl w:val="0"/>
          <w:numId w:val="13"/>
        </w:numPr>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掌握计算机的基础知识，了解信息技术国产化现状；</w:t>
      </w:r>
    </w:p>
    <w:p w:rsidR="009B718D" w:rsidRDefault="00E53717">
      <w:pPr>
        <w:widowControl/>
        <w:numPr>
          <w:ilvl w:val="0"/>
          <w:numId w:val="13"/>
        </w:numPr>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掌握</w:t>
      </w:r>
      <w:r>
        <w:rPr>
          <w:rFonts w:ascii="宋体" w:eastAsia="宋体" w:hAnsi="宋体" w:cs="宋体" w:hint="eastAsia"/>
          <w:sz w:val="21"/>
          <w:szCs w:val="21"/>
        </w:rPr>
        <w:t>Windows</w:t>
      </w:r>
      <w:r>
        <w:rPr>
          <w:rFonts w:ascii="宋体" w:eastAsia="宋体" w:hAnsi="宋体" w:cs="宋体" w:hint="eastAsia"/>
          <w:sz w:val="21"/>
          <w:szCs w:val="21"/>
        </w:rPr>
        <w:t>操作系统的一般知识和操作技术；</w:t>
      </w:r>
    </w:p>
    <w:p w:rsidR="009B718D" w:rsidRDefault="00E53717">
      <w:pPr>
        <w:widowControl/>
        <w:numPr>
          <w:ilvl w:val="0"/>
          <w:numId w:val="13"/>
        </w:numPr>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熟练掌握</w:t>
      </w:r>
      <w:r>
        <w:rPr>
          <w:rFonts w:ascii="宋体" w:eastAsia="宋体" w:hAnsi="宋体" w:cs="宋体" w:hint="eastAsia"/>
          <w:sz w:val="21"/>
          <w:szCs w:val="21"/>
        </w:rPr>
        <w:t>WPS</w:t>
      </w:r>
      <w:r>
        <w:rPr>
          <w:rFonts w:ascii="宋体" w:eastAsia="宋体" w:hAnsi="宋体" w:cs="宋体" w:hint="eastAsia"/>
          <w:sz w:val="21"/>
          <w:szCs w:val="21"/>
        </w:rPr>
        <w:t>文字处理软件、</w:t>
      </w:r>
      <w:r>
        <w:rPr>
          <w:rFonts w:ascii="宋体" w:eastAsia="宋体" w:hAnsi="宋体" w:cs="宋体" w:hint="eastAsia"/>
          <w:sz w:val="21"/>
          <w:szCs w:val="21"/>
        </w:rPr>
        <w:t>WPS</w:t>
      </w:r>
      <w:r>
        <w:rPr>
          <w:rFonts w:ascii="宋体" w:eastAsia="宋体" w:hAnsi="宋体" w:cs="宋体" w:hint="eastAsia"/>
          <w:sz w:val="21"/>
          <w:szCs w:val="21"/>
        </w:rPr>
        <w:t>表格处理软件和</w:t>
      </w:r>
      <w:r>
        <w:rPr>
          <w:rFonts w:ascii="宋体" w:eastAsia="宋体" w:hAnsi="宋体" w:cs="宋体" w:hint="eastAsia"/>
          <w:sz w:val="21"/>
          <w:szCs w:val="21"/>
        </w:rPr>
        <w:t>WPS</w:t>
      </w:r>
      <w:r>
        <w:rPr>
          <w:rFonts w:ascii="宋体" w:eastAsia="宋体" w:hAnsi="宋体" w:cs="宋体" w:hint="eastAsia"/>
          <w:sz w:val="21"/>
          <w:szCs w:val="21"/>
        </w:rPr>
        <w:t>演示文稿处理软件的使用和操作；</w:t>
      </w:r>
    </w:p>
    <w:p w:rsidR="009B718D" w:rsidRDefault="00E53717">
      <w:pPr>
        <w:widowControl/>
        <w:numPr>
          <w:ilvl w:val="0"/>
          <w:numId w:val="13"/>
        </w:numPr>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了解和掌握计算机网络技术知识，了解新一代信息技术知识；</w:t>
      </w:r>
    </w:p>
    <w:p w:rsidR="009B718D" w:rsidRDefault="00E53717">
      <w:pPr>
        <w:numPr>
          <w:ilvl w:val="0"/>
          <w:numId w:val="13"/>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了解和掌握信息安全、云安全、病毒防治、知识产权保护、网络道德和网络信息安全国产化知识；</w:t>
      </w:r>
    </w:p>
    <w:p w:rsidR="009B718D" w:rsidRDefault="00E53717">
      <w:pPr>
        <w:pStyle w:val="a6"/>
        <w:widowControl/>
        <w:numPr>
          <w:ilvl w:val="0"/>
          <w:numId w:val="13"/>
        </w:numPr>
        <w:shd w:val="clear" w:color="auto" w:fill="FFFFFF"/>
        <w:spacing w:beforeAutospacing="0" w:afterAutospacing="0" w:line="360" w:lineRule="auto"/>
        <w:ind w:firstLineChars="200" w:firstLine="420"/>
        <w:rPr>
          <w:rFonts w:ascii="宋体" w:eastAsia="宋体" w:hAnsi="宋体" w:cs="宋体"/>
          <w:sz w:val="21"/>
          <w:szCs w:val="21"/>
        </w:rPr>
      </w:pPr>
      <w:r>
        <w:rPr>
          <w:rFonts w:ascii="宋体" w:eastAsia="宋体" w:hAnsi="宋体" w:cs="宋体" w:hint="eastAsia"/>
          <w:sz w:val="21"/>
          <w:szCs w:val="21"/>
          <w:shd w:val="clear" w:color="auto" w:fill="FFFFFF"/>
        </w:rPr>
        <w:t>了解计算机领域的前沿信息技术。</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能力目标：</w:t>
      </w:r>
    </w:p>
    <w:p w:rsidR="009B718D" w:rsidRDefault="00E53717">
      <w:pPr>
        <w:numPr>
          <w:ilvl w:val="0"/>
          <w:numId w:val="14"/>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具备基本的信息职业素养；</w:t>
      </w:r>
    </w:p>
    <w:p w:rsidR="009B718D" w:rsidRDefault="00E53717">
      <w:pPr>
        <w:numPr>
          <w:ilvl w:val="0"/>
          <w:numId w:val="14"/>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具有使用计算机工具进行文档处理、文档演示等办公应用能力；</w:t>
      </w:r>
    </w:p>
    <w:p w:rsidR="009B718D" w:rsidRDefault="00E53717">
      <w:pPr>
        <w:numPr>
          <w:ilvl w:val="0"/>
          <w:numId w:val="14"/>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具有使用办公工具及互联网工具进行信息采集、加工、反馈的信息处理能力；</w:t>
      </w:r>
    </w:p>
    <w:p w:rsidR="009B718D" w:rsidRDefault="00E53717">
      <w:pPr>
        <w:numPr>
          <w:ilvl w:val="0"/>
          <w:numId w:val="14"/>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具备使用信息技术对办公场景进行运维的能力。</w:t>
      </w:r>
    </w:p>
    <w:p w:rsidR="009B718D" w:rsidRDefault="00E53717">
      <w:pPr>
        <w:numPr>
          <w:ilvl w:val="0"/>
          <w:numId w:val="14"/>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掌握基本的信息检索技术及信息安全防范技术。</w:t>
      </w:r>
    </w:p>
    <w:p w:rsidR="009B718D" w:rsidRDefault="00E53717">
      <w:pPr>
        <w:pStyle w:val="2"/>
        <w:spacing w:before="0" w:after="0"/>
        <w:ind w:firstLineChars="200" w:firstLine="422"/>
        <w:rPr>
          <w:color w:val="000000" w:themeColor="text1"/>
          <w:sz w:val="21"/>
          <w:szCs w:val="21"/>
        </w:rPr>
      </w:pPr>
      <w:r>
        <w:rPr>
          <w:rFonts w:hint="eastAsia"/>
          <w:color w:val="000000" w:themeColor="text1"/>
          <w:sz w:val="21"/>
          <w:szCs w:val="21"/>
        </w:rPr>
        <w:t>3.</w:t>
      </w:r>
      <w:r>
        <w:rPr>
          <w:rFonts w:hint="eastAsia"/>
          <w:color w:val="000000" w:themeColor="text1"/>
          <w:sz w:val="21"/>
          <w:szCs w:val="21"/>
        </w:rPr>
        <w:t>专业基础课</w:t>
      </w:r>
    </w:p>
    <w:p w:rsidR="009B718D" w:rsidRDefault="00E53717">
      <w:pPr>
        <w:pStyle w:val="2"/>
        <w:numPr>
          <w:ilvl w:val="0"/>
          <w:numId w:val="15"/>
        </w:numPr>
        <w:spacing w:line="440" w:lineRule="exac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电工电子技术</w:t>
      </w:r>
    </w:p>
    <w:p w:rsidR="009B718D" w:rsidRDefault="00E53717">
      <w:pPr>
        <w:spacing w:line="360" w:lineRule="auto"/>
        <w:ind w:firstLineChars="200" w:firstLine="420"/>
        <w:rPr>
          <w:rFonts w:ascii="宋体" w:eastAsia="宋体" w:hAnsi="宋体" w:cs="宋体"/>
          <w:color w:val="000000"/>
          <w:sz w:val="21"/>
          <w:szCs w:val="21"/>
        </w:rPr>
      </w:pPr>
      <w:r>
        <w:rPr>
          <w:rFonts w:ascii="宋体" w:eastAsia="宋体" w:hAnsi="宋体" w:cs="宋体" w:hint="eastAsia"/>
          <w:color w:val="000000" w:themeColor="text1"/>
          <w:sz w:val="21"/>
          <w:szCs w:val="21"/>
        </w:rPr>
        <w:t>课程目标：</w:t>
      </w:r>
      <w:r>
        <w:rPr>
          <w:rFonts w:ascii="宋体" w:eastAsia="宋体" w:hAnsi="宋体" w:cs="宋体" w:hint="eastAsia"/>
          <w:color w:val="000000"/>
          <w:sz w:val="21"/>
          <w:szCs w:val="21"/>
        </w:rPr>
        <w:t>通过本课程的学习，着重培养学生的科学思维方法、分析与解决的能力，使其成为具有创新精神和实践能力的高素质技术人才，并为后续课程的学习打下必要的基础。学生对电工电子技术课程所研究的基本现象和基本原理有一个比较全面和系统的认识；对于本课程中的基本概念、基本理论和基本知识能够正确的理解，并具有一定的实际应用能力。并能认识常用电气图形符号和文字符号；提高学生职业能力，并获取职业资格证书。</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t>主要内容：主要教学电路基础模块、</w:t>
      </w:r>
      <w:r>
        <w:rPr>
          <w:rFonts w:ascii="宋体" w:eastAsia="宋体" w:hAnsi="宋体" w:cs="宋体" w:hint="eastAsia"/>
          <w:color w:val="000000"/>
          <w:sz w:val="21"/>
          <w:szCs w:val="21"/>
        </w:rPr>
        <w:t>电工电子、安全用电模块、</w:t>
      </w:r>
      <w:r>
        <w:rPr>
          <w:rFonts w:ascii="宋体" w:eastAsia="宋体" w:hAnsi="宋体" w:cs="宋体" w:hint="eastAsia"/>
          <w:sz w:val="21"/>
          <w:szCs w:val="21"/>
        </w:rPr>
        <w:t>电工测量及实验模块</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t>教学要求：</w:t>
      </w:r>
      <w:r>
        <w:rPr>
          <w:rFonts w:ascii="宋体" w:eastAsia="宋体" w:hAnsi="宋体" w:cs="宋体" w:hint="eastAsia"/>
          <w:sz w:val="21"/>
          <w:szCs w:val="21"/>
        </w:rPr>
        <w:t>本课程学生掌握电路基础、电工电子技术、电工仪</w:t>
      </w:r>
      <w:r>
        <w:rPr>
          <w:rFonts w:ascii="宋体" w:eastAsia="宋体" w:hAnsi="宋体" w:cs="宋体" w:hint="eastAsia"/>
          <w:sz w:val="21"/>
          <w:szCs w:val="21"/>
        </w:rPr>
        <w:t>表等方面的基础知识，使学生了解电工电子技术的发展情况和应用领域，获得数控技术专业电工电子技术的基础理论、基本知识和基本技能，培养学生的形象思维能力和动手操作能力，提高其综合素质，为学习后续专业课程和从事与本课程有关的工程技术工作打下良好的基础。</w:t>
      </w:r>
    </w:p>
    <w:p w:rsidR="009B718D" w:rsidRDefault="00E53717">
      <w:pPr>
        <w:pStyle w:val="2"/>
        <w:numPr>
          <w:ilvl w:val="0"/>
          <w:numId w:val="15"/>
        </w:numPr>
        <w:spacing w:line="440" w:lineRule="exac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单片机技术与应用</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t>课程目标：掌握</w:t>
      </w:r>
      <w:r>
        <w:rPr>
          <w:rFonts w:ascii="宋体" w:eastAsia="宋体" w:hAnsi="宋体" w:cs="宋体" w:hint="eastAsia"/>
          <w:sz w:val="21"/>
          <w:szCs w:val="21"/>
        </w:rPr>
        <w:t>MCS-51</w:t>
      </w:r>
      <w:r>
        <w:rPr>
          <w:rFonts w:ascii="宋体" w:eastAsia="宋体" w:hAnsi="宋体" w:cs="宋体" w:hint="eastAsia"/>
          <w:sz w:val="21"/>
          <w:szCs w:val="21"/>
        </w:rPr>
        <w:t>系列单片机的硬件结构、指令系统与汇编语言程序设计；定时</w:t>
      </w:r>
      <w:r>
        <w:rPr>
          <w:rFonts w:ascii="宋体" w:eastAsia="宋体" w:hAnsi="宋体" w:cs="宋体" w:hint="eastAsia"/>
          <w:sz w:val="21"/>
          <w:szCs w:val="21"/>
        </w:rPr>
        <w:t>/</w:t>
      </w:r>
      <w:r>
        <w:rPr>
          <w:rFonts w:ascii="宋体" w:eastAsia="宋体" w:hAnsi="宋体" w:cs="宋体" w:hint="eastAsia"/>
          <w:sz w:val="21"/>
          <w:szCs w:val="21"/>
        </w:rPr>
        <w:t>计数器与中断系统；串行口通信及其接口；</w:t>
      </w:r>
      <w:r>
        <w:rPr>
          <w:rFonts w:ascii="宋体" w:eastAsia="宋体" w:hAnsi="宋体" w:cs="宋体" w:hint="eastAsia"/>
          <w:sz w:val="21"/>
          <w:szCs w:val="21"/>
        </w:rPr>
        <w:t>MCS-51</w:t>
      </w:r>
      <w:r>
        <w:rPr>
          <w:rFonts w:ascii="宋体" w:eastAsia="宋体" w:hAnsi="宋体" w:cs="宋体" w:hint="eastAsia"/>
          <w:sz w:val="21"/>
          <w:szCs w:val="21"/>
        </w:rPr>
        <w:t>单片机系统的扩展技术；单片机的人机界面接口技术；单片机与</w:t>
      </w:r>
      <w:r>
        <w:rPr>
          <w:rFonts w:ascii="宋体" w:eastAsia="宋体" w:hAnsi="宋体" w:cs="宋体" w:hint="eastAsia"/>
          <w:sz w:val="21"/>
          <w:szCs w:val="21"/>
        </w:rPr>
        <w:t>D/A</w:t>
      </w:r>
      <w:r>
        <w:rPr>
          <w:rFonts w:ascii="宋体" w:eastAsia="宋体" w:hAnsi="宋体" w:cs="宋体" w:hint="eastAsia"/>
          <w:sz w:val="21"/>
          <w:szCs w:val="21"/>
        </w:rPr>
        <w:t>与</w:t>
      </w:r>
      <w:r>
        <w:rPr>
          <w:rFonts w:ascii="宋体" w:eastAsia="宋体" w:hAnsi="宋体" w:cs="宋体" w:hint="eastAsia"/>
          <w:sz w:val="21"/>
          <w:szCs w:val="21"/>
        </w:rPr>
        <w:t>A/D</w:t>
      </w:r>
      <w:r>
        <w:rPr>
          <w:rFonts w:ascii="宋体" w:eastAsia="宋体" w:hAnsi="宋体" w:cs="宋体" w:hint="eastAsia"/>
          <w:sz w:val="21"/>
          <w:szCs w:val="21"/>
        </w:rPr>
        <w:t>转换器接口；单片机系统应用；掌握一定的软件编程能力、一定的软硬件综合调试能力；通过所学的专业理论知识，能进行单片机应用系统的设计、开发、调试。</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t>主要内容：</w:t>
      </w:r>
      <w:r>
        <w:rPr>
          <w:rFonts w:ascii="宋体" w:eastAsia="宋体" w:hAnsi="宋体" w:cs="宋体" w:hint="eastAsia"/>
          <w:sz w:val="21"/>
          <w:szCs w:val="21"/>
        </w:rPr>
        <w:t>单片机概述、</w:t>
      </w:r>
      <w:r>
        <w:rPr>
          <w:rFonts w:ascii="宋体" w:eastAsia="宋体" w:hAnsi="宋体" w:cs="宋体" w:hint="eastAsia"/>
          <w:sz w:val="21"/>
          <w:szCs w:val="21"/>
        </w:rPr>
        <w:t>MCS</w:t>
      </w:r>
      <w:r>
        <w:rPr>
          <w:rFonts w:ascii="宋体" w:eastAsia="宋体" w:hAnsi="宋体" w:cs="宋体" w:hint="eastAsia"/>
          <w:sz w:val="21"/>
          <w:szCs w:val="21"/>
        </w:rPr>
        <w:t>—</w:t>
      </w:r>
      <w:r>
        <w:rPr>
          <w:rFonts w:ascii="宋体" w:eastAsia="宋体" w:hAnsi="宋体" w:cs="宋体" w:hint="eastAsia"/>
          <w:sz w:val="21"/>
          <w:szCs w:val="21"/>
        </w:rPr>
        <w:t>51</w:t>
      </w:r>
      <w:r>
        <w:rPr>
          <w:rFonts w:ascii="宋体" w:eastAsia="宋体" w:hAnsi="宋体" w:cs="宋体" w:hint="eastAsia"/>
          <w:sz w:val="21"/>
          <w:szCs w:val="21"/>
        </w:rPr>
        <w:t>单片机的系统结构、</w:t>
      </w:r>
      <w:r>
        <w:rPr>
          <w:rFonts w:ascii="宋体" w:eastAsia="宋体" w:hAnsi="宋体" w:cs="宋体" w:hint="eastAsia"/>
          <w:sz w:val="21"/>
          <w:szCs w:val="21"/>
        </w:rPr>
        <w:t>MCS</w:t>
      </w:r>
      <w:r>
        <w:rPr>
          <w:rFonts w:ascii="宋体" w:eastAsia="宋体" w:hAnsi="宋体" w:cs="宋体" w:hint="eastAsia"/>
          <w:sz w:val="21"/>
          <w:szCs w:val="21"/>
        </w:rPr>
        <w:t>—</w:t>
      </w:r>
      <w:r>
        <w:rPr>
          <w:rFonts w:ascii="宋体" w:eastAsia="宋体" w:hAnsi="宋体" w:cs="宋体" w:hint="eastAsia"/>
          <w:sz w:val="21"/>
          <w:szCs w:val="21"/>
        </w:rPr>
        <w:t>51</w:t>
      </w:r>
      <w:r>
        <w:rPr>
          <w:rFonts w:ascii="宋体" w:eastAsia="宋体" w:hAnsi="宋体" w:cs="宋体" w:hint="eastAsia"/>
          <w:sz w:val="21"/>
          <w:szCs w:val="21"/>
        </w:rPr>
        <w:t>的指令系统及编程举例、单片机的</w:t>
      </w:r>
      <w:r>
        <w:rPr>
          <w:rFonts w:ascii="宋体" w:eastAsia="宋体" w:hAnsi="宋体" w:cs="宋体" w:hint="eastAsia"/>
          <w:sz w:val="21"/>
          <w:szCs w:val="21"/>
        </w:rPr>
        <w:t>C51</w:t>
      </w:r>
      <w:r>
        <w:rPr>
          <w:rFonts w:ascii="宋体" w:eastAsia="宋体" w:hAnsi="宋体" w:cs="宋体" w:hint="eastAsia"/>
          <w:sz w:val="21"/>
          <w:szCs w:val="21"/>
        </w:rPr>
        <w:t>程序设计、中断、串行通信及其应用等。</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lastRenderedPageBreak/>
        <w:t>教学要求：</w:t>
      </w:r>
      <w:r>
        <w:rPr>
          <w:rFonts w:ascii="宋体" w:eastAsia="宋体" w:hAnsi="宋体" w:cs="宋体" w:hint="eastAsia"/>
          <w:sz w:val="21"/>
          <w:szCs w:val="21"/>
        </w:rPr>
        <w:t>熟悉单片机概念；了解常用单片机系</w:t>
      </w:r>
      <w:r>
        <w:rPr>
          <w:rFonts w:ascii="宋体" w:eastAsia="宋体" w:hAnsi="宋体" w:cs="宋体" w:hint="eastAsia"/>
          <w:sz w:val="21"/>
          <w:szCs w:val="21"/>
        </w:rPr>
        <w:t>列；掌握单片机的内部结，引脚功能，存储器、熟悉端口结构；掌握指令格式和寻址方式，</w:t>
      </w:r>
      <w:r>
        <w:rPr>
          <w:rFonts w:ascii="宋体" w:eastAsia="宋体" w:hAnsi="宋体" w:cs="宋体" w:hint="eastAsia"/>
          <w:sz w:val="21"/>
          <w:szCs w:val="21"/>
        </w:rPr>
        <w:t>MCS</w:t>
      </w:r>
      <w:r>
        <w:rPr>
          <w:rFonts w:ascii="宋体" w:eastAsia="宋体" w:hAnsi="宋体" w:cs="宋体" w:hint="eastAsia"/>
          <w:sz w:val="21"/>
          <w:szCs w:val="21"/>
        </w:rPr>
        <w:t>—</w:t>
      </w:r>
      <w:r>
        <w:rPr>
          <w:rFonts w:ascii="宋体" w:eastAsia="宋体" w:hAnsi="宋体" w:cs="宋体" w:hint="eastAsia"/>
          <w:sz w:val="21"/>
          <w:szCs w:val="21"/>
        </w:rPr>
        <w:t>51</w:t>
      </w:r>
      <w:r>
        <w:rPr>
          <w:rFonts w:ascii="宋体" w:eastAsia="宋体" w:hAnsi="宋体" w:cs="宋体" w:hint="eastAsia"/>
          <w:sz w:val="21"/>
          <w:szCs w:val="21"/>
        </w:rPr>
        <w:t>的指令系统，汇编语言程序设计；掌握</w:t>
      </w:r>
      <w:r>
        <w:rPr>
          <w:rFonts w:ascii="宋体" w:eastAsia="宋体" w:hAnsi="宋体" w:cs="宋体" w:hint="eastAsia"/>
          <w:sz w:val="21"/>
          <w:szCs w:val="21"/>
        </w:rPr>
        <w:t>C51</w:t>
      </w:r>
      <w:r>
        <w:rPr>
          <w:rFonts w:ascii="宋体" w:eastAsia="宋体" w:hAnsi="宋体" w:cs="宋体" w:hint="eastAsia"/>
          <w:sz w:val="21"/>
          <w:szCs w:val="21"/>
        </w:rPr>
        <w:t>的基本运算、</w:t>
      </w:r>
      <w:r>
        <w:rPr>
          <w:rFonts w:ascii="宋体" w:eastAsia="宋体" w:hAnsi="宋体" w:cs="宋体" w:hint="eastAsia"/>
          <w:sz w:val="21"/>
          <w:szCs w:val="21"/>
        </w:rPr>
        <w:t>C51</w:t>
      </w:r>
      <w:r>
        <w:rPr>
          <w:rFonts w:ascii="宋体" w:eastAsia="宋体" w:hAnsi="宋体" w:cs="宋体" w:hint="eastAsia"/>
          <w:sz w:val="21"/>
          <w:szCs w:val="21"/>
        </w:rPr>
        <w:t>程序设计等。</w:t>
      </w:r>
    </w:p>
    <w:p w:rsidR="009B718D" w:rsidRDefault="00E53717">
      <w:pPr>
        <w:pStyle w:val="2"/>
        <w:numPr>
          <w:ilvl w:val="0"/>
          <w:numId w:val="15"/>
        </w:numPr>
        <w:spacing w:line="440" w:lineRule="exac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AutoCAD(</w:t>
      </w:r>
      <w:r>
        <w:rPr>
          <w:rFonts w:ascii="宋体" w:eastAsia="宋体" w:hAnsi="宋体" w:cs="宋体" w:hint="eastAsia"/>
          <w:color w:val="000000" w:themeColor="text1"/>
          <w:sz w:val="21"/>
          <w:szCs w:val="21"/>
        </w:rPr>
        <w:t>建筑</w:t>
      </w:r>
      <w:r>
        <w:rPr>
          <w:rFonts w:ascii="宋体" w:eastAsia="宋体" w:hAnsi="宋体" w:cs="宋体" w:hint="eastAsia"/>
          <w:color w:val="000000" w:themeColor="text1"/>
          <w:sz w:val="21"/>
          <w:szCs w:val="21"/>
        </w:rPr>
        <w:t>CAD)</w:t>
      </w:r>
    </w:p>
    <w:p w:rsidR="009B718D" w:rsidRDefault="00E53717">
      <w:pPr>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color w:val="000000" w:themeColor="text1"/>
          <w:sz w:val="21"/>
          <w:szCs w:val="21"/>
        </w:rPr>
        <w:t>课程目标：</w:t>
      </w:r>
      <w:r>
        <w:rPr>
          <w:rFonts w:ascii="宋体" w:eastAsia="宋体" w:hAnsi="宋体" w:cs="宋体" w:hint="eastAsia"/>
          <w:sz w:val="21"/>
          <w:szCs w:val="21"/>
        </w:rPr>
        <w:t>学生通过本课程的学习，使学生掌握</w:t>
      </w:r>
      <w:r>
        <w:rPr>
          <w:rFonts w:ascii="宋体" w:eastAsia="宋体" w:hAnsi="宋体" w:cs="宋体" w:hint="eastAsia"/>
          <w:sz w:val="21"/>
          <w:szCs w:val="21"/>
        </w:rPr>
        <w:t>Protel99SE</w:t>
      </w:r>
      <w:r>
        <w:rPr>
          <w:rFonts w:ascii="宋体" w:eastAsia="宋体" w:hAnsi="宋体" w:cs="宋体" w:hint="eastAsia"/>
          <w:sz w:val="21"/>
          <w:szCs w:val="21"/>
        </w:rPr>
        <w:t>和</w:t>
      </w:r>
      <w:proofErr w:type="spellStart"/>
      <w:r>
        <w:rPr>
          <w:rFonts w:ascii="宋体" w:eastAsia="宋体" w:hAnsi="宋体" w:cs="宋体" w:hint="eastAsia"/>
          <w:sz w:val="21"/>
          <w:szCs w:val="21"/>
        </w:rPr>
        <w:t>ProtelDXP</w:t>
      </w:r>
      <w:proofErr w:type="spellEnd"/>
      <w:r>
        <w:rPr>
          <w:rFonts w:ascii="宋体" w:eastAsia="宋体" w:hAnsi="宋体" w:cs="宋体" w:hint="eastAsia"/>
          <w:sz w:val="21"/>
          <w:szCs w:val="21"/>
        </w:rPr>
        <w:t>两种软件的使用方法。能够进行原理图设计，电路仿真设计和</w:t>
      </w:r>
      <w:r>
        <w:rPr>
          <w:rFonts w:ascii="宋体" w:eastAsia="宋体" w:hAnsi="宋体" w:cs="宋体" w:hint="eastAsia"/>
          <w:sz w:val="21"/>
          <w:szCs w:val="21"/>
        </w:rPr>
        <w:t>PCB</w:t>
      </w:r>
      <w:r>
        <w:rPr>
          <w:rFonts w:ascii="宋体" w:eastAsia="宋体" w:hAnsi="宋体" w:cs="宋体" w:hint="eastAsia"/>
          <w:sz w:val="21"/>
          <w:szCs w:val="21"/>
        </w:rPr>
        <w:t>印制电路板设计。能够独立完成电气检查和电路修订，能够输出各种报表文件。</w:t>
      </w:r>
    </w:p>
    <w:p w:rsidR="009B718D" w:rsidRDefault="00E53717">
      <w:pPr>
        <w:spacing w:line="360" w:lineRule="auto"/>
        <w:ind w:firstLineChars="200" w:firstLine="420"/>
        <w:textAlignment w:val="baseline"/>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主要内容：主要包括原理图设计、电路仿真、</w:t>
      </w:r>
      <w:r>
        <w:rPr>
          <w:rFonts w:ascii="宋体" w:eastAsia="宋体" w:hAnsi="宋体" w:cs="宋体" w:hint="eastAsia"/>
          <w:color w:val="000000" w:themeColor="text1"/>
          <w:sz w:val="21"/>
          <w:szCs w:val="21"/>
        </w:rPr>
        <w:t>PCB</w:t>
      </w:r>
      <w:r>
        <w:rPr>
          <w:rFonts w:ascii="宋体" w:eastAsia="宋体" w:hAnsi="宋体" w:cs="宋体" w:hint="eastAsia"/>
          <w:color w:val="000000" w:themeColor="text1"/>
          <w:sz w:val="21"/>
          <w:szCs w:val="21"/>
        </w:rPr>
        <w:t>印制电路板设计以及</w:t>
      </w:r>
      <w:proofErr w:type="spellStart"/>
      <w:r>
        <w:rPr>
          <w:rFonts w:ascii="宋体" w:eastAsia="宋体" w:hAnsi="宋体" w:cs="宋体" w:hint="eastAsia"/>
          <w:color w:val="000000" w:themeColor="text1"/>
          <w:sz w:val="21"/>
          <w:szCs w:val="21"/>
        </w:rPr>
        <w:t>ProtelDXP</w:t>
      </w:r>
      <w:proofErr w:type="spellEnd"/>
      <w:r>
        <w:rPr>
          <w:rFonts w:ascii="宋体" w:eastAsia="宋体" w:hAnsi="宋体" w:cs="宋体" w:hint="eastAsia"/>
          <w:color w:val="000000" w:themeColor="text1"/>
          <w:sz w:val="21"/>
          <w:szCs w:val="21"/>
        </w:rPr>
        <w:t>。</w:t>
      </w:r>
    </w:p>
    <w:p w:rsidR="009B718D" w:rsidRDefault="00E53717">
      <w:pPr>
        <w:spacing w:line="360" w:lineRule="auto"/>
        <w:ind w:firstLineChars="200" w:firstLine="420"/>
        <w:textAlignment w:val="baseline"/>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教学要求：主要任务</w:t>
      </w:r>
      <w:r>
        <w:rPr>
          <w:rFonts w:ascii="宋体" w:eastAsia="宋体" w:hAnsi="宋体" w:cs="宋体" w:hint="eastAsia"/>
          <w:color w:val="000000" w:themeColor="text1"/>
          <w:sz w:val="21"/>
          <w:szCs w:val="21"/>
        </w:rPr>
        <w:t>是使学生具备高素质和高等技术应用型专门人才所必需的对电路的计算机绘图能力：用</w:t>
      </w:r>
      <w:proofErr w:type="spellStart"/>
      <w:r>
        <w:rPr>
          <w:rFonts w:ascii="宋体" w:eastAsia="宋体" w:hAnsi="宋体" w:cs="宋体" w:hint="eastAsia"/>
          <w:color w:val="000000" w:themeColor="text1"/>
          <w:sz w:val="21"/>
          <w:szCs w:val="21"/>
        </w:rPr>
        <w:t>Protel</w:t>
      </w:r>
      <w:proofErr w:type="spellEnd"/>
      <w:r>
        <w:rPr>
          <w:rFonts w:ascii="宋体" w:eastAsia="宋体" w:hAnsi="宋体" w:cs="宋体" w:hint="eastAsia"/>
          <w:color w:val="000000" w:themeColor="text1"/>
          <w:sz w:val="21"/>
          <w:szCs w:val="21"/>
        </w:rPr>
        <w:t>对电路进行原理图、印制电路板设计、并对电路进行仿真的基本理论、基本知识和基本技能，并为后续课程的学习准备必要的知识，为今后的实际工作打下坚实的基础。本课程的任务是使学生全面了解和掌握电路原理图和</w:t>
      </w:r>
      <w:r>
        <w:rPr>
          <w:rFonts w:ascii="宋体" w:eastAsia="宋体" w:hAnsi="宋体" w:cs="宋体" w:hint="eastAsia"/>
          <w:color w:val="000000" w:themeColor="text1"/>
          <w:sz w:val="21"/>
          <w:szCs w:val="21"/>
        </w:rPr>
        <w:t>PCB</w:t>
      </w:r>
      <w:r>
        <w:rPr>
          <w:rFonts w:ascii="宋体" w:eastAsia="宋体" w:hAnsi="宋体" w:cs="宋体" w:hint="eastAsia"/>
          <w:color w:val="000000" w:themeColor="text1"/>
          <w:sz w:val="21"/>
          <w:szCs w:val="21"/>
        </w:rPr>
        <w:t>的设计方法及制作。</w:t>
      </w:r>
    </w:p>
    <w:p w:rsidR="009B718D" w:rsidRDefault="00E53717">
      <w:pPr>
        <w:pStyle w:val="2"/>
        <w:numPr>
          <w:ilvl w:val="0"/>
          <w:numId w:val="15"/>
        </w:numPr>
        <w:spacing w:line="440" w:lineRule="exact"/>
        <w:rPr>
          <w:rFonts w:eastAsia="宋体"/>
          <w:sz w:val="21"/>
          <w:szCs w:val="21"/>
        </w:rPr>
      </w:pPr>
      <w:r>
        <w:rPr>
          <w:rFonts w:ascii="宋体" w:eastAsia="宋体" w:hAnsi="宋体" w:cs="宋体" w:hint="eastAsia"/>
          <w:color w:val="000000" w:themeColor="text1"/>
          <w:sz w:val="21"/>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eastAsia="宋体" w:hAnsi="宋体" w:cs="宋体" w:hint="eastAsia"/>
          <w:color w:val="000000" w:themeColor="text1"/>
          <w:sz w:val="21"/>
          <w:szCs w:val="21"/>
        </w:rPr>
        <w:instrText>ADDIN CNKISM.UserStyle</w:instrText>
      </w:r>
      <w:r>
        <w:rPr>
          <w:rFonts w:ascii="宋体" w:eastAsia="宋体" w:hAnsi="宋体" w:cs="宋体" w:hint="eastAsia"/>
          <w:color w:val="000000" w:themeColor="text1"/>
          <w:sz w:val="21"/>
          <w:szCs w:val="21"/>
        </w:rPr>
      </w:r>
      <w:r>
        <w:rPr>
          <w:rFonts w:ascii="宋体" w:eastAsia="宋体" w:hAnsi="宋体" w:cs="宋体" w:hint="eastAsia"/>
          <w:color w:val="000000" w:themeColor="text1"/>
          <w:sz w:val="21"/>
          <w:szCs w:val="21"/>
        </w:rPr>
        <w:fldChar w:fldCharType="end"/>
      </w:r>
      <w:r>
        <w:rPr>
          <w:rFonts w:ascii="宋体" w:eastAsia="宋体" w:hAnsi="宋体" w:cs="宋体" w:hint="eastAsia"/>
          <w:color w:val="000000" w:themeColor="text1"/>
          <w:sz w:val="21"/>
          <w:szCs w:val="21"/>
        </w:rPr>
        <w:t>数据库</w:t>
      </w:r>
      <w:r>
        <w:rPr>
          <w:rFonts w:hint="eastAsia"/>
          <w:sz w:val="21"/>
          <w:szCs w:val="21"/>
        </w:rPr>
        <w:t>技术与应用</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通过本课程的学习使学生具备成为本专业的高素质技能型人才所必需的数据库系统应用、设计、开发的基本知识和基本技能；使学生能全面掌握数据库开发技术和技能，具备适应职业变化的能力以及继续学习新知识的能力；使学生通过项目的实现，具备良好的综合素质和职业道德，能够吃苦耐劳、爱岗敬业、团结合作。</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rFonts w:hint="eastAsia"/>
          <w:sz w:val="21"/>
          <w:szCs w:val="21"/>
        </w:rPr>
        <w:t>本课程详细介绍了数据库技术的基本原理、方法、实际应用技术及开发实例。课程遵循理论和实践相结合，利用项目驱动教学。以数据库为核心，按照理论</w:t>
      </w:r>
      <w:proofErr w:type="gramStart"/>
      <w:r>
        <w:rPr>
          <w:rFonts w:hint="eastAsia"/>
          <w:sz w:val="21"/>
          <w:szCs w:val="21"/>
        </w:rPr>
        <w:t>—应用—</w:t>
      </w:r>
      <w:proofErr w:type="gramEnd"/>
      <w:r>
        <w:rPr>
          <w:rFonts w:hint="eastAsia"/>
          <w:sz w:val="21"/>
          <w:szCs w:val="21"/>
        </w:rPr>
        <w:t>扩展的思路进行设计。理论部分，重点介绍了关系数据库的基本理论，包括数据库和关系数据库的基本概念、数据模型、关系模型、关系代数、函数依赖、范式及规范化方法、关系数据库标准语言</w:t>
      </w:r>
      <w:r>
        <w:rPr>
          <w:rFonts w:hint="eastAsia"/>
          <w:sz w:val="21"/>
          <w:szCs w:val="21"/>
        </w:rPr>
        <w:t>SQL</w:t>
      </w:r>
      <w:r>
        <w:rPr>
          <w:rFonts w:hint="eastAsia"/>
          <w:sz w:val="21"/>
          <w:szCs w:val="21"/>
        </w:rPr>
        <w:t>、关系数据库的设计方法及设计实例、数据库的物理存储介质及存储结构、数据库的安全控制、完整性约束、并发控制和数据库恢复。实际应用部分，分别介绍了当前有代表性的数据库管理系统</w:t>
      </w:r>
      <w:r>
        <w:rPr>
          <w:rFonts w:hint="eastAsia"/>
          <w:sz w:val="21"/>
          <w:szCs w:val="21"/>
        </w:rPr>
        <w:t>Oracle</w:t>
      </w:r>
      <w:r>
        <w:rPr>
          <w:rFonts w:hint="eastAsia"/>
          <w:sz w:val="21"/>
          <w:szCs w:val="21"/>
        </w:rPr>
        <w:t>和</w:t>
      </w:r>
      <w:proofErr w:type="spellStart"/>
      <w:r>
        <w:rPr>
          <w:rFonts w:hint="eastAsia"/>
          <w:sz w:val="21"/>
          <w:szCs w:val="21"/>
        </w:rPr>
        <w:t>SQL</w:t>
      </w:r>
      <w:r>
        <w:rPr>
          <w:rFonts w:hint="eastAsia"/>
          <w:sz w:val="21"/>
          <w:szCs w:val="21"/>
        </w:rPr>
        <w:t>Server</w:t>
      </w:r>
      <w:proofErr w:type="spellEnd"/>
      <w:r>
        <w:rPr>
          <w:rFonts w:hint="eastAsia"/>
          <w:sz w:val="21"/>
          <w:szCs w:val="21"/>
        </w:rPr>
        <w:t>，并根据理论部分，设计每章节实例进行机房实训。扩展部分，主要介绍了数据库技术的新发展和新趋势。</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lastRenderedPageBreak/>
        <w:t>素质目标：本课程旨在培养培养学生良好的职业道德；培养学生守时、质量、规范、诚信、责任等方面的意识；培养学生分析问题、解决问题和再学习的能力；培养学生创新、交流与团队合作能力；培养学生严谨的工作作风和勤奋努力的工作态度；培养学生较强的掌握新技术、新设备和新系统的能力。</w:t>
      </w:r>
    </w:p>
    <w:p w:rsidR="009B718D" w:rsidRDefault="00E53717">
      <w:pPr>
        <w:spacing w:line="360" w:lineRule="auto"/>
        <w:ind w:firstLineChars="200" w:firstLine="420"/>
        <w:rPr>
          <w:rFonts w:eastAsia="宋体"/>
          <w:sz w:val="21"/>
          <w:szCs w:val="21"/>
        </w:rPr>
      </w:pPr>
      <w:r>
        <w:rPr>
          <w:rFonts w:hint="eastAsia"/>
          <w:sz w:val="21"/>
          <w:szCs w:val="21"/>
        </w:rPr>
        <w:t>知识目标：本课程要求学生了解数据库系统和数据库需求分析的基本方法；能进行数据库系统的安装与维护；能在应用程序开发中设计数据库</w:t>
      </w:r>
      <w:r>
        <w:rPr>
          <w:rFonts w:hint="eastAsia"/>
          <w:sz w:val="21"/>
          <w:szCs w:val="21"/>
        </w:rPr>
        <w:t>结构；会借助主流数据库内置的各种工具，进行</w:t>
      </w:r>
      <w:r>
        <w:rPr>
          <w:rFonts w:hint="eastAsia"/>
          <w:sz w:val="21"/>
          <w:szCs w:val="21"/>
        </w:rPr>
        <w:t>SQL</w:t>
      </w:r>
      <w:r>
        <w:rPr>
          <w:rFonts w:hint="eastAsia"/>
          <w:sz w:val="21"/>
          <w:szCs w:val="21"/>
        </w:rPr>
        <w:t>语句编写与调试；能编写与调用触发器、存储过程处理复杂数据；能在高级语言中连接、查询、更新数据库；能够进行数据备份与恢复操作。</w:t>
      </w:r>
    </w:p>
    <w:p w:rsidR="009B718D" w:rsidRDefault="00E53717">
      <w:pPr>
        <w:spacing w:line="360" w:lineRule="auto"/>
        <w:ind w:firstLineChars="200" w:firstLine="420"/>
        <w:rPr>
          <w:sz w:val="21"/>
          <w:szCs w:val="21"/>
        </w:rPr>
      </w:pPr>
      <w:r>
        <w:rPr>
          <w:rFonts w:hint="eastAsia"/>
          <w:sz w:val="21"/>
          <w:szCs w:val="21"/>
        </w:rPr>
        <w:t>能力目标：本课程要求学生能够独立阅读理解需求分析，进行数据库的设计；能编写数据库文档；能够熟练的使用注册服务器和联机丛书；能够熟练进行数据库定义、操纵和管理；能够通过数据库编程访问数据库；能看懂简单的专业英文资料；能够对数据库进行管理和维护。</w:t>
      </w:r>
    </w:p>
    <w:p w:rsidR="009B718D" w:rsidRDefault="00E53717">
      <w:pPr>
        <w:pStyle w:val="2"/>
        <w:numPr>
          <w:ilvl w:val="0"/>
          <w:numId w:val="15"/>
        </w:numPr>
        <w:spacing w:line="440" w:lineRule="exac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传感器应用技术</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t>课程目标：</w:t>
      </w:r>
      <w:r>
        <w:rPr>
          <w:rFonts w:ascii="宋体" w:eastAsia="宋体" w:hAnsi="宋体" w:cs="宋体" w:hint="eastAsia"/>
          <w:sz w:val="21"/>
          <w:szCs w:val="21"/>
        </w:rPr>
        <w:t>主要分专业知识目标、专业技能目标、职业素质，包括掌握传感器的基础知识</w:t>
      </w:r>
      <w:r>
        <w:rPr>
          <w:rFonts w:ascii="宋体" w:eastAsia="宋体" w:hAnsi="宋体" w:cs="宋体" w:hint="eastAsia"/>
          <w:sz w:val="21"/>
          <w:szCs w:val="21"/>
        </w:rPr>
        <w:t>，了解检测的基本原理及相关知识；掌握传感器的组成；培养学生对应用系统的分析方法，具有元件、部件、组件、系统的明确概念意识等。</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t>主要内容：</w:t>
      </w:r>
      <w:r>
        <w:rPr>
          <w:rFonts w:ascii="宋体" w:eastAsia="宋体" w:hAnsi="宋体" w:cs="宋体" w:hint="eastAsia"/>
          <w:sz w:val="21"/>
          <w:szCs w:val="21"/>
        </w:rPr>
        <w:t>检测与传感器的基础知识、应变式传感器、温度传感器、电容式传感器、电感式传感器、压电式传感器、磁电式传感器、光电式和光纤式传感器、辐射式传感器。</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t>教学要求：学生</w:t>
      </w:r>
      <w:r>
        <w:rPr>
          <w:rFonts w:ascii="宋体" w:eastAsia="宋体" w:hAnsi="宋体" w:cs="宋体" w:hint="eastAsia"/>
          <w:sz w:val="21"/>
          <w:szCs w:val="21"/>
        </w:rPr>
        <w:t>能够了解和使用检测技术中的仪表、仪器；理解应变传感器工作原理；正确识别各种温度传感器及其特点；正确地识别各种电容式传感器及其特点和其在整个工作系统中的作用；正确地识别各种电感式传感器及其特点和其在整个工作系统中的作用；</w:t>
      </w:r>
      <w:r>
        <w:rPr>
          <w:rFonts w:ascii="宋体" w:eastAsia="宋体" w:hAnsi="宋体" w:cs="宋体" w:hint="eastAsia"/>
          <w:sz w:val="21"/>
          <w:szCs w:val="21"/>
        </w:rPr>
        <w:t>正确地识别各种压电式传感器及其特点和其在整个工作系统中的作用；理解磁电式传感器、霍尔元件的工作原理和转换电路，并掌握其性能性点；掌握各种光电式和光纤式传感器的工作特性和功能等。</w:t>
      </w:r>
    </w:p>
    <w:p w:rsidR="009B718D" w:rsidRDefault="00E53717">
      <w:pPr>
        <w:pStyle w:val="2"/>
        <w:numPr>
          <w:ilvl w:val="0"/>
          <w:numId w:val="15"/>
        </w:numPr>
        <w:spacing w:line="440" w:lineRule="exac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C</w:t>
      </w:r>
      <w:r>
        <w:rPr>
          <w:rFonts w:ascii="宋体" w:eastAsia="宋体" w:hAnsi="宋体" w:cs="宋体" w:hint="eastAsia"/>
          <w:color w:val="000000" w:themeColor="text1"/>
          <w:sz w:val="21"/>
          <w:szCs w:val="21"/>
        </w:rPr>
        <w:t>语言程序设计</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t>课程目标：</w:t>
      </w:r>
      <w:r>
        <w:rPr>
          <w:rFonts w:ascii="宋体" w:eastAsia="宋体" w:hAnsi="宋体" w:cs="宋体" w:hint="eastAsia"/>
          <w:sz w:val="21"/>
          <w:szCs w:val="21"/>
        </w:rPr>
        <w:t>通过基于工作过程的案例驱动和项目实训，使学生全面掌握</w:t>
      </w:r>
      <w:r>
        <w:rPr>
          <w:rFonts w:ascii="宋体" w:eastAsia="宋体" w:hAnsi="宋体" w:cs="宋体" w:hint="eastAsia"/>
          <w:sz w:val="21"/>
          <w:szCs w:val="21"/>
        </w:rPr>
        <w:t>C</w:t>
      </w:r>
      <w:r>
        <w:rPr>
          <w:rFonts w:ascii="宋体" w:eastAsia="宋体" w:hAnsi="宋体" w:cs="宋体" w:hint="eastAsia"/>
          <w:sz w:val="21"/>
          <w:szCs w:val="21"/>
        </w:rPr>
        <w:t>语言的基本理论、基本编程方法、基本内容和主要应用领域；了解</w:t>
      </w:r>
      <w:r>
        <w:rPr>
          <w:rFonts w:ascii="宋体" w:eastAsia="宋体" w:hAnsi="宋体" w:cs="宋体" w:hint="eastAsia"/>
          <w:sz w:val="21"/>
          <w:szCs w:val="21"/>
        </w:rPr>
        <w:t>C</w:t>
      </w:r>
      <w:r>
        <w:rPr>
          <w:rFonts w:ascii="宋体" w:eastAsia="宋体" w:hAnsi="宋体" w:cs="宋体" w:hint="eastAsia"/>
          <w:sz w:val="21"/>
          <w:szCs w:val="21"/>
        </w:rPr>
        <w:t>语言发展的最新动态和前沿问题；培养具有较强综合分析能力和解决问题能力，综合素质较高的计算机编程人才。在课程的学习中，培养善于沟通表达、创新学习、独立分析解决问题的能力，为学生今后进一步学习计算</w:t>
      </w:r>
      <w:r>
        <w:rPr>
          <w:rFonts w:ascii="宋体" w:eastAsia="宋体" w:hAnsi="宋体" w:cs="宋体" w:hint="eastAsia"/>
          <w:sz w:val="21"/>
          <w:szCs w:val="21"/>
        </w:rPr>
        <w:lastRenderedPageBreak/>
        <w:t>机网络技术专业知识和学生就业、工作打下良好的基础。</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t>主要内容：</w:t>
      </w:r>
      <w:r>
        <w:rPr>
          <w:rFonts w:ascii="宋体" w:eastAsia="宋体" w:hAnsi="宋体" w:cs="宋体" w:hint="eastAsia"/>
          <w:sz w:val="21"/>
          <w:szCs w:val="21"/>
        </w:rPr>
        <w:t>C</w:t>
      </w:r>
      <w:r>
        <w:rPr>
          <w:rFonts w:ascii="宋体" w:eastAsia="宋体" w:hAnsi="宋体" w:cs="宋体" w:hint="eastAsia"/>
          <w:sz w:val="21"/>
          <w:szCs w:val="21"/>
        </w:rPr>
        <w:t>语言程序框架、程序结构、数组、函数、指针、结构体。</w:t>
      </w:r>
    </w:p>
    <w:p w:rsidR="009B718D" w:rsidRDefault="00E53717">
      <w:pPr>
        <w:spacing w:line="360" w:lineRule="auto"/>
        <w:ind w:firstLineChars="200" w:firstLine="420"/>
        <w:rPr>
          <w:rFonts w:ascii="宋体" w:eastAsia="宋体" w:hAnsi="宋体" w:cs="宋体"/>
          <w:sz w:val="21"/>
          <w:szCs w:val="21"/>
        </w:rPr>
      </w:pPr>
      <w:r>
        <w:rPr>
          <w:rFonts w:ascii="宋体" w:eastAsia="宋体" w:hAnsi="宋体" w:cs="宋体" w:hint="eastAsia"/>
          <w:color w:val="000000" w:themeColor="text1"/>
          <w:sz w:val="21"/>
          <w:szCs w:val="21"/>
        </w:rPr>
        <w:t>教学要求：</w:t>
      </w:r>
      <w:r>
        <w:rPr>
          <w:rFonts w:ascii="宋体" w:eastAsia="宋体" w:hAnsi="宋体" w:cs="宋体" w:hint="eastAsia"/>
          <w:sz w:val="21"/>
          <w:szCs w:val="21"/>
        </w:rPr>
        <w:t>熟悉</w:t>
      </w:r>
      <w:r>
        <w:rPr>
          <w:rFonts w:ascii="宋体" w:eastAsia="宋体" w:hAnsi="宋体" w:cs="宋体" w:hint="eastAsia"/>
          <w:sz w:val="21"/>
          <w:szCs w:val="21"/>
        </w:rPr>
        <w:t>C</w:t>
      </w:r>
      <w:r>
        <w:rPr>
          <w:rFonts w:ascii="宋体" w:eastAsia="宋体" w:hAnsi="宋体" w:cs="宋体" w:hint="eastAsia"/>
          <w:sz w:val="21"/>
          <w:szCs w:val="21"/>
        </w:rPr>
        <w:t>程序的结构与特点；掌握输入函数的使用；掌握输出函数的使用；掌握分支结构；掌</w:t>
      </w:r>
      <w:r>
        <w:rPr>
          <w:rFonts w:ascii="宋体" w:eastAsia="宋体" w:hAnsi="宋体" w:cs="宋体" w:hint="eastAsia"/>
          <w:sz w:val="21"/>
          <w:szCs w:val="21"/>
        </w:rPr>
        <w:t>握多分支结构；了解循环结构，掌握</w:t>
      </w:r>
      <w:r>
        <w:rPr>
          <w:rFonts w:ascii="宋体" w:eastAsia="宋体" w:hAnsi="宋体" w:cs="宋体" w:hint="eastAsia"/>
          <w:sz w:val="21"/>
          <w:szCs w:val="21"/>
        </w:rPr>
        <w:t>for</w:t>
      </w:r>
      <w:r>
        <w:rPr>
          <w:rFonts w:ascii="宋体" w:eastAsia="宋体" w:hAnsi="宋体" w:cs="宋体" w:hint="eastAsia"/>
          <w:sz w:val="21"/>
          <w:szCs w:val="21"/>
        </w:rPr>
        <w:t>循环基本结构；数组的定义、使用；函数参数及其返回值；函数的声明与调用；指针和结构体的使用。</w:t>
      </w:r>
    </w:p>
    <w:p w:rsidR="009B718D" w:rsidRDefault="00E53717">
      <w:pPr>
        <w:pStyle w:val="2"/>
        <w:spacing w:before="0" w:after="0"/>
        <w:ind w:firstLineChars="200" w:firstLine="422"/>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w:t>
      </w:r>
      <w:r>
        <w:rPr>
          <w:rFonts w:ascii="宋体" w:eastAsia="宋体" w:hAnsi="宋体" w:cs="宋体" w:hint="eastAsia"/>
          <w:color w:val="000000" w:themeColor="text1"/>
          <w:sz w:val="21"/>
          <w:szCs w:val="21"/>
        </w:rPr>
        <w:t>专业核心课</w:t>
      </w:r>
    </w:p>
    <w:p w:rsidR="009B718D" w:rsidRDefault="00E53717">
      <w:pPr>
        <w:pStyle w:val="2"/>
        <w:numPr>
          <w:ilvl w:val="0"/>
          <w:numId w:val="16"/>
        </w:numPr>
        <w:spacing w:before="0" w:after="0"/>
        <w:rPr>
          <w:rFonts w:eastAsia="宋体"/>
          <w:sz w:val="21"/>
          <w:szCs w:val="21"/>
        </w:rPr>
      </w:pPr>
      <w:r>
        <w:rPr>
          <w:rFonts w:ascii="宋体" w:eastAsia="宋体" w:hAnsi="宋体" w:cs="宋体" w:hint="eastAsia"/>
          <w:color w:val="000000" w:themeColor="text1"/>
          <w:sz w:val="21"/>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eastAsia="宋体" w:hAnsi="宋体" w:cs="宋体" w:hint="eastAsia"/>
          <w:color w:val="000000" w:themeColor="text1"/>
          <w:sz w:val="21"/>
          <w:szCs w:val="21"/>
        </w:rPr>
        <w:instrText>ADDIN CNKISM.UserStyle</w:instrText>
      </w:r>
      <w:r>
        <w:rPr>
          <w:rFonts w:ascii="宋体" w:eastAsia="宋体" w:hAnsi="宋体" w:cs="宋体" w:hint="eastAsia"/>
          <w:color w:val="000000" w:themeColor="text1"/>
          <w:sz w:val="21"/>
          <w:szCs w:val="21"/>
        </w:rPr>
      </w:r>
      <w:r>
        <w:rPr>
          <w:rFonts w:ascii="宋体" w:eastAsia="宋体" w:hAnsi="宋体" w:cs="宋体" w:hint="eastAsia"/>
          <w:color w:val="000000" w:themeColor="text1"/>
          <w:sz w:val="21"/>
          <w:szCs w:val="21"/>
        </w:rPr>
        <w:fldChar w:fldCharType="end"/>
      </w:r>
      <w:r>
        <w:rPr>
          <w:rFonts w:ascii="宋体" w:eastAsia="宋体" w:hAnsi="宋体" w:cs="宋体" w:hint="eastAsia"/>
          <w:color w:val="000000" w:themeColor="text1"/>
          <w:sz w:val="21"/>
          <w:szCs w:val="21"/>
        </w:rPr>
        <w:t>H5</w:t>
      </w:r>
      <w:r>
        <w:rPr>
          <w:rFonts w:hint="eastAsia"/>
          <w:sz w:val="21"/>
          <w:szCs w:val="21"/>
        </w:rPr>
        <w:t>移动应用开发</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通过本课程的学习使学生具备成为本专业的高素质技能型人才所必需的移动应用开发、设计、运维的基本知识和基本技能；使学生能全面掌握</w:t>
      </w:r>
      <w:r>
        <w:rPr>
          <w:rFonts w:hint="eastAsia"/>
          <w:sz w:val="21"/>
          <w:szCs w:val="21"/>
        </w:rPr>
        <w:t>H5</w:t>
      </w:r>
      <w:r>
        <w:rPr>
          <w:rFonts w:hint="eastAsia"/>
          <w:sz w:val="21"/>
          <w:szCs w:val="21"/>
        </w:rPr>
        <w:t>移动应用开发的技术和技能，具备适应职业变化的</w:t>
      </w:r>
      <w:r>
        <w:rPr>
          <w:rFonts w:hint="eastAsia"/>
          <w:sz w:val="21"/>
          <w:szCs w:val="21"/>
        </w:rPr>
        <w:t>能力以及继续学习新知识的能力；使学生通过项目能够将本课程内容应用到本专业的实际当中，使学生具备良好的综合素质和职业道德，能够吃苦耐劳、爱岗敬业、团结合作。</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rFonts w:hint="eastAsia"/>
          <w:sz w:val="21"/>
          <w:szCs w:val="21"/>
        </w:rPr>
        <w:t>本课程详细介绍了</w:t>
      </w:r>
      <w:r>
        <w:rPr>
          <w:rFonts w:hint="eastAsia"/>
          <w:sz w:val="21"/>
          <w:szCs w:val="21"/>
        </w:rPr>
        <w:t>H5</w:t>
      </w:r>
      <w:r>
        <w:rPr>
          <w:rFonts w:hint="eastAsia"/>
          <w:sz w:val="21"/>
          <w:szCs w:val="21"/>
        </w:rPr>
        <w:t>移动应用开发的基础知识以及开发实例，结合底层单片机技术、传感器技术，利用温室大棚、智能家居等应用场景，利用理论和实践相结合，利用项目驱动进行教学。本课程由</w:t>
      </w:r>
      <w:r>
        <w:rPr>
          <w:rFonts w:hint="eastAsia"/>
          <w:sz w:val="21"/>
          <w:szCs w:val="21"/>
        </w:rPr>
        <w:t>HTML5</w:t>
      </w:r>
      <w:r>
        <w:rPr>
          <w:rFonts w:hint="eastAsia"/>
          <w:sz w:val="21"/>
          <w:szCs w:val="21"/>
        </w:rPr>
        <w:t>、</w:t>
      </w:r>
      <w:r>
        <w:rPr>
          <w:rFonts w:hint="eastAsia"/>
          <w:sz w:val="21"/>
          <w:szCs w:val="21"/>
        </w:rPr>
        <w:t>CSS3</w:t>
      </w:r>
      <w:r>
        <w:rPr>
          <w:rFonts w:hint="eastAsia"/>
          <w:sz w:val="21"/>
          <w:szCs w:val="21"/>
        </w:rPr>
        <w:t>、</w:t>
      </w:r>
      <w:proofErr w:type="spellStart"/>
      <w:r>
        <w:rPr>
          <w:rFonts w:hint="eastAsia"/>
          <w:sz w:val="21"/>
          <w:szCs w:val="21"/>
        </w:rPr>
        <w:t>Javascript</w:t>
      </w:r>
      <w:proofErr w:type="spellEnd"/>
      <w:r>
        <w:rPr>
          <w:rFonts w:hint="eastAsia"/>
          <w:sz w:val="21"/>
          <w:szCs w:val="21"/>
        </w:rPr>
        <w:t>等组成，</w:t>
      </w:r>
      <w:r>
        <w:rPr>
          <w:rFonts w:hint="eastAsia"/>
          <w:sz w:val="21"/>
          <w:szCs w:val="21"/>
        </w:rPr>
        <w:t>HTML5</w:t>
      </w:r>
      <w:r>
        <w:rPr>
          <w:rFonts w:hint="eastAsia"/>
          <w:sz w:val="21"/>
          <w:szCs w:val="21"/>
        </w:rPr>
        <w:t>结合</w:t>
      </w:r>
      <w:r>
        <w:rPr>
          <w:rFonts w:hint="eastAsia"/>
          <w:sz w:val="21"/>
          <w:szCs w:val="21"/>
        </w:rPr>
        <w:t>CSS3</w:t>
      </w:r>
      <w:r>
        <w:rPr>
          <w:rFonts w:hint="eastAsia"/>
          <w:sz w:val="21"/>
          <w:szCs w:val="21"/>
        </w:rPr>
        <w:t>进行页面布局，而</w:t>
      </w:r>
      <w:proofErr w:type="spellStart"/>
      <w:r>
        <w:rPr>
          <w:rFonts w:hint="eastAsia"/>
          <w:sz w:val="21"/>
          <w:szCs w:val="21"/>
        </w:rPr>
        <w:t>Javascript</w:t>
      </w:r>
      <w:proofErr w:type="spellEnd"/>
      <w:r>
        <w:rPr>
          <w:rFonts w:hint="eastAsia"/>
          <w:sz w:val="21"/>
          <w:szCs w:val="21"/>
        </w:rPr>
        <w:t>主要负责页面交互以及特效，而结合温室大棚、智能家居等应用场景时，</w:t>
      </w:r>
      <w:proofErr w:type="spellStart"/>
      <w:r>
        <w:rPr>
          <w:rFonts w:hint="eastAsia"/>
          <w:sz w:val="21"/>
          <w:szCs w:val="21"/>
        </w:rPr>
        <w:t>Javascript</w:t>
      </w:r>
      <w:proofErr w:type="spellEnd"/>
      <w:r>
        <w:rPr>
          <w:rFonts w:hint="eastAsia"/>
          <w:sz w:val="21"/>
          <w:szCs w:val="21"/>
        </w:rPr>
        <w:t>主要负责与单片机进行通信，并发送指令给单片机进行控制。本课程的优势在于结合当下流行趋势，打破传统的知识体系结构，力争给学生更贴近社会化的案例教学。</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素质目标：本课程旨在培养培养学生良好的职业道德；培养学生守时、质量、规范、诚信、责任等方面的意识；培养学生分析问题、解决问题和再学习的能力；培养学生创新、交流与团队合作能力；培养学生严谨的工作作风和勤奋努力的工作态度；培养学生较强的掌握新技术、新设备和新系统的能力。</w:t>
      </w:r>
    </w:p>
    <w:p w:rsidR="009B718D" w:rsidRDefault="00E53717">
      <w:pPr>
        <w:spacing w:line="360" w:lineRule="auto"/>
        <w:ind w:firstLineChars="200" w:firstLine="420"/>
        <w:rPr>
          <w:rFonts w:eastAsia="宋体"/>
          <w:sz w:val="21"/>
          <w:szCs w:val="21"/>
        </w:rPr>
      </w:pPr>
      <w:r>
        <w:rPr>
          <w:rFonts w:hint="eastAsia"/>
          <w:sz w:val="21"/>
          <w:szCs w:val="21"/>
        </w:rPr>
        <w:t>知识目标：本课程要求学生了解</w:t>
      </w:r>
      <w:r>
        <w:rPr>
          <w:rFonts w:hint="eastAsia"/>
          <w:sz w:val="21"/>
          <w:szCs w:val="21"/>
        </w:rPr>
        <w:t>HTML5</w:t>
      </w:r>
      <w:r>
        <w:rPr>
          <w:rFonts w:hint="eastAsia"/>
          <w:sz w:val="21"/>
          <w:szCs w:val="21"/>
        </w:rPr>
        <w:t>、</w:t>
      </w:r>
      <w:r>
        <w:rPr>
          <w:rFonts w:hint="eastAsia"/>
          <w:sz w:val="21"/>
          <w:szCs w:val="21"/>
        </w:rPr>
        <w:t>CSS3</w:t>
      </w:r>
      <w:r>
        <w:rPr>
          <w:rFonts w:hint="eastAsia"/>
          <w:sz w:val="21"/>
          <w:szCs w:val="21"/>
        </w:rPr>
        <w:t>及</w:t>
      </w:r>
      <w:r>
        <w:rPr>
          <w:rFonts w:hint="eastAsia"/>
          <w:sz w:val="21"/>
          <w:szCs w:val="21"/>
        </w:rPr>
        <w:t>JavaScr</w:t>
      </w:r>
      <w:r>
        <w:rPr>
          <w:rFonts w:hint="eastAsia"/>
          <w:sz w:val="21"/>
          <w:szCs w:val="21"/>
        </w:rPr>
        <w:t>ipt</w:t>
      </w:r>
      <w:r>
        <w:rPr>
          <w:rFonts w:hint="eastAsia"/>
          <w:sz w:val="21"/>
          <w:szCs w:val="21"/>
        </w:rPr>
        <w:t>技术的发展脉络、趋势及应用前景</w:t>
      </w:r>
      <w:r>
        <w:rPr>
          <w:sz w:val="21"/>
          <w:szCs w:val="21"/>
        </w:rPr>
        <w:t>；</w:t>
      </w:r>
      <w:r>
        <w:rPr>
          <w:rFonts w:hint="eastAsia"/>
          <w:sz w:val="21"/>
          <w:szCs w:val="21"/>
        </w:rPr>
        <w:t>掌握</w:t>
      </w:r>
      <w:r>
        <w:rPr>
          <w:rFonts w:hint="eastAsia"/>
          <w:sz w:val="21"/>
          <w:szCs w:val="21"/>
        </w:rPr>
        <w:t>HTML5</w:t>
      </w:r>
      <w:r>
        <w:rPr>
          <w:rFonts w:hint="eastAsia"/>
          <w:sz w:val="21"/>
          <w:szCs w:val="21"/>
        </w:rPr>
        <w:t>、</w:t>
      </w:r>
      <w:r>
        <w:rPr>
          <w:rFonts w:hint="eastAsia"/>
          <w:sz w:val="21"/>
          <w:szCs w:val="21"/>
        </w:rPr>
        <w:t>CSS3</w:t>
      </w:r>
      <w:r>
        <w:rPr>
          <w:rFonts w:hint="eastAsia"/>
          <w:sz w:val="21"/>
          <w:szCs w:val="21"/>
        </w:rPr>
        <w:t>及</w:t>
      </w:r>
      <w:r>
        <w:rPr>
          <w:rFonts w:hint="eastAsia"/>
          <w:sz w:val="21"/>
          <w:szCs w:val="21"/>
        </w:rPr>
        <w:t>JavaScript</w:t>
      </w:r>
      <w:r>
        <w:rPr>
          <w:rFonts w:hint="eastAsia"/>
          <w:sz w:val="21"/>
          <w:szCs w:val="21"/>
        </w:rPr>
        <w:t>的语法；了解网页布局的几种方法以及</w:t>
      </w:r>
      <w:r>
        <w:rPr>
          <w:rFonts w:hint="eastAsia"/>
          <w:sz w:val="21"/>
          <w:szCs w:val="21"/>
        </w:rPr>
        <w:t>JavaScript</w:t>
      </w:r>
      <w:r>
        <w:rPr>
          <w:rFonts w:hint="eastAsia"/>
          <w:sz w:val="21"/>
          <w:szCs w:val="21"/>
        </w:rPr>
        <w:t>特效、事件的处理。</w:t>
      </w:r>
    </w:p>
    <w:p w:rsidR="009B718D" w:rsidRDefault="00E53717">
      <w:pPr>
        <w:spacing w:line="360" w:lineRule="auto"/>
        <w:ind w:firstLineChars="200" w:firstLine="420"/>
        <w:rPr>
          <w:sz w:val="21"/>
          <w:szCs w:val="21"/>
        </w:rPr>
      </w:pPr>
      <w:r>
        <w:rPr>
          <w:rFonts w:hint="eastAsia"/>
          <w:sz w:val="21"/>
          <w:szCs w:val="21"/>
        </w:rPr>
        <w:t>能力目标：本课程要求学生能够理论联系实际，熟练运用各个学科的基础知识。熟悉网页的基础开发步骤，能够独立进行网页开发，能掌握底层和后台进行页面数据交换和处理，</w:t>
      </w:r>
      <w:r>
        <w:rPr>
          <w:rFonts w:hint="eastAsia"/>
          <w:sz w:val="21"/>
          <w:szCs w:val="21"/>
        </w:rPr>
        <w:lastRenderedPageBreak/>
        <w:t>能根据实际要求，在底层硬件的基础上，设计出规范的网页，以达到利用网页控制底层单片机的要求。</w:t>
      </w:r>
    </w:p>
    <w:p w:rsidR="009B718D" w:rsidRDefault="00E53717">
      <w:pPr>
        <w:pStyle w:val="2"/>
        <w:numPr>
          <w:ilvl w:val="0"/>
          <w:numId w:val="16"/>
        </w:numPr>
        <w:spacing w:before="0" w:after="0"/>
      </w:pPr>
      <w:r>
        <w:rPr>
          <w:rFonts w:hint="eastAsia"/>
        </w:rPr>
        <w:t>智能家居系统设计与调试</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本课程以智能家居行业实际案例，培养和增强学生对物联网领域的学习兴趣，为其以后的发展指明方向。本课程的主要任务是使学生具备物联网网络设备、终端设备的识别、安装和测试能力，借助技术资料解决实际问题的能力，提高嵌入式编程能力，解决实际物联网软件需要。使学生初步具有物联网学习的能力，为其职业生涯发展和终身学习奠定基础。</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rFonts w:hint="eastAsia"/>
          <w:sz w:val="21"/>
          <w:szCs w:val="21"/>
        </w:rPr>
        <w:t>本课程将以工作任务为逻辑主线，将完成工作任务必需的相关理论知识构建于项目之中，学生在完成具体项目的过程中学会完成相应工作任务，锻炼职业能力，掌握相应的理论知识。以提高学生的实际能力为目标</w:t>
      </w:r>
      <w:r>
        <w:rPr>
          <w:rFonts w:hint="eastAsia"/>
          <w:sz w:val="21"/>
          <w:szCs w:val="21"/>
        </w:rPr>
        <w:t>，以构建物联网的实际工作过程为载体，以家居应用需求为出发点，引入前沿技术和研究成果，佐以智能家居行业实际案例，使学生掌握物联网中智能家居领域的前沿技术及应用。</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素质目标：培养和增强学生对物联网领域的学习兴趣，为其以后的发展指明方向，锻炼职业能力。</w:t>
      </w:r>
    </w:p>
    <w:p w:rsidR="009B718D" w:rsidRDefault="00E53717">
      <w:pPr>
        <w:spacing w:line="360" w:lineRule="auto"/>
        <w:ind w:firstLineChars="200" w:firstLine="420"/>
        <w:rPr>
          <w:sz w:val="21"/>
          <w:szCs w:val="21"/>
        </w:rPr>
      </w:pPr>
      <w:r>
        <w:rPr>
          <w:rFonts w:hint="eastAsia"/>
          <w:sz w:val="21"/>
          <w:szCs w:val="21"/>
        </w:rPr>
        <w:t>知识目标：</w:t>
      </w:r>
    </w:p>
    <w:p w:rsidR="009B718D" w:rsidRDefault="00E53717">
      <w:pPr>
        <w:numPr>
          <w:ilvl w:val="0"/>
          <w:numId w:val="17"/>
        </w:numPr>
        <w:spacing w:line="360" w:lineRule="auto"/>
        <w:ind w:firstLineChars="200" w:firstLine="420"/>
        <w:rPr>
          <w:sz w:val="21"/>
          <w:szCs w:val="21"/>
        </w:rPr>
      </w:pPr>
      <w:r>
        <w:rPr>
          <w:rFonts w:hint="eastAsia"/>
          <w:sz w:val="21"/>
          <w:szCs w:val="21"/>
        </w:rPr>
        <w:t>了解物联网的基本概念、基本技术、基本原理及与智能家居的关系。</w:t>
      </w:r>
    </w:p>
    <w:p w:rsidR="009B718D" w:rsidRDefault="00E53717">
      <w:pPr>
        <w:numPr>
          <w:ilvl w:val="0"/>
          <w:numId w:val="17"/>
        </w:numPr>
        <w:spacing w:line="360" w:lineRule="auto"/>
        <w:ind w:firstLineChars="200" w:firstLine="420"/>
        <w:rPr>
          <w:sz w:val="21"/>
          <w:szCs w:val="21"/>
        </w:rPr>
      </w:pPr>
      <w:r>
        <w:rPr>
          <w:rFonts w:hint="eastAsia"/>
          <w:sz w:val="21"/>
          <w:szCs w:val="21"/>
        </w:rPr>
        <w:t>了解智能家居的发展与现状。</w:t>
      </w:r>
    </w:p>
    <w:p w:rsidR="009B718D" w:rsidRDefault="00E53717">
      <w:pPr>
        <w:numPr>
          <w:ilvl w:val="0"/>
          <w:numId w:val="17"/>
        </w:numPr>
        <w:spacing w:line="360" w:lineRule="auto"/>
        <w:ind w:firstLineChars="200" w:firstLine="420"/>
        <w:rPr>
          <w:sz w:val="21"/>
          <w:szCs w:val="21"/>
        </w:rPr>
      </w:pPr>
      <w:r>
        <w:rPr>
          <w:rFonts w:hint="eastAsia"/>
          <w:sz w:val="21"/>
          <w:szCs w:val="21"/>
        </w:rPr>
        <w:t>掌握智能家居应用中的物联网技术相关理论知识。</w:t>
      </w:r>
    </w:p>
    <w:p w:rsidR="009B718D" w:rsidRDefault="00E53717">
      <w:pPr>
        <w:spacing w:line="360" w:lineRule="auto"/>
        <w:ind w:firstLineChars="200" w:firstLine="420"/>
        <w:rPr>
          <w:sz w:val="21"/>
          <w:szCs w:val="21"/>
        </w:rPr>
      </w:pPr>
      <w:r>
        <w:rPr>
          <w:rFonts w:hint="eastAsia"/>
          <w:sz w:val="21"/>
          <w:szCs w:val="21"/>
        </w:rPr>
        <w:t>能力目标：</w:t>
      </w:r>
    </w:p>
    <w:p w:rsidR="009B718D" w:rsidRDefault="00E53717">
      <w:pPr>
        <w:numPr>
          <w:ilvl w:val="0"/>
          <w:numId w:val="18"/>
        </w:numPr>
        <w:spacing w:line="360" w:lineRule="auto"/>
        <w:ind w:firstLineChars="200" w:firstLine="420"/>
        <w:rPr>
          <w:sz w:val="21"/>
          <w:szCs w:val="21"/>
        </w:rPr>
      </w:pPr>
      <w:r>
        <w:rPr>
          <w:rFonts w:hint="eastAsia"/>
          <w:sz w:val="21"/>
          <w:szCs w:val="21"/>
        </w:rPr>
        <w:t>具备智能家居设备安装、调试、维护等技术应用能力。</w:t>
      </w:r>
    </w:p>
    <w:p w:rsidR="009B718D" w:rsidRDefault="00E53717">
      <w:pPr>
        <w:numPr>
          <w:ilvl w:val="0"/>
          <w:numId w:val="18"/>
        </w:numPr>
        <w:spacing w:line="360" w:lineRule="auto"/>
        <w:ind w:firstLineChars="200" w:firstLine="420"/>
        <w:rPr>
          <w:sz w:val="21"/>
          <w:szCs w:val="21"/>
        </w:rPr>
      </w:pPr>
      <w:r>
        <w:rPr>
          <w:rFonts w:hint="eastAsia"/>
          <w:sz w:val="21"/>
          <w:szCs w:val="21"/>
        </w:rPr>
        <w:t>具备智能家居传输网络的构建、维护、安全控制等技术应用能力。</w:t>
      </w:r>
    </w:p>
    <w:p w:rsidR="009B718D" w:rsidRDefault="00E53717">
      <w:pPr>
        <w:numPr>
          <w:ilvl w:val="0"/>
          <w:numId w:val="18"/>
        </w:numPr>
        <w:spacing w:line="360" w:lineRule="auto"/>
        <w:ind w:firstLineChars="200" w:firstLine="420"/>
      </w:pPr>
      <w:r>
        <w:rPr>
          <w:rFonts w:hint="eastAsia"/>
          <w:sz w:val="21"/>
          <w:szCs w:val="21"/>
        </w:rPr>
        <w:t>较强的知识、技术的自我更新能力，在工作岗位上具有可持续发展的再学习能力。</w:t>
      </w:r>
    </w:p>
    <w:p w:rsidR="009B718D" w:rsidRDefault="00E53717">
      <w:pPr>
        <w:pStyle w:val="2"/>
        <w:numPr>
          <w:ilvl w:val="0"/>
          <w:numId w:val="16"/>
        </w:numPr>
        <w:spacing w:before="0" w:after="0"/>
      </w:pPr>
      <w:r>
        <w:rPr>
          <w:rFonts w:hint="eastAsia"/>
        </w:rPr>
        <w:t>物联网弱电工程（智能楼宇）</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本课程是物联网专业的核心课程之一。通过完成本课程的学习，学员可以基本掌握楼宇科技工程项目的实施体系。本课程的基本目标是使学生能够熟练地进行系统的配置、监控与组织管理、程序输入、参数测试、故障诊断、以及对建筑强弱电的维护等有全面的理解</w:t>
      </w:r>
    </w:p>
    <w:p w:rsidR="009B718D" w:rsidRDefault="00E53717">
      <w:pPr>
        <w:spacing w:line="360" w:lineRule="auto"/>
        <w:ind w:firstLineChars="200" w:firstLine="420"/>
        <w:rPr>
          <w:sz w:val="21"/>
          <w:szCs w:val="21"/>
        </w:rPr>
      </w:pPr>
      <w:r>
        <w:rPr>
          <w:rFonts w:hint="eastAsia"/>
          <w:sz w:val="21"/>
          <w:szCs w:val="21"/>
        </w:rPr>
        <w:lastRenderedPageBreak/>
        <w:t>主要内容：</w:t>
      </w:r>
    </w:p>
    <w:p w:rsidR="009B718D" w:rsidRDefault="00E53717">
      <w:pPr>
        <w:spacing w:line="360" w:lineRule="auto"/>
        <w:ind w:firstLineChars="200" w:firstLine="420"/>
        <w:rPr>
          <w:sz w:val="21"/>
          <w:szCs w:val="21"/>
        </w:rPr>
      </w:pPr>
      <w:r>
        <w:rPr>
          <w:rFonts w:hint="eastAsia"/>
          <w:sz w:val="21"/>
          <w:szCs w:val="21"/>
        </w:rPr>
        <w:t>本课程主要是培养学员对楼宇工程的设计、安装、调试等方面的综合能力。在本课程中，不仅对楼宇智能</w:t>
      </w:r>
      <w:r>
        <w:rPr>
          <w:rFonts w:hint="eastAsia"/>
          <w:sz w:val="21"/>
          <w:szCs w:val="21"/>
        </w:rPr>
        <w:t>化技术的基本概念做了深入的讲解，还对</w:t>
      </w:r>
      <w:r>
        <w:rPr>
          <w:rFonts w:hint="eastAsia"/>
          <w:sz w:val="21"/>
          <w:szCs w:val="21"/>
        </w:rPr>
        <w:t>DDC</w:t>
      </w:r>
      <w:r>
        <w:rPr>
          <w:rFonts w:hint="eastAsia"/>
          <w:sz w:val="21"/>
          <w:szCs w:val="21"/>
        </w:rPr>
        <w:t>完成监控系统的方案、传感器与驱动器、</w:t>
      </w:r>
      <w:r>
        <w:rPr>
          <w:rFonts w:hint="eastAsia"/>
          <w:sz w:val="21"/>
          <w:szCs w:val="21"/>
        </w:rPr>
        <w:t>DDC</w:t>
      </w:r>
      <w:r>
        <w:rPr>
          <w:rFonts w:hint="eastAsia"/>
          <w:sz w:val="21"/>
          <w:szCs w:val="21"/>
        </w:rPr>
        <w:t>控制器的软件和硬件、工程项目的实施和系统集成等均做了详细的讲解。</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素质目标：</w:t>
      </w:r>
    </w:p>
    <w:p w:rsidR="009B718D" w:rsidRDefault="00E53717">
      <w:pPr>
        <w:numPr>
          <w:ilvl w:val="0"/>
          <w:numId w:val="19"/>
        </w:numPr>
        <w:spacing w:line="360" w:lineRule="auto"/>
        <w:ind w:firstLineChars="200" w:firstLine="420"/>
        <w:rPr>
          <w:sz w:val="21"/>
          <w:szCs w:val="21"/>
        </w:rPr>
      </w:pPr>
      <w:r>
        <w:rPr>
          <w:rFonts w:hint="eastAsia"/>
          <w:sz w:val="21"/>
          <w:szCs w:val="21"/>
        </w:rPr>
        <w:t>养成严肃、认真的科学态度和良好的自主学习方法。</w:t>
      </w:r>
    </w:p>
    <w:p w:rsidR="009B718D" w:rsidRDefault="00E53717">
      <w:pPr>
        <w:numPr>
          <w:ilvl w:val="0"/>
          <w:numId w:val="19"/>
        </w:numPr>
        <w:spacing w:line="360" w:lineRule="auto"/>
        <w:ind w:firstLineChars="200" w:firstLine="420"/>
        <w:rPr>
          <w:sz w:val="21"/>
          <w:szCs w:val="21"/>
        </w:rPr>
      </w:pPr>
      <w:r>
        <w:rPr>
          <w:rFonts w:hint="eastAsia"/>
          <w:sz w:val="21"/>
          <w:szCs w:val="21"/>
        </w:rPr>
        <w:t>培养严谨的科学思维习惯和规范的操作意识。</w:t>
      </w:r>
    </w:p>
    <w:p w:rsidR="009B718D" w:rsidRDefault="00E53717">
      <w:pPr>
        <w:numPr>
          <w:ilvl w:val="0"/>
          <w:numId w:val="19"/>
        </w:numPr>
        <w:spacing w:line="360" w:lineRule="auto"/>
        <w:ind w:firstLineChars="200" w:firstLine="420"/>
        <w:rPr>
          <w:sz w:val="21"/>
          <w:szCs w:val="21"/>
        </w:rPr>
      </w:pPr>
      <w:r>
        <w:rPr>
          <w:rFonts w:hint="eastAsia"/>
          <w:sz w:val="21"/>
          <w:szCs w:val="21"/>
        </w:rPr>
        <w:t>养成独立分析问题和解决问题的能力并具有协作和团队精神。</w:t>
      </w:r>
    </w:p>
    <w:p w:rsidR="009B718D" w:rsidRDefault="00E53717">
      <w:pPr>
        <w:numPr>
          <w:ilvl w:val="0"/>
          <w:numId w:val="19"/>
        </w:numPr>
        <w:spacing w:line="360" w:lineRule="auto"/>
        <w:ind w:firstLineChars="200" w:firstLine="420"/>
        <w:rPr>
          <w:sz w:val="21"/>
          <w:szCs w:val="21"/>
        </w:rPr>
      </w:pPr>
      <w:r>
        <w:rPr>
          <w:rFonts w:hint="eastAsia"/>
          <w:sz w:val="21"/>
          <w:szCs w:val="21"/>
        </w:rPr>
        <w:t>能综合运用所学知识和技能独立解决实训中遇到的实际问题。</w:t>
      </w:r>
    </w:p>
    <w:p w:rsidR="009B718D" w:rsidRDefault="00E53717">
      <w:pPr>
        <w:numPr>
          <w:ilvl w:val="0"/>
          <w:numId w:val="19"/>
        </w:numPr>
        <w:spacing w:line="360" w:lineRule="auto"/>
        <w:ind w:firstLineChars="200" w:firstLine="420"/>
        <w:rPr>
          <w:sz w:val="21"/>
          <w:szCs w:val="21"/>
        </w:rPr>
      </w:pPr>
      <w:r>
        <w:rPr>
          <w:rFonts w:hint="eastAsia"/>
          <w:sz w:val="21"/>
          <w:szCs w:val="21"/>
        </w:rPr>
        <w:t>具有一定的归纳、总结能力。</w:t>
      </w:r>
    </w:p>
    <w:p w:rsidR="009B718D" w:rsidRDefault="00E53717">
      <w:pPr>
        <w:numPr>
          <w:ilvl w:val="0"/>
          <w:numId w:val="19"/>
        </w:numPr>
        <w:spacing w:line="360" w:lineRule="auto"/>
        <w:ind w:firstLineChars="200" w:firstLine="420"/>
        <w:rPr>
          <w:sz w:val="21"/>
          <w:szCs w:val="21"/>
        </w:rPr>
      </w:pPr>
      <w:r>
        <w:rPr>
          <w:rFonts w:hint="eastAsia"/>
          <w:sz w:val="21"/>
          <w:szCs w:val="21"/>
        </w:rPr>
        <w:t>具有一定的创新意识。</w:t>
      </w:r>
    </w:p>
    <w:p w:rsidR="009B718D" w:rsidRDefault="00E53717">
      <w:pPr>
        <w:numPr>
          <w:ilvl w:val="0"/>
          <w:numId w:val="19"/>
        </w:numPr>
        <w:spacing w:line="360" w:lineRule="auto"/>
        <w:ind w:firstLineChars="200" w:firstLine="420"/>
        <w:rPr>
          <w:sz w:val="21"/>
          <w:szCs w:val="21"/>
        </w:rPr>
      </w:pPr>
      <w:r>
        <w:rPr>
          <w:rFonts w:hint="eastAsia"/>
          <w:sz w:val="21"/>
          <w:szCs w:val="21"/>
        </w:rPr>
        <w:t>具有一定的自学、表达、获取信息等各方面的能力。</w:t>
      </w:r>
    </w:p>
    <w:p w:rsidR="009B718D" w:rsidRDefault="00E53717">
      <w:pPr>
        <w:spacing w:line="360" w:lineRule="auto"/>
        <w:ind w:firstLineChars="200" w:firstLine="420"/>
        <w:rPr>
          <w:sz w:val="21"/>
          <w:szCs w:val="21"/>
        </w:rPr>
      </w:pPr>
      <w:r>
        <w:rPr>
          <w:rFonts w:hint="eastAsia"/>
          <w:sz w:val="21"/>
          <w:szCs w:val="21"/>
        </w:rPr>
        <w:t>知识目标：</w:t>
      </w:r>
    </w:p>
    <w:p w:rsidR="009B718D" w:rsidRDefault="00E53717">
      <w:pPr>
        <w:numPr>
          <w:ilvl w:val="0"/>
          <w:numId w:val="20"/>
        </w:numPr>
        <w:spacing w:line="360" w:lineRule="auto"/>
        <w:ind w:firstLineChars="200" w:firstLine="420"/>
        <w:rPr>
          <w:sz w:val="21"/>
          <w:szCs w:val="21"/>
        </w:rPr>
      </w:pPr>
      <w:r>
        <w:rPr>
          <w:rFonts w:hint="eastAsia"/>
          <w:sz w:val="21"/>
          <w:szCs w:val="21"/>
        </w:rPr>
        <w:t>了解楼宇智能化的关键物联网</w:t>
      </w:r>
      <w:r>
        <w:rPr>
          <w:rFonts w:hint="eastAsia"/>
          <w:sz w:val="21"/>
          <w:szCs w:val="21"/>
        </w:rPr>
        <w:t>技术。</w:t>
      </w:r>
    </w:p>
    <w:p w:rsidR="009B718D" w:rsidRDefault="00E53717">
      <w:pPr>
        <w:numPr>
          <w:ilvl w:val="0"/>
          <w:numId w:val="20"/>
        </w:numPr>
        <w:spacing w:line="360" w:lineRule="auto"/>
        <w:ind w:firstLineChars="200" w:firstLine="420"/>
        <w:rPr>
          <w:sz w:val="21"/>
          <w:szCs w:val="21"/>
        </w:rPr>
      </w:pPr>
      <w:r>
        <w:rPr>
          <w:rFonts w:hint="eastAsia"/>
          <w:sz w:val="21"/>
          <w:szCs w:val="21"/>
        </w:rPr>
        <w:t>了解智能楼宇的发展与现状。</w:t>
      </w:r>
    </w:p>
    <w:p w:rsidR="009B718D" w:rsidRDefault="00E53717">
      <w:pPr>
        <w:numPr>
          <w:ilvl w:val="0"/>
          <w:numId w:val="20"/>
        </w:numPr>
        <w:spacing w:line="360" w:lineRule="auto"/>
        <w:ind w:firstLineChars="200" w:firstLine="420"/>
        <w:rPr>
          <w:sz w:val="21"/>
          <w:szCs w:val="21"/>
        </w:rPr>
      </w:pPr>
      <w:r>
        <w:rPr>
          <w:rFonts w:hint="eastAsia"/>
          <w:sz w:val="21"/>
          <w:szCs w:val="21"/>
        </w:rPr>
        <w:t>掌握智能楼宇应用中的物联网技术相关理论知识</w:t>
      </w:r>
    </w:p>
    <w:p w:rsidR="009B718D" w:rsidRDefault="00E53717">
      <w:pPr>
        <w:spacing w:line="360" w:lineRule="auto"/>
        <w:ind w:firstLineChars="200" w:firstLine="420"/>
        <w:rPr>
          <w:sz w:val="21"/>
          <w:szCs w:val="21"/>
        </w:rPr>
      </w:pPr>
      <w:r>
        <w:rPr>
          <w:rFonts w:hint="eastAsia"/>
          <w:sz w:val="21"/>
          <w:szCs w:val="21"/>
        </w:rPr>
        <w:t>能力目标：</w:t>
      </w:r>
    </w:p>
    <w:p w:rsidR="009B718D" w:rsidRDefault="00E53717">
      <w:pPr>
        <w:numPr>
          <w:ilvl w:val="0"/>
          <w:numId w:val="21"/>
        </w:numPr>
        <w:spacing w:line="360" w:lineRule="auto"/>
        <w:rPr>
          <w:sz w:val="21"/>
          <w:szCs w:val="21"/>
        </w:rPr>
      </w:pPr>
      <w:r>
        <w:rPr>
          <w:rFonts w:hint="eastAsia"/>
          <w:sz w:val="21"/>
          <w:szCs w:val="21"/>
        </w:rPr>
        <w:t>具备智能楼宇设备安装、调试、维护等技术应用能力。</w:t>
      </w:r>
    </w:p>
    <w:p w:rsidR="009B718D" w:rsidRDefault="00E53717">
      <w:pPr>
        <w:numPr>
          <w:ilvl w:val="0"/>
          <w:numId w:val="21"/>
        </w:numPr>
        <w:spacing w:line="360" w:lineRule="auto"/>
        <w:rPr>
          <w:sz w:val="21"/>
          <w:szCs w:val="21"/>
        </w:rPr>
      </w:pPr>
      <w:r>
        <w:rPr>
          <w:rFonts w:hint="eastAsia"/>
          <w:sz w:val="21"/>
          <w:szCs w:val="21"/>
        </w:rPr>
        <w:t>具备智能楼宇传输网络的构建、维护、安全控制等技术应用能力。</w:t>
      </w:r>
    </w:p>
    <w:p w:rsidR="009B718D" w:rsidRDefault="00E53717">
      <w:pPr>
        <w:numPr>
          <w:ilvl w:val="0"/>
          <w:numId w:val="21"/>
        </w:numPr>
        <w:spacing w:line="360" w:lineRule="auto"/>
        <w:rPr>
          <w:sz w:val="21"/>
          <w:szCs w:val="21"/>
        </w:rPr>
      </w:pPr>
      <w:r>
        <w:rPr>
          <w:rFonts w:hint="eastAsia"/>
          <w:sz w:val="21"/>
          <w:szCs w:val="21"/>
        </w:rPr>
        <w:t>较强的知识、技术的自我更新能力，在工作岗位上具有可持续发展的再学习能力。</w:t>
      </w:r>
    </w:p>
    <w:p w:rsidR="009B718D" w:rsidRDefault="00E53717">
      <w:pPr>
        <w:pStyle w:val="2"/>
        <w:numPr>
          <w:ilvl w:val="0"/>
          <w:numId w:val="16"/>
        </w:numPr>
        <w:spacing w:before="0" w:after="0"/>
      </w:pPr>
      <w:r>
        <w:rPr>
          <w:rFonts w:hint="eastAsia"/>
        </w:rPr>
        <w:t>物联网工程造价</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本课程以学生为中心，以就业为导向，以能力为本位，以岗位需求和职业标准为依据，满足学生职业生涯发展的需求，适应物联网工程建设的需要，在对物联网应用技术专业所涵盖的岗位群进行职业能力和任务分析的基础上，设计组织教学内容，通过工学结合、校站合作等形式多样的教学模式组织教学，在真实情景或模拟真实情景条件下，为学生提供丰富的实践机会，使学生掌握水文观测的基本技能，会根据水文资料进行基本的水文计算，提高学生在物联网工程设计中的水文分析计算能力。本课程是物联网应用技术工程专业能力模块的重要组成部分。</w:t>
      </w:r>
    </w:p>
    <w:p w:rsidR="009B718D" w:rsidRDefault="00E53717">
      <w:pPr>
        <w:spacing w:line="360" w:lineRule="auto"/>
        <w:ind w:firstLineChars="200" w:firstLine="420"/>
        <w:rPr>
          <w:sz w:val="21"/>
          <w:szCs w:val="21"/>
        </w:rPr>
      </w:pPr>
      <w:r>
        <w:rPr>
          <w:rFonts w:hint="eastAsia"/>
          <w:sz w:val="21"/>
          <w:szCs w:val="21"/>
        </w:rPr>
        <w:lastRenderedPageBreak/>
        <w:t>通过本课程的学习，学</w:t>
      </w:r>
      <w:r>
        <w:rPr>
          <w:rFonts w:hint="eastAsia"/>
          <w:sz w:val="21"/>
          <w:szCs w:val="21"/>
        </w:rPr>
        <w:t>生掌握物联网工程概预算的编制方法又能掌握工程招标投标的基本知识。工程造价构成逐渐合理与国际惯例接轨，全面推行招标投标制，将竞争引入工程造价管理这对合理确定和有效控制工程造价，提高投资收益，起到了积极作用，为学生顶岗实习、毕业后能胜任岗位工作及技能证书考核起到良好的支撑作用。</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rFonts w:hint="eastAsia"/>
          <w:sz w:val="21"/>
          <w:szCs w:val="21"/>
        </w:rPr>
        <w:t>本课程是为今后的物联网工程设计做准备，打破以知识为主线的传统课程模式，转变为以具体项目实操能力为主线的任务引领型课程模式。该课程与我国颁发的相关规范联系紧密，并结合物联网工程建设实践，比较系统地学习物联网工程造价与招投标的主</w:t>
      </w:r>
      <w:r>
        <w:rPr>
          <w:rFonts w:hint="eastAsia"/>
          <w:sz w:val="21"/>
          <w:szCs w:val="21"/>
        </w:rPr>
        <w:t>要内容，同时通过实例使学生能够有机会真正动手去完成概预算文件，且能够在走出校园之后顺利的将理论与实践结合起来。</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素质目标：</w:t>
      </w:r>
    </w:p>
    <w:p w:rsidR="009B718D" w:rsidRDefault="00E53717">
      <w:pPr>
        <w:numPr>
          <w:ilvl w:val="0"/>
          <w:numId w:val="22"/>
        </w:numPr>
        <w:spacing w:line="360" w:lineRule="auto"/>
        <w:ind w:firstLineChars="200" w:firstLine="420"/>
        <w:rPr>
          <w:sz w:val="21"/>
          <w:szCs w:val="21"/>
        </w:rPr>
      </w:pPr>
      <w:r>
        <w:rPr>
          <w:rFonts w:hint="eastAsia"/>
          <w:sz w:val="21"/>
          <w:szCs w:val="21"/>
        </w:rPr>
        <w:t>方法能力</w:t>
      </w:r>
      <w:r>
        <w:rPr>
          <w:rFonts w:hint="eastAsia"/>
          <w:sz w:val="21"/>
          <w:szCs w:val="21"/>
        </w:rPr>
        <w:t>:</w:t>
      </w:r>
      <w:r>
        <w:rPr>
          <w:rFonts w:hint="eastAsia"/>
          <w:sz w:val="21"/>
          <w:szCs w:val="21"/>
        </w:rPr>
        <w:t>具有较强的自主学习能力；具有查找文献资料获取信息的能力；具有理论联系实际，解决实际问题的能力；具有逻辑推理和综合分析能力；具有制定工作计划的能力；具有独立评价、决策和实施的能力。</w:t>
      </w:r>
    </w:p>
    <w:p w:rsidR="009B718D" w:rsidRDefault="00E53717">
      <w:pPr>
        <w:numPr>
          <w:ilvl w:val="0"/>
          <w:numId w:val="22"/>
        </w:numPr>
        <w:spacing w:line="360" w:lineRule="auto"/>
        <w:ind w:firstLineChars="200" w:firstLine="420"/>
        <w:rPr>
          <w:sz w:val="21"/>
          <w:szCs w:val="21"/>
        </w:rPr>
      </w:pPr>
      <w:r>
        <w:rPr>
          <w:rFonts w:hint="eastAsia"/>
          <w:sz w:val="21"/>
          <w:szCs w:val="21"/>
        </w:rPr>
        <w:t>社会能力</w:t>
      </w:r>
      <w:r>
        <w:rPr>
          <w:rFonts w:hint="eastAsia"/>
          <w:sz w:val="21"/>
          <w:szCs w:val="21"/>
        </w:rPr>
        <w:t>:</w:t>
      </w:r>
      <w:r>
        <w:rPr>
          <w:rFonts w:hint="eastAsia"/>
          <w:sz w:val="21"/>
          <w:szCs w:val="21"/>
        </w:rPr>
        <w:t>具有较强的自律能力和准确的判断能力；具有较强的组织协调能力；具有团队组织协作能力；具有较强的人际交往能力和善于沟通能力。</w:t>
      </w:r>
    </w:p>
    <w:p w:rsidR="009B718D" w:rsidRDefault="00E53717">
      <w:pPr>
        <w:numPr>
          <w:ilvl w:val="0"/>
          <w:numId w:val="22"/>
        </w:numPr>
        <w:spacing w:line="360" w:lineRule="auto"/>
        <w:ind w:firstLineChars="200" w:firstLine="420"/>
        <w:rPr>
          <w:sz w:val="21"/>
          <w:szCs w:val="21"/>
        </w:rPr>
      </w:pPr>
      <w:r>
        <w:rPr>
          <w:rFonts w:hint="eastAsia"/>
          <w:sz w:val="21"/>
          <w:szCs w:val="21"/>
        </w:rPr>
        <w:t>专业综合素质</w:t>
      </w:r>
      <w:r>
        <w:rPr>
          <w:rFonts w:hint="eastAsia"/>
          <w:sz w:val="21"/>
          <w:szCs w:val="21"/>
        </w:rPr>
        <w:t>:</w:t>
      </w:r>
      <w:r>
        <w:rPr>
          <w:rFonts w:hint="eastAsia"/>
          <w:sz w:val="21"/>
          <w:szCs w:val="21"/>
        </w:rPr>
        <w:t>熟练运用计算机进行文字处理并能使用专业软件；能阅读一般性营运技术资料和进行专业口语交流；能识读专业图；能进行常规造价管理计算；具有实事求是、严谨科学的工作态度；具有爱岗敬业的职业道德；具有勇于钻研、不断探索的创新精神。</w:t>
      </w:r>
    </w:p>
    <w:p w:rsidR="009B718D" w:rsidRDefault="00E53717">
      <w:pPr>
        <w:spacing w:line="360" w:lineRule="auto"/>
        <w:ind w:firstLineChars="200" w:firstLine="420"/>
        <w:rPr>
          <w:sz w:val="21"/>
          <w:szCs w:val="21"/>
        </w:rPr>
      </w:pPr>
      <w:r>
        <w:rPr>
          <w:rFonts w:hint="eastAsia"/>
          <w:sz w:val="21"/>
          <w:szCs w:val="21"/>
        </w:rPr>
        <w:t>知识目标：</w:t>
      </w:r>
    </w:p>
    <w:p w:rsidR="009B718D" w:rsidRDefault="00E53717">
      <w:pPr>
        <w:numPr>
          <w:ilvl w:val="0"/>
          <w:numId w:val="23"/>
        </w:numPr>
        <w:spacing w:line="360" w:lineRule="auto"/>
        <w:ind w:firstLineChars="200" w:firstLine="420"/>
        <w:rPr>
          <w:sz w:val="21"/>
          <w:szCs w:val="21"/>
        </w:rPr>
      </w:pPr>
      <w:proofErr w:type="gramStart"/>
      <w:r>
        <w:rPr>
          <w:rFonts w:hint="eastAsia"/>
          <w:sz w:val="21"/>
          <w:szCs w:val="21"/>
        </w:rPr>
        <w:t>掌握掌握</w:t>
      </w:r>
      <w:proofErr w:type="gramEnd"/>
      <w:r>
        <w:rPr>
          <w:rFonts w:hint="eastAsia"/>
          <w:sz w:val="21"/>
          <w:szCs w:val="21"/>
        </w:rPr>
        <w:t>工程造价的基本知识及物联网工程预算的编制原理；</w:t>
      </w:r>
    </w:p>
    <w:p w:rsidR="009B718D" w:rsidRDefault="00E53717">
      <w:pPr>
        <w:numPr>
          <w:ilvl w:val="0"/>
          <w:numId w:val="23"/>
        </w:numPr>
        <w:spacing w:line="360" w:lineRule="auto"/>
        <w:ind w:firstLineChars="200" w:firstLine="420"/>
        <w:rPr>
          <w:sz w:val="21"/>
          <w:szCs w:val="21"/>
        </w:rPr>
      </w:pPr>
      <w:proofErr w:type="gramStart"/>
      <w:r>
        <w:rPr>
          <w:rFonts w:hint="eastAsia"/>
          <w:sz w:val="21"/>
          <w:szCs w:val="21"/>
        </w:rPr>
        <w:t>掌握掌握</w:t>
      </w:r>
      <w:proofErr w:type="gramEnd"/>
      <w:r>
        <w:rPr>
          <w:rFonts w:hint="eastAsia"/>
          <w:sz w:val="21"/>
          <w:szCs w:val="21"/>
        </w:rPr>
        <w:t>工程造价的基本知识及物联网工程预算的编制方法步骤；</w:t>
      </w:r>
    </w:p>
    <w:p w:rsidR="009B718D" w:rsidRDefault="00E53717">
      <w:pPr>
        <w:numPr>
          <w:ilvl w:val="0"/>
          <w:numId w:val="23"/>
        </w:numPr>
        <w:spacing w:line="360" w:lineRule="auto"/>
        <w:ind w:firstLineChars="200" w:firstLine="420"/>
        <w:rPr>
          <w:sz w:val="21"/>
          <w:szCs w:val="21"/>
        </w:rPr>
      </w:pPr>
      <w:r>
        <w:rPr>
          <w:rFonts w:hint="eastAsia"/>
          <w:sz w:val="21"/>
          <w:szCs w:val="21"/>
        </w:rPr>
        <w:t>掌握规范、定额、物联网工程拓扑标准图集、施工手册进行物联网工程施工</w:t>
      </w:r>
      <w:proofErr w:type="gramStart"/>
      <w:r>
        <w:rPr>
          <w:rFonts w:hint="eastAsia"/>
          <w:sz w:val="21"/>
          <w:szCs w:val="21"/>
        </w:rPr>
        <w:t>图预算</w:t>
      </w:r>
      <w:proofErr w:type="gramEnd"/>
      <w:r>
        <w:rPr>
          <w:rFonts w:hint="eastAsia"/>
          <w:sz w:val="21"/>
          <w:szCs w:val="21"/>
        </w:rPr>
        <w:t>和投标报价的使用方法；</w:t>
      </w:r>
    </w:p>
    <w:p w:rsidR="009B718D" w:rsidRDefault="00E53717">
      <w:pPr>
        <w:numPr>
          <w:ilvl w:val="0"/>
          <w:numId w:val="23"/>
        </w:numPr>
        <w:spacing w:line="360" w:lineRule="auto"/>
        <w:ind w:firstLineChars="200" w:firstLine="420"/>
        <w:rPr>
          <w:sz w:val="21"/>
          <w:szCs w:val="21"/>
        </w:rPr>
      </w:pPr>
      <w:r>
        <w:rPr>
          <w:rFonts w:hint="eastAsia"/>
          <w:sz w:val="21"/>
          <w:szCs w:val="21"/>
        </w:rPr>
        <w:t>掌握编制工程结算和竣工决算的方法。</w:t>
      </w:r>
    </w:p>
    <w:p w:rsidR="009B718D" w:rsidRDefault="00E53717">
      <w:pPr>
        <w:spacing w:line="360" w:lineRule="auto"/>
        <w:ind w:firstLineChars="200" w:firstLine="420"/>
        <w:rPr>
          <w:sz w:val="21"/>
          <w:szCs w:val="21"/>
        </w:rPr>
      </w:pPr>
      <w:r>
        <w:rPr>
          <w:rFonts w:hint="eastAsia"/>
          <w:sz w:val="21"/>
          <w:szCs w:val="21"/>
        </w:rPr>
        <w:t>能力目标：</w:t>
      </w:r>
    </w:p>
    <w:p w:rsidR="009B718D" w:rsidRDefault="00E53717">
      <w:pPr>
        <w:numPr>
          <w:ilvl w:val="0"/>
          <w:numId w:val="24"/>
        </w:numPr>
        <w:spacing w:line="360" w:lineRule="auto"/>
        <w:ind w:firstLineChars="200" w:firstLine="420"/>
        <w:rPr>
          <w:sz w:val="21"/>
          <w:szCs w:val="21"/>
        </w:rPr>
      </w:pPr>
      <w:r>
        <w:rPr>
          <w:rFonts w:hint="eastAsia"/>
          <w:sz w:val="21"/>
          <w:szCs w:val="21"/>
        </w:rPr>
        <w:t>具备熟</w:t>
      </w:r>
      <w:r>
        <w:rPr>
          <w:rFonts w:hint="eastAsia"/>
          <w:sz w:val="21"/>
          <w:szCs w:val="21"/>
        </w:rPr>
        <w:t>练使用规范、定额、物联网工程拓扑结构标准图集、施工手册等资料编制建筑工程施工图预算和投标报价的能力；</w:t>
      </w:r>
    </w:p>
    <w:p w:rsidR="009B718D" w:rsidRDefault="00E53717">
      <w:pPr>
        <w:numPr>
          <w:ilvl w:val="0"/>
          <w:numId w:val="24"/>
        </w:numPr>
        <w:spacing w:line="360" w:lineRule="auto"/>
        <w:ind w:firstLineChars="200" w:firstLine="420"/>
        <w:rPr>
          <w:sz w:val="21"/>
          <w:szCs w:val="21"/>
        </w:rPr>
      </w:pPr>
      <w:r>
        <w:rPr>
          <w:rFonts w:hint="eastAsia"/>
          <w:sz w:val="21"/>
          <w:szCs w:val="21"/>
        </w:rPr>
        <w:t>会进行物联网工程建设资料的收集、整理和处理；</w:t>
      </w:r>
    </w:p>
    <w:p w:rsidR="009B718D" w:rsidRDefault="00E53717">
      <w:pPr>
        <w:numPr>
          <w:ilvl w:val="0"/>
          <w:numId w:val="24"/>
        </w:numPr>
        <w:spacing w:line="360" w:lineRule="auto"/>
        <w:ind w:firstLineChars="200" w:firstLine="420"/>
      </w:pPr>
      <w:r>
        <w:rPr>
          <w:rFonts w:hint="eastAsia"/>
          <w:sz w:val="21"/>
          <w:szCs w:val="21"/>
        </w:rPr>
        <w:lastRenderedPageBreak/>
        <w:t>科学严谨的工作态度与团结协作、开拓创新等素质；</w:t>
      </w:r>
    </w:p>
    <w:p w:rsidR="009B718D" w:rsidRDefault="00E53717">
      <w:pPr>
        <w:pStyle w:val="2"/>
        <w:numPr>
          <w:ilvl w:val="0"/>
          <w:numId w:val="16"/>
        </w:numPr>
        <w:spacing w:before="0" w:after="0"/>
      </w:pPr>
      <w:r>
        <w:rPr>
          <w:rFonts w:hint="eastAsia"/>
        </w:rPr>
        <w:t>嵌入式系统应用</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本课程是一门工程性、实践性和应用性较强的课程。本课程主要讲解嵌入式系统的概念；详细介绍了一款基于</w:t>
      </w:r>
      <w:r>
        <w:rPr>
          <w:rFonts w:hint="eastAsia"/>
          <w:sz w:val="21"/>
          <w:szCs w:val="21"/>
        </w:rPr>
        <w:t>ARM</w:t>
      </w:r>
      <w:r>
        <w:rPr>
          <w:rFonts w:hint="eastAsia"/>
          <w:sz w:val="21"/>
          <w:szCs w:val="21"/>
        </w:rPr>
        <w:t>核的</w:t>
      </w:r>
      <w:r>
        <w:rPr>
          <w:rFonts w:hint="eastAsia"/>
          <w:sz w:val="21"/>
          <w:szCs w:val="21"/>
        </w:rPr>
        <w:t>32</w:t>
      </w:r>
      <w:r>
        <w:rPr>
          <w:rFonts w:hint="eastAsia"/>
          <w:sz w:val="21"/>
          <w:szCs w:val="21"/>
        </w:rPr>
        <w:t>位嵌入式处理器、及其指令系统和片上外设；讲解嵌入式系统的程序设计方法；以</w:t>
      </w:r>
      <w:proofErr w:type="spellStart"/>
      <w:r>
        <w:rPr>
          <w:rFonts w:hint="eastAsia"/>
          <w:sz w:val="21"/>
          <w:szCs w:val="21"/>
        </w:rPr>
        <w:t>uC</w:t>
      </w:r>
      <w:proofErr w:type="spellEnd"/>
      <w:r>
        <w:rPr>
          <w:rFonts w:hint="eastAsia"/>
          <w:sz w:val="21"/>
          <w:szCs w:val="21"/>
        </w:rPr>
        <w:t>/OS-II</w:t>
      </w:r>
      <w:r>
        <w:rPr>
          <w:rFonts w:hint="eastAsia"/>
          <w:sz w:val="21"/>
          <w:szCs w:val="21"/>
        </w:rPr>
        <w:t>操作系统为例，讲解嵌入式操作系统的原理及应用；讲解嵌入式系统的设计方法。为从事嵌入式产品的开发奠定良好的基础。</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rFonts w:hint="eastAsia"/>
          <w:sz w:val="21"/>
          <w:szCs w:val="21"/>
        </w:rPr>
        <w:t>嵌入式系统课程重视学生知识结构的拓展，培养学生应用课程中所学到的技术解决生产实践问题的能力，以及初步设计具体课题技术路线的能力，促进学生专业能力的发展，提高学生的实践和探究能力。本课程的考核</w:t>
      </w:r>
      <w:r>
        <w:rPr>
          <w:rFonts w:hint="eastAsia"/>
          <w:sz w:val="21"/>
          <w:szCs w:val="21"/>
        </w:rPr>
        <w:t>目标重在使学生理解嵌入式中各种技术的基本原理，技术路线和方法，并在掌握基本知识的前提下，能针对具体课题的技术路线进行验证。在多年的教学与实践中，我们不断探索如何改革传统的教学方法，更新思想，转变观念，提高学生对课程的学习兴趣，真正培养具有现代工程理念、理论知识扎实、实践能力强、有创新精神、符合社会需求的合格人才。考核指标应是多元的，主要包括三部分内容，既要考核学生掌握课堂重要内容、知识点以及利用所学知识分析问题、解决问题的能力；还要结合一些课程设计，课内教学实验，通过具体实验操作、结果分析讨论来指导、考核学</w:t>
      </w:r>
      <w:r>
        <w:rPr>
          <w:rFonts w:hint="eastAsia"/>
          <w:sz w:val="21"/>
          <w:szCs w:val="21"/>
        </w:rPr>
        <w:t>生；同时结合重点教学内容布置课外作业，让学生在完成作业的同时，能够对所学知识牢固掌握，并且对相关问题开展分析讨论，以此调动学生主动参与的积极性，发挥学生学习的自主性。</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通过理论及实验教学，使学生了解嵌入式系统体系结构，嵌入式处理器结构（</w:t>
      </w:r>
      <w:r>
        <w:rPr>
          <w:rFonts w:hint="eastAsia"/>
          <w:sz w:val="21"/>
          <w:szCs w:val="21"/>
        </w:rPr>
        <w:t>ARM</w:t>
      </w:r>
      <w:r>
        <w:rPr>
          <w:rFonts w:hint="eastAsia"/>
          <w:sz w:val="21"/>
          <w:szCs w:val="21"/>
        </w:rPr>
        <w:t>架构为主），异常处理，存储处理，系统控制过程，流水线作业及各种</w:t>
      </w:r>
      <w:r>
        <w:rPr>
          <w:rFonts w:hint="eastAsia"/>
          <w:sz w:val="21"/>
          <w:szCs w:val="21"/>
        </w:rPr>
        <w:t>I/O</w:t>
      </w:r>
      <w:r>
        <w:rPr>
          <w:rFonts w:hint="eastAsia"/>
          <w:sz w:val="21"/>
          <w:szCs w:val="21"/>
        </w:rPr>
        <w:t>接口；引导学生自主学习，使学生掌握嵌入式操作系统</w:t>
      </w:r>
      <w:r>
        <w:rPr>
          <w:rFonts w:hint="eastAsia"/>
          <w:sz w:val="21"/>
          <w:szCs w:val="21"/>
        </w:rPr>
        <w:t>(</w:t>
      </w:r>
      <w:r>
        <w:rPr>
          <w:rFonts w:hint="eastAsia"/>
          <w:sz w:val="21"/>
          <w:szCs w:val="21"/>
        </w:rPr>
        <w:t>μ</w:t>
      </w:r>
      <w:r>
        <w:rPr>
          <w:rFonts w:hint="eastAsia"/>
          <w:sz w:val="21"/>
          <w:szCs w:val="21"/>
        </w:rPr>
        <w:t>C/OS-</w:t>
      </w:r>
      <w:r>
        <w:rPr>
          <w:rFonts w:hint="eastAsia"/>
          <w:sz w:val="21"/>
          <w:szCs w:val="21"/>
        </w:rPr>
        <w:t>Ⅱ</w:t>
      </w:r>
      <w:r>
        <w:rPr>
          <w:rFonts w:hint="eastAsia"/>
          <w:sz w:val="21"/>
          <w:szCs w:val="21"/>
        </w:rPr>
        <w:t>)</w:t>
      </w:r>
      <w:r>
        <w:rPr>
          <w:rFonts w:hint="eastAsia"/>
          <w:sz w:val="21"/>
          <w:szCs w:val="21"/>
        </w:rPr>
        <w:t>，以及在嵌入式</w:t>
      </w:r>
      <w:r>
        <w:rPr>
          <w:rFonts w:hint="eastAsia"/>
          <w:sz w:val="21"/>
          <w:szCs w:val="21"/>
        </w:rPr>
        <w:t>OS</w:t>
      </w:r>
      <w:r>
        <w:rPr>
          <w:rFonts w:hint="eastAsia"/>
          <w:sz w:val="21"/>
          <w:szCs w:val="21"/>
        </w:rPr>
        <w:t>支持下的开发应用方法，训练学生的系统整合能力、程序语言能力、市场应用导向能力，使学生具备理论联系实际、运用</w:t>
      </w:r>
      <w:r>
        <w:rPr>
          <w:rFonts w:hint="eastAsia"/>
          <w:sz w:val="21"/>
          <w:szCs w:val="21"/>
        </w:rPr>
        <w:t>所学知识发现问题和解决问题的能力。为今后学习</w:t>
      </w:r>
      <w:r>
        <w:rPr>
          <w:rFonts w:hint="eastAsia"/>
          <w:sz w:val="21"/>
          <w:szCs w:val="21"/>
        </w:rPr>
        <w:t>Linux</w:t>
      </w:r>
      <w:r>
        <w:rPr>
          <w:rFonts w:hint="eastAsia"/>
          <w:sz w:val="21"/>
          <w:szCs w:val="21"/>
        </w:rPr>
        <w:t>内核，外围驱动的开发奠定坚实的基础，为学生的职业素质和职业技能的形成服务，为</w:t>
      </w:r>
      <w:r>
        <w:rPr>
          <w:rFonts w:hint="eastAsia"/>
          <w:sz w:val="21"/>
          <w:szCs w:val="21"/>
        </w:rPr>
        <w:t>IT</w:t>
      </w:r>
      <w:r>
        <w:rPr>
          <w:rFonts w:hint="eastAsia"/>
          <w:sz w:val="21"/>
          <w:szCs w:val="21"/>
        </w:rPr>
        <w:t>企业输送合格的软硬件从业者。</w:t>
      </w:r>
    </w:p>
    <w:p w:rsidR="009B718D" w:rsidRDefault="00E53717">
      <w:pPr>
        <w:pStyle w:val="2"/>
        <w:numPr>
          <w:ilvl w:val="0"/>
          <w:numId w:val="16"/>
        </w:numPr>
        <w:spacing w:before="0" w:after="0"/>
      </w:pPr>
      <w:r>
        <w:rPr>
          <w:rFonts w:hint="eastAsia"/>
        </w:rPr>
        <w:t>网络系统建设与运维</w:t>
      </w:r>
    </w:p>
    <w:p w:rsidR="009B718D" w:rsidRDefault="00E53717">
      <w:pPr>
        <w:spacing w:line="360" w:lineRule="auto"/>
        <w:ind w:firstLineChars="200" w:firstLine="480"/>
      </w:pPr>
      <w:r>
        <w:rPr>
          <w:rFonts w:hint="eastAsia"/>
        </w:rPr>
        <w:t>课程目标：</w:t>
      </w:r>
    </w:p>
    <w:p w:rsidR="009B718D" w:rsidRDefault="00E53717">
      <w:pPr>
        <w:spacing w:line="360" w:lineRule="auto"/>
        <w:ind w:firstLineChars="200" w:firstLine="480"/>
      </w:pPr>
      <w:r>
        <w:rPr>
          <w:rFonts w:hint="eastAsia"/>
        </w:rPr>
        <w:t>本课程的主要目标是培养学生的网络技术职业能力、职业素养和创新能力。</w:t>
      </w:r>
      <w:r>
        <w:rPr>
          <w:rFonts w:hint="eastAsia"/>
        </w:rPr>
        <w:lastRenderedPageBreak/>
        <w:t>通过本课程的学习，使学生具备独立完成中小型网络设计、部署、管理和运维的能力，能胜任网络工程师和网络管理员等岗位工作。本课程以企业需求为导向，通过与华为建立密切合作关系，将企业最新网络技术、工程经验和教育资源融入到教学体系中，确保学生学习到最先进和实用</w:t>
      </w:r>
      <w:r>
        <w:rPr>
          <w:rFonts w:hint="eastAsia"/>
        </w:rPr>
        <w:t>的网络技术。学完本课程后，学生可以参加网络系统建设与运维</w:t>
      </w:r>
      <w:r>
        <w:rPr>
          <w:rFonts w:hint="eastAsia"/>
        </w:rPr>
        <w:t>1+X</w:t>
      </w:r>
      <w:r>
        <w:rPr>
          <w:rFonts w:hint="eastAsia"/>
        </w:rPr>
        <w:t>认证考试，为将来走向工作岗位奠定坚实的基础。</w:t>
      </w:r>
    </w:p>
    <w:p w:rsidR="009B718D" w:rsidRDefault="00E53717">
      <w:pPr>
        <w:spacing w:line="360" w:lineRule="auto"/>
        <w:ind w:firstLineChars="200" w:firstLine="480"/>
      </w:pPr>
      <w:r>
        <w:rPr>
          <w:rFonts w:hint="eastAsia"/>
        </w:rPr>
        <w:t>主要内容：</w:t>
      </w:r>
    </w:p>
    <w:p w:rsidR="009B718D" w:rsidRDefault="00E53717">
      <w:pPr>
        <w:spacing w:line="360" w:lineRule="auto"/>
        <w:ind w:firstLineChars="200" w:firstLine="480"/>
      </w:pPr>
      <w:r>
        <w:rPr>
          <w:rFonts w:hint="eastAsia"/>
        </w:rPr>
        <w:t>本课程基于网络技术发展趋势和新时代对网络技术人才需求，以企业实际网络应用案例为载体，以企业网络中涉及的网络技术为核心，以“职业岗位</w:t>
      </w:r>
      <w:r>
        <w:rPr>
          <w:rFonts w:hint="eastAsia"/>
        </w:rPr>
        <w:t>-</w:t>
      </w:r>
      <w:r>
        <w:rPr>
          <w:rFonts w:hint="eastAsia"/>
        </w:rPr>
        <w:t>学习领域</w:t>
      </w:r>
      <w:r>
        <w:rPr>
          <w:rFonts w:hint="eastAsia"/>
        </w:rPr>
        <w:t>-</w:t>
      </w:r>
      <w:r>
        <w:rPr>
          <w:rFonts w:hint="eastAsia"/>
        </w:rPr>
        <w:t>项目任务”为主线，以工作过程为导向，以</w:t>
      </w:r>
      <w:r>
        <w:rPr>
          <w:rFonts w:hint="eastAsia"/>
        </w:rPr>
        <w:t>1+X</w:t>
      </w:r>
      <w:r>
        <w:rPr>
          <w:rFonts w:hint="eastAsia"/>
        </w:rPr>
        <w:t>认证为抓手，以真实工作任务为依据，从宏观到微观，从简单到复杂，遵循学生职业能力培养的基本规律，科学设计学习性工作任务和项目，从而整合和</w:t>
      </w:r>
      <w:proofErr w:type="gramStart"/>
      <w:r>
        <w:rPr>
          <w:rFonts w:hint="eastAsia"/>
        </w:rPr>
        <w:t>序化</w:t>
      </w:r>
      <w:proofErr w:type="gramEnd"/>
      <w:r>
        <w:rPr>
          <w:rFonts w:hint="eastAsia"/>
        </w:rPr>
        <w:t>教学内容。主要内容如下图：</w:t>
      </w:r>
    </w:p>
    <w:p w:rsidR="009B718D" w:rsidRDefault="00E53717">
      <w:pPr>
        <w:spacing w:line="360" w:lineRule="auto"/>
        <w:ind w:firstLineChars="200" w:firstLine="480"/>
      </w:pPr>
      <w:r>
        <w:rPr>
          <w:noProof/>
        </w:rPr>
        <w:drawing>
          <wp:inline distT="0" distB="0" distL="0" distR="0">
            <wp:extent cx="5274310" cy="2392045"/>
            <wp:effectExtent l="0" t="0" r="2540" b="8255"/>
            <wp:docPr id="1" name="图片 1" descr="C:\Users\Administrator\Desktop\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捕获.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2392471"/>
                    </a:xfrm>
                    <a:prstGeom prst="rect">
                      <a:avLst/>
                    </a:prstGeom>
                    <a:noFill/>
                    <a:ln>
                      <a:noFill/>
                    </a:ln>
                  </pic:spPr>
                </pic:pic>
              </a:graphicData>
            </a:graphic>
          </wp:inline>
        </w:drawing>
      </w:r>
    </w:p>
    <w:p w:rsidR="009B718D" w:rsidRDefault="009B718D">
      <w:pPr>
        <w:spacing w:line="360" w:lineRule="auto"/>
        <w:ind w:firstLineChars="200" w:firstLine="480"/>
      </w:pPr>
    </w:p>
    <w:p w:rsidR="009B718D" w:rsidRDefault="00E53717">
      <w:pPr>
        <w:spacing w:line="360" w:lineRule="auto"/>
        <w:ind w:firstLineChars="200" w:firstLine="480"/>
      </w:pPr>
      <w:r>
        <w:rPr>
          <w:rFonts w:hint="eastAsia"/>
        </w:rPr>
        <w:t>教学要求：</w:t>
      </w:r>
    </w:p>
    <w:p w:rsidR="009B718D" w:rsidRDefault="00E53717">
      <w:pPr>
        <w:spacing w:line="360" w:lineRule="auto"/>
        <w:ind w:firstLineChars="200" w:firstLine="480"/>
      </w:pPr>
      <w:r>
        <w:rPr>
          <w:rFonts w:hint="eastAsia"/>
        </w:rPr>
        <w:t>知识目标：</w:t>
      </w:r>
    </w:p>
    <w:p w:rsidR="009B718D" w:rsidRDefault="00E53717">
      <w:pPr>
        <w:pStyle w:val="aa"/>
        <w:numPr>
          <w:ilvl w:val="0"/>
          <w:numId w:val="25"/>
        </w:numPr>
        <w:spacing w:line="360" w:lineRule="auto"/>
        <w:ind w:firstLineChars="0"/>
      </w:pPr>
      <w:r>
        <w:rPr>
          <w:rFonts w:hint="eastAsia"/>
        </w:rPr>
        <w:t>掌握</w:t>
      </w:r>
      <w:r>
        <w:rPr>
          <w:rFonts w:hint="eastAsia"/>
        </w:rPr>
        <w:t>TCP</w:t>
      </w:r>
      <w:r>
        <w:rPr>
          <w:rFonts w:hint="eastAsia"/>
        </w:rPr>
        <w:t>/IP</w:t>
      </w:r>
      <w:r>
        <w:rPr>
          <w:rFonts w:hint="eastAsia"/>
        </w:rPr>
        <w:t>原理和交换机原理；</w:t>
      </w:r>
    </w:p>
    <w:p w:rsidR="009B718D" w:rsidRDefault="00E53717">
      <w:pPr>
        <w:pStyle w:val="aa"/>
        <w:numPr>
          <w:ilvl w:val="0"/>
          <w:numId w:val="25"/>
        </w:numPr>
        <w:spacing w:line="360" w:lineRule="auto"/>
        <w:ind w:firstLineChars="0"/>
      </w:pPr>
      <w:r>
        <w:rPr>
          <w:rFonts w:hint="eastAsia"/>
        </w:rPr>
        <w:t>掌握交换技术（</w:t>
      </w:r>
      <w:r>
        <w:rPr>
          <w:rFonts w:hint="eastAsia"/>
        </w:rPr>
        <w:t>VLAN</w:t>
      </w:r>
      <w:r>
        <w:rPr>
          <w:rFonts w:hint="eastAsia"/>
        </w:rPr>
        <w:t>、</w:t>
      </w:r>
      <w:r>
        <w:rPr>
          <w:rFonts w:hint="eastAsia"/>
        </w:rPr>
        <w:t>STP</w:t>
      </w:r>
      <w:r>
        <w:rPr>
          <w:rFonts w:hint="eastAsia"/>
        </w:rPr>
        <w:t>、</w:t>
      </w:r>
      <w:r>
        <w:rPr>
          <w:rFonts w:hint="eastAsia"/>
        </w:rPr>
        <w:t>RSTP</w:t>
      </w:r>
      <w:r>
        <w:rPr>
          <w:rFonts w:hint="eastAsia"/>
        </w:rPr>
        <w:t>）的工作原理和工作过程；</w:t>
      </w:r>
    </w:p>
    <w:p w:rsidR="009B718D" w:rsidRDefault="00E53717">
      <w:pPr>
        <w:pStyle w:val="aa"/>
        <w:numPr>
          <w:ilvl w:val="0"/>
          <w:numId w:val="25"/>
        </w:numPr>
        <w:spacing w:line="360" w:lineRule="auto"/>
        <w:ind w:firstLineChars="0"/>
      </w:pPr>
      <w:r>
        <w:rPr>
          <w:rFonts w:hint="eastAsia"/>
        </w:rPr>
        <w:t>掌握静态路由、默认路由、</w:t>
      </w:r>
      <w:proofErr w:type="gramStart"/>
      <w:r>
        <w:rPr>
          <w:rFonts w:hint="eastAsia"/>
        </w:rPr>
        <w:t>单区域</w:t>
      </w:r>
      <w:proofErr w:type="gramEnd"/>
      <w:r>
        <w:rPr>
          <w:rFonts w:hint="eastAsia"/>
        </w:rPr>
        <w:t>OSPF</w:t>
      </w:r>
      <w:r>
        <w:rPr>
          <w:rFonts w:hint="eastAsia"/>
        </w:rPr>
        <w:t>、</w:t>
      </w:r>
      <w:r>
        <w:rPr>
          <w:rFonts w:hint="eastAsia"/>
        </w:rPr>
        <w:t>VLAN</w:t>
      </w:r>
      <w:r>
        <w:rPr>
          <w:rFonts w:hint="eastAsia"/>
        </w:rPr>
        <w:t>间路由协议的特征和工作原理；</w:t>
      </w:r>
    </w:p>
    <w:p w:rsidR="009B718D" w:rsidRDefault="00E53717">
      <w:pPr>
        <w:pStyle w:val="aa"/>
        <w:numPr>
          <w:ilvl w:val="0"/>
          <w:numId w:val="25"/>
        </w:numPr>
        <w:spacing w:line="360" w:lineRule="auto"/>
        <w:ind w:firstLineChars="0"/>
      </w:pPr>
      <w:r>
        <w:rPr>
          <w:rFonts w:hint="eastAsia"/>
        </w:rPr>
        <w:t>掌握网络可靠性技术（</w:t>
      </w:r>
      <w:r>
        <w:rPr>
          <w:rFonts w:hint="eastAsia"/>
        </w:rPr>
        <w:t>VRRP</w:t>
      </w:r>
      <w:r>
        <w:rPr>
          <w:rFonts w:hint="eastAsia"/>
        </w:rPr>
        <w:t>、链路聚合、堆叠）的工作原理和工作过程；</w:t>
      </w:r>
    </w:p>
    <w:p w:rsidR="009B718D" w:rsidRDefault="00E53717">
      <w:pPr>
        <w:pStyle w:val="aa"/>
        <w:numPr>
          <w:ilvl w:val="0"/>
          <w:numId w:val="25"/>
        </w:numPr>
        <w:spacing w:line="360" w:lineRule="auto"/>
        <w:ind w:firstLineChars="0"/>
      </w:pPr>
      <w:r>
        <w:rPr>
          <w:rFonts w:hint="eastAsia"/>
        </w:rPr>
        <w:t>掌握广域网技术（</w:t>
      </w:r>
      <w:r>
        <w:rPr>
          <w:rFonts w:hint="eastAsia"/>
        </w:rPr>
        <w:t>PPP</w:t>
      </w:r>
      <w:r>
        <w:rPr>
          <w:rFonts w:hint="eastAsia"/>
        </w:rPr>
        <w:t>、</w:t>
      </w:r>
      <w:proofErr w:type="spellStart"/>
      <w:r>
        <w:rPr>
          <w:rFonts w:hint="eastAsia"/>
        </w:rPr>
        <w:t>PPPoE</w:t>
      </w:r>
      <w:proofErr w:type="spellEnd"/>
      <w:r>
        <w:rPr>
          <w:rFonts w:hint="eastAsia"/>
        </w:rPr>
        <w:t>）的工作原理和工作过程；</w:t>
      </w:r>
    </w:p>
    <w:p w:rsidR="009B718D" w:rsidRDefault="00E53717">
      <w:pPr>
        <w:pStyle w:val="aa"/>
        <w:numPr>
          <w:ilvl w:val="0"/>
          <w:numId w:val="25"/>
        </w:numPr>
        <w:spacing w:line="360" w:lineRule="auto"/>
        <w:ind w:firstLineChars="0"/>
      </w:pPr>
      <w:r>
        <w:rPr>
          <w:rFonts w:hint="eastAsia"/>
        </w:rPr>
        <w:lastRenderedPageBreak/>
        <w:t>掌握网络安全技术（</w:t>
      </w:r>
      <w:r>
        <w:rPr>
          <w:rFonts w:hint="eastAsia"/>
        </w:rPr>
        <w:t>ACL</w:t>
      </w:r>
      <w:r>
        <w:rPr>
          <w:rFonts w:hint="eastAsia"/>
        </w:rPr>
        <w:t>、</w:t>
      </w:r>
      <w:r>
        <w:rPr>
          <w:rFonts w:hint="eastAsia"/>
        </w:rPr>
        <w:t>NAT</w:t>
      </w:r>
      <w:r>
        <w:rPr>
          <w:rFonts w:hint="eastAsia"/>
        </w:rPr>
        <w:t>、</w:t>
      </w:r>
      <w:r>
        <w:rPr>
          <w:rFonts w:hint="eastAsia"/>
        </w:rPr>
        <w:t>AAA</w:t>
      </w:r>
      <w:r>
        <w:rPr>
          <w:rFonts w:hint="eastAsia"/>
        </w:rPr>
        <w:t>）的工作原理和工作过程；</w:t>
      </w:r>
    </w:p>
    <w:p w:rsidR="009B718D" w:rsidRDefault="00E53717">
      <w:pPr>
        <w:pStyle w:val="aa"/>
        <w:numPr>
          <w:ilvl w:val="0"/>
          <w:numId w:val="25"/>
        </w:numPr>
        <w:spacing w:line="360" w:lineRule="auto"/>
        <w:ind w:firstLineChars="0"/>
      </w:pPr>
      <w:r>
        <w:rPr>
          <w:rFonts w:hint="eastAsia"/>
        </w:rPr>
        <w:t>掌握</w:t>
      </w:r>
      <w:r>
        <w:rPr>
          <w:rFonts w:hint="eastAsia"/>
        </w:rPr>
        <w:t>IPv6</w:t>
      </w:r>
      <w:r>
        <w:rPr>
          <w:rFonts w:hint="eastAsia"/>
        </w:rPr>
        <w:t>的基础知识；</w:t>
      </w:r>
    </w:p>
    <w:p w:rsidR="009B718D" w:rsidRDefault="00E53717">
      <w:pPr>
        <w:pStyle w:val="aa"/>
        <w:numPr>
          <w:ilvl w:val="0"/>
          <w:numId w:val="25"/>
        </w:numPr>
        <w:spacing w:line="360" w:lineRule="auto"/>
        <w:ind w:firstLineChars="0"/>
      </w:pPr>
      <w:r>
        <w:rPr>
          <w:rFonts w:hint="eastAsia"/>
        </w:rPr>
        <w:t>掌握</w:t>
      </w:r>
      <w:r>
        <w:rPr>
          <w:rFonts w:hint="eastAsia"/>
        </w:rPr>
        <w:t>WLAN</w:t>
      </w:r>
      <w:r>
        <w:rPr>
          <w:rFonts w:hint="eastAsia"/>
        </w:rPr>
        <w:t>技术的基本知识和使用场景；</w:t>
      </w:r>
    </w:p>
    <w:p w:rsidR="009B718D" w:rsidRDefault="00E53717">
      <w:pPr>
        <w:pStyle w:val="aa"/>
        <w:numPr>
          <w:ilvl w:val="0"/>
          <w:numId w:val="25"/>
        </w:numPr>
        <w:spacing w:line="360" w:lineRule="auto"/>
        <w:ind w:firstLineChars="0"/>
      </w:pPr>
      <w:r>
        <w:rPr>
          <w:rFonts w:hint="eastAsia"/>
        </w:rPr>
        <w:t>掌握网络管理技术的基本知识；</w:t>
      </w:r>
    </w:p>
    <w:p w:rsidR="009B718D" w:rsidRDefault="00E53717">
      <w:pPr>
        <w:pStyle w:val="aa"/>
        <w:numPr>
          <w:ilvl w:val="0"/>
          <w:numId w:val="25"/>
        </w:numPr>
        <w:spacing w:line="360" w:lineRule="auto"/>
        <w:ind w:firstLineChars="0"/>
      </w:pPr>
      <w:r>
        <w:rPr>
          <w:rFonts w:hint="eastAsia"/>
        </w:rPr>
        <w:t>掌握网络自动化运维的基本知识；</w:t>
      </w:r>
    </w:p>
    <w:p w:rsidR="009B718D" w:rsidRDefault="00E53717">
      <w:pPr>
        <w:pStyle w:val="aa"/>
        <w:numPr>
          <w:ilvl w:val="0"/>
          <w:numId w:val="25"/>
        </w:numPr>
        <w:spacing w:line="360" w:lineRule="auto"/>
        <w:ind w:firstLineChars="0"/>
      </w:pPr>
      <w:r>
        <w:rPr>
          <w:rFonts w:hint="eastAsia"/>
        </w:rPr>
        <w:t>掌握企业网项目建设的基本知识。</w:t>
      </w:r>
    </w:p>
    <w:p w:rsidR="009B718D" w:rsidRDefault="00E53717">
      <w:pPr>
        <w:spacing w:line="360" w:lineRule="auto"/>
        <w:ind w:firstLineChars="200" w:firstLine="480"/>
      </w:pPr>
      <w:r>
        <w:rPr>
          <w:rFonts w:hint="eastAsia"/>
        </w:rPr>
        <w:t>能力目标：</w:t>
      </w:r>
    </w:p>
    <w:p w:rsidR="009B718D" w:rsidRDefault="00E53717">
      <w:pPr>
        <w:pStyle w:val="aa"/>
        <w:numPr>
          <w:ilvl w:val="0"/>
          <w:numId w:val="26"/>
        </w:numPr>
        <w:spacing w:line="360" w:lineRule="auto"/>
        <w:ind w:firstLineChars="0"/>
      </w:pPr>
      <w:r>
        <w:rPr>
          <w:rFonts w:hint="eastAsia"/>
        </w:rPr>
        <w:t>具备常见网络设备的选型能力和管理和维护能力；</w:t>
      </w:r>
    </w:p>
    <w:p w:rsidR="009B718D" w:rsidRDefault="00E53717">
      <w:pPr>
        <w:pStyle w:val="aa"/>
        <w:numPr>
          <w:ilvl w:val="0"/>
          <w:numId w:val="26"/>
        </w:numPr>
        <w:spacing w:line="360" w:lineRule="auto"/>
        <w:ind w:firstLineChars="0"/>
      </w:pPr>
      <w:r>
        <w:rPr>
          <w:rFonts w:hint="eastAsia"/>
        </w:rPr>
        <w:t>能够利用交换技术实现中小企业网的设计和实施；</w:t>
      </w:r>
    </w:p>
    <w:p w:rsidR="009B718D" w:rsidRDefault="00E53717">
      <w:pPr>
        <w:pStyle w:val="aa"/>
        <w:numPr>
          <w:ilvl w:val="0"/>
          <w:numId w:val="26"/>
        </w:numPr>
        <w:spacing w:line="360" w:lineRule="auto"/>
        <w:ind w:firstLineChars="0"/>
      </w:pPr>
      <w:r>
        <w:rPr>
          <w:rFonts w:hint="eastAsia"/>
        </w:rPr>
        <w:t>能够利用路由协议实现网络之间的数据通信；</w:t>
      </w:r>
    </w:p>
    <w:p w:rsidR="009B718D" w:rsidRDefault="00E53717">
      <w:pPr>
        <w:pStyle w:val="aa"/>
        <w:numPr>
          <w:ilvl w:val="0"/>
          <w:numId w:val="26"/>
        </w:numPr>
        <w:spacing w:line="360" w:lineRule="auto"/>
        <w:ind w:firstLineChars="0"/>
      </w:pPr>
      <w:r>
        <w:rPr>
          <w:rFonts w:hint="eastAsia"/>
        </w:rPr>
        <w:t>能够利用</w:t>
      </w:r>
      <w:r>
        <w:rPr>
          <w:rFonts w:hint="eastAsia"/>
        </w:rPr>
        <w:t>VRRP</w:t>
      </w:r>
      <w:r>
        <w:rPr>
          <w:rFonts w:hint="eastAsia"/>
        </w:rPr>
        <w:t>和链路聚合与其他技术联动实现高可靠性；</w:t>
      </w:r>
    </w:p>
    <w:p w:rsidR="009B718D" w:rsidRDefault="00E53717">
      <w:pPr>
        <w:pStyle w:val="aa"/>
        <w:numPr>
          <w:ilvl w:val="0"/>
          <w:numId w:val="26"/>
        </w:numPr>
        <w:spacing w:line="360" w:lineRule="auto"/>
        <w:ind w:firstLineChars="0"/>
      </w:pPr>
      <w:r>
        <w:rPr>
          <w:rFonts w:hint="eastAsia"/>
        </w:rPr>
        <w:t>能够利用</w:t>
      </w:r>
      <w:r>
        <w:rPr>
          <w:rFonts w:hint="eastAsia"/>
        </w:rPr>
        <w:t>PPP</w:t>
      </w:r>
      <w:r>
        <w:rPr>
          <w:rFonts w:hint="eastAsia"/>
        </w:rPr>
        <w:t>和</w:t>
      </w:r>
      <w:proofErr w:type="spellStart"/>
      <w:r>
        <w:rPr>
          <w:rFonts w:hint="eastAsia"/>
        </w:rPr>
        <w:t>PPPoE</w:t>
      </w:r>
      <w:proofErr w:type="spellEnd"/>
      <w:r>
        <w:rPr>
          <w:rFonts w:hint="eastAsia"/>
        </w:rPr>
        <w:t>技术实现广域网数据传输；</w:t>
      </w:r>
    </w:p>
    <w:p w:rsidR="009B718D" w:rsidRDefault="00E53717">
      <w:pPr>
        <w:pStyle w:val="aa"/>
        <w:numPr>
          <w:ilvl w:val="0"/>
          <w:numId w:val="26"/>
        </w:numPr>
        <w:spacing w:line="360" w:lineRule="auto"/>
        <w:ind w:firstLineChars="0"/>
      </w:pPr>
      <w:r>
        <w:rPr>
          <w:rFonts w:hint="eastAsia"/>
        </w:rPr>
        <w:t>能够利用</w:t>
      </w:r>
      <w:r>
        <w:rPr>
          <w:rFonts w:hint="eastAsia"/>
        </w:rPr>
        <w:t>ACL</w:t>
      </w:r>
      <w:r>
        <w:rPr>
          <w:rFonts w:hint="eastAsia"/>
        </w:rPr>
        <w:t>和</w:t>
      </w:r>
      <w:r>
        <w:rPr>
          <w:rFonts w:hint="eastAsia"/>
        </w:rPr>
        <w:t>NAT</w:t>
      </w:r>
      <w:r>
        <w:rPr>
          <w:rFonts w:hint="eastAsia"/>
        </w:rPr>
        <w:t>技术提升网络传输的安全性；</w:t>
      </w:r>
    </w:p>
    <w:p w:rsidR="009B718D" w:rsidRDefault="00E53717">
      <w:pPr>
        <w:pStyle w:val="aa"/>
        <w:numPr>
          <w:ilvl w:val="0"/>
          <w:numId w:val="26"/>
        </w:numPr>
        <w:spacing w:line="360" w:lineRule="auto"/>
        <w:ind w:firstLineChars="0"/>
      </w:pPr>
      <w:r>
        <w:rPr>
          <w:rFonts w:hint="eastAsia"/>
        </w:rPr>
        <w:t>能够部署和实施企业无线网络；</w:t>
      </w:r>
    </w:p>
    <w:p w:rsidR="009B718D" w:rsidRDefault="00E53717">
      <w:pPr>
        <w:pStyle w:val="aa"/>
        <w:numPr>
          <w:ilvl w:val="0"/>
          <w:numId w:val="26"/>
        </w:numPr>
        <w:spacing w:line="360" w:lineRule="auto"/>
        <w:ind w:firstLineChars="0"/>
      </w:pPr>
      <w:r>
        <w:rPr>
          <w:rFonts w:hint="eastAsia"/>
        </w:rPr>
        <w:t>能够规划部署</w:t>
      </w:r>
      <w:r>
        <w:rPr>
          <w:rFonts w:hint="eastAsia"/>
        </w:rPr>
        <w:t>IPv6</w:t>
      </w:r>
      <w:r>
        <w:rPr>
          <w:rFonts w:hint="eastAsia"/>
        </w:rPr>
        <w:t>网络；</w:t>
      </w:r>
    </w:p>
    <w:p w:rsidR="009B718D" w:rsidRDefault="00E53717">
      <w:pPr>
        <w:pStyle w:val="aa"/>
        <w:numPr>
          <w:ilvl w:val="0"/>
          <w:numId w:val="26"/>
        </w:numPr>
        <w:spacing w:line="360" w:lineRule="auto"/>
        <w:ind w:firstLineChars="0"/>
      </w:pPr>
      <w:r>
        <w:rPr>
          <w:rFonts w:hint="eastAsia"/>
        </w:rPr>
        <w:t>能够通过</w:t>
      </w:r>
      <w:r>
        <w:t>SNMP</w:t>
      </w:r>
      <w:r>
        <w:rPr>
          <w:rFonts w:hint="eastAsia"/>
        </w:rPr>
        <w:t>进行简单的网络管理；</w:t>
      </w:r>
    </w:p>
    <w:p w:rsidR="009B718D" w:rsidRDefault="00E53717">
      <w:pPr>
        <w:pStyle w:val="aa"/>
        <w:numPr>
          <w:ilvl w:val="0"/>
          <w:numId w:val="26"/>
        </w:numPr>
        <w:spacing w:line="360" w:lineRule="auto"/>
        <w:ind w:firstLineChars="0"/>
      </w:pPr>
      <w:r>
        <w:rPr>
          <w:rFonts w:hint="eastAsia"/>
        </w:rPr>
        <w:t>能够利用</w:t>
      </w:r>
      <w:r>
        <w:t>Python</w:t>
      </w:r>
      <w:r>
        <w:rPr>
          <w:rFonts w:hint="eastAsia"/>
        </w:rPr>
        <w:t>语言进行网络自动化运维；</w:t>
      </w:r>
    </w:p>
    <w:p w:rsidR="009B718D" w:rsidRDefault="00E53717">
      <w:pPr>
        <w:pStyle w:val="aa"/>
        <w:numPr>
          <w:ilvl w:val="0"/>
          <w:numId w:val="26"/>
        </w:numPr>
        <w:spacing w:line="360" w:lineRule="auto"/>
        <w:ind w:firstLineChars="0"/>
      </w:pPr>
      <w:r>
        <w:rPr>
          <w:rFonts w:hint="eastAsia"/>
        </w:rPr>
        <w:t>能够规划设计企业网络。</w:t>
      </w:r>
      <w:r>
        <w:t> </w:t>
      </w:r>
    </w:p>
    <w:p w:rsidR="009B718D" w:rsidRDefault="00E53717">
      <w:pPr>
        <w:spacing w:line="360" w:lineRule="auto"/>
        <w:ind w:firstLineChars="200" w:firstLine="480"/>
      </w:pPr>
      <w:r>
        <w:rPr>
          <w:rFonts w:hint="eastAsia"/>
        </w:rPr>
        <w:t>素质目标：</w:t>
      </w:r>
    </w:p>
    <w:p w:rsidR="009B718D" w:rsidRDefault="00E53717">
      <w:pPr>
        <w:pStyle w:val="aa"/>
        <w:numPr>
          <w:ilvl w:val="0"/>
          <w:numId w:val="27"/>
        </w:numPr>
        <w:spacing w:line="360" w:lineRule="auto"/>
        <w:ind w:firstLineChars="0"/>
      </w:pPr>
      <w:r>
        <w:rPr>
          <w:rFonts w:hint="eastAsia"/>
        </w:rPr>
        <w:t>培养学生掌握故障分析和排除的方法；</w:t>
      </w:r>
      <w:r>
        <w:t> </w:t>
      </w:r>
    </w:p>
    <w:p w:rsidR="009B718D" w:rsidRDefault="00E53717">
      <w:pPr>
        <w:pStyle w:val="aa"/>
        <w:numPr>
          <w:ilvl w:val="0"/>
          <w:numId w:val="27"/>
        </w:numPr>
        <w:spacing w:line="360" w:lineRule="auto"/>
        <w:ind w:firstLineChars="0"/>
      </w:pPr>
      <w:r>
        <w:rPr>
          <w:rFonts w:hint="eastAsia"/>
        </w:rPr>
        <w:t>培养学生团队协作意识、表达能力和知识管理能力；</w:t>
      </w:r>
      <w:r>
        <w:t> </w:t>
      </w:r>
    </w:p>
    <w:p w:rsidR="009B718D" w:rsidRDefault="00E53717">
      <w:pPr>
        <w:pStyle w:val="aa"/>
        <w:numPr>
          <w:ilvl w:val="0"/>
          <w:numId w:val="27"/>
        </w:numPr>
        <w:spacing w:line="360" w:lineRule="auto"/>
        <w:ind w:firstLineChars="0"/>
      </w:pPr>
      <w:r>
        <w:rPr>
          <w:rFonts w:hint="eastAsia"/>
        </w:rPr>
        <w:t>培养学生认真负责、严谨细致的工作态度和工作行为；</w:t>
      </w:r>
      <w:r>
        <w:t> </w:t>
      </w:r>
    </w:p>
    <w:p w:rsidR="009B718D" w:rsidRDefault="00E53717">
      <w:pPr>
        <w:pStyle w:val="aa"/>
        <w:numPr>
          <w:ilvl w:val="0"/>
          <w:numId w:val="27"/>
        </w:numPr>
        <w:spacing w:line="360" w:lineRule="auto"/>
        <w:ind w:firstLineChars="0"/>
      </w:pPr>
      <w:r>
        <w:rPr>
          <w:rFonts w:hint="eastAsia"/>
        </w:rPr>
        <w:t>培养学生创新意识和创新思维；</w:t>
      </w:r>
      <w:r>
        <w:t> </w:t>
      </w:r>
    </w:p>
    <w:p w:rsidR="009B718D" w:rsidRDefault="00E53717">
      <w:pPr>
        <w:pStyle w:val="aa"/>
        <w:numPr>
          <w:ilvl w:val="0"/>
          <w:numId w:val="27"/>
        </w:numPr>
        <w:spacing w:line="360" w:lineRule="auto"/>
        <w:ind w:firstLineChars="0"/>
      </w:pPr>
      <w:r>
        <w:rPr>
          <w:rFonts w:hint="eastAsia"/>
        </w:rPr>
        <w:t>培养学生标准意识、操作规范意识、服务质量意识、尊重产权意识及环境保护意识；</w:t>
      </w:r>
      <w:r>
        <w:t> </w:t>
      </w:r>
    </w:p>
    <w:p w:rsidR="009B718D" w:rsidRDefault="00E53717">
      <w:pPr>
        <w:pStyle w:val="aa"/>
        <w:numPr>
          <w:ilvl w:val="0"/>
          <w:numId w:val="27"/>
        </w:numPr>
        <w:spacing w:line="360" w:lineRule="auto"/>
        <w:ind w:firstLineChars="0"/>
      </w:pPr>
      <w:r>
        <w:rPr>
          <w:rFonts w:hint="eastAsia"/>
        </w:rPr>
        <w:t>培养学生网络安全意识。</w:t>
      </w:r>
    </w:p>
    <w:p w:rsidR="009B718D" w:rsidRDefault="009B718D">
      <w:pPr>
        <w:spacing w:line="360" w:lineRule="auto"/>
        <w:ind w:firstLineChars="200" w:firstLine="480"/>
      </w:pPr>
    </w:p>
    <w:p w:rsidR="009B718D" w:rsidRDefault="00E53717">
      <w:pPr>
        <w:pStyle w:val="2"/>
        <w:numPr>
          <w:ilvl w:val="0"/>
          <w:numId w:val="16"/>
        </w:numPr>
        <w:spacing w:before="0" w:after="0"/>
      </w:pPr>
      <w:r>
        <w:rPr>
          <w:rFonts w:hint="eastAsia"/>
        </w:rPr>
        <w:t>路由与交换技术应用</w:t>
      </w:r>
    </w:p>
    <w:p w:rsidR="009B718D" w:rsidRDefault="009B718D"/>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lastRenderedPageBreak/>
        <w:t>通过本课程的学习，学生可以掌握当前先进和实用的网络集成技术与手段，并能熟练利用当前流行的网络设备（路由器和交换机）设计、构建、维护和优化管理中小型的企业网络，还有后继学习领域的学习，都具有十分重要的作用。本课程强调以学生为主体、知识为技能服务，培养学生的自主学习能力、创新能力和团队合作能力，达到争取在短时间内掌握实际工作技能的目的。</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rFonts w:hint="eastAsia"/>
          <w:sz w:val="21"/>
          <w:szCs w:val="21"/>
        </w:rPr>
        <w:t>本课程标准的设计以就业为导向，从计算机网络的实际情况出发，以岗位技能要求为中心，组成多个教学项目；每个项目、任务为中心的教学单元都结合实际，目的明确，教学过程的实施</w:t>
      </w:r>
      <w:r>
        <w:rPr>
          <w:rFonts w:hint="eastAsia"/>
          <w:sz w:val="21"/>
          <w:szCs w:val="21"/>
        </w:rPr>
        <w:t>采用“理实一体”的模式。通过模拟实践加深对专业知识、技能的理解和应用，培养学生的综合职业能力。不仅满足学生职业发展的需要，同时也加强了可持续发展能力的培养。本课程是根据网络工程师、网络管理员、网络设备工程师在进行网络构建、管理与维护过程中网络设备相关的工作任务所需的知识、能力、素质的要求来进行教学内容设计的。</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ascii="宋体" w:eastAsia="宋体" w:hAnsi="宋体" w:hint="eastAsia"/>
          <w:sz w:val="21"/>
          <w:szCs w:val="21"/>
        </w:rPr>
        <w:t>①</w:t>
      </w:r>
      <w:r>
        <w:rPr>
          <w:rFonts w:hint="eastAsia"/>
          <w:sz w:val="21"/>
          <w:szCs w:val="21"/>
        </w:rPr>
        <w:t>能根据客户要求进行网络方案和</w:t>
      </w:r>
      <w:r>
        <w:rPr>
          <w:rFonts w:hint="eastAsia"/>
          <w:sz w:val="21"/>
          <w:szCs w:val="21"/>
        </w:rPr>
        <w:t>IP</w:t>
      </w:r>
      <w:r>
        <w:rPr>
          <w:rFonts w:hint="eastAsia"/>
          <w:sz w:val="21"/>
          <w:szCs w:val="21"/>
        </w:rPr>
        <w:t>地址规划设计；</w:t>
      </w:r>
    </w:p>
    <w:p w:rsidR="009B718D" w:rsidRDefault="00E53717">
      <w:pPr>
        <w:spacing w:line="360" w:lineRule="auto"/>
        <w:ind w:firstLineChars="200" w:firstLine="420"/>
        <w:rPr>
          <w:sz w:val="21"/>
          <w:szCs w:val="21"/>
        </w:rPr>
      </w:pPr>
      <w:r>
        <w:rPr>
          <w:rFonts w:ascii="宋体" w:eastAsia="宋体" w:hAnsi="宋体" w:hint="eastAsia"/>
          <w:sz w:val="21"/>
          <w:szCs w:val="21"/>
        </w:rPr>
        <w:t>②</w:t>
      </w:r>
      <w:r>
        <w:rPr>
          <w:rFonts w:hint="eastAsia"/>
          <w:sz w:val="21"/>
          <w:szCs w:val="21"/>
        </w:rPr>
        <w:t>能进行网络设备的选型和连接；能进行ＶＬＡＮ的配置；</w:t>
      </w:r>
    </w:p>
    <w:p w:rsidR="009B718D" w:rsidRDefault="00E53717">
      <w:pPr>
        <w:spacing w:line="360" w:lineRule="auto"/>
        <w:ind w:firstLineChars="200" w:firstLine="420"/>
        <w:rPr>
          <w:sz w:val="21"/>
          <w:szCs w:val="21"/>
        </w:rPr>
      </w:pPr>
      <w:r>
        <w:rPr>
          <w:rFonts w:ascii="宋体" w:eastAsia="宋体" w:hAnsi="宋体" w:hint="eastAsia"/>
          <w:sz w:val="21"/>
          <w:szCs w:val="21"/>
        </w:rPr>
        <w:t>③</w:t>
      </w:r>
      <w:r>
        <w:rPr>
          <w:rFonts w:hint="eastAsia"/>
          <w:sz w:val="21"/>
          <w:szCs w:val="21"/>
        </w:rPr>
        <w:t>能进行跨交换机相同ＶＬＡＮ互访的配置；能进行交换、连接、</w:t>
      </w:r>
      <w:r>
        <w:rPr>
          <w:rFonts w:hint="eastAsia"/>
          <w:sz w:val="21"/>
          <w:szCs w:val="21"/>
        </w:rPr>
        <w:t>VLAN</w:t>
      </w:r>
      <w:r>
        <w:rPr>
          <w:rFonts w:hint="eastAsia"/>
          <w:sz w:val="21"/>
          <w:szCs w:val="21"/>
        </w:rPr>
        <w:t>故障的排除；</w:t>
      </w:r>
    </w:p>
    <w:p w:rsidR="009B718D" w:rsidRDefault="00E53717">
      <w:pPr>
        <w:spacing w:line="360" w:lineRule="auto"/>
        <w:ind w:firstLineChars="200" w:firstLine="420"/>
        <w:rPr>
          <w:sz w:val="21"/>
          <w:szCs w:val="21"/>
        </w:rPr>
      </w:pPr>
      <w:r>
        <w:rPr>
          <w:rFonts w:ascii="宋体" w:eastAsia="宋体" w:hAnsi="宋体" w:hint="eastAsia"/>
          <w:sz w:val="21"/>
          <w:szCs w:val="21"/>
        </w:rPr>
        <w:t>④</w:t>
      </w:r>
      <w:r>
        <w:rPr>
          <w:rFonts w:hint="eastAsia"/>
          <w:sz w:val="21"/>
          <w:szCs w:val="21"/>
        </w:rPr>
        <w:t>启</w:t>
      </w:r>
      <w:r>
        <w:rPr>
          <w:rFonts w:hint="eastAsia"/>
          <w:sz w:val="21"/>
          <w:szCs w:val="21"/>
        </w:rPr>
        <w:t>用快速生成</w:t>
      </w:r>
      <w:proofErr w:type="gramStart"/>
      <w:r>
        <w:rPr>
          <w:rFonts w:hint="eastAsia"/>
          <w:sz w:val="21"/>
          <w:szCs w:val="21"/>
        </w:rPr>
        <w:t>树协议</w:t>
      </w:r>
      <w:proofErr w:type="gramEnd"/>
      <w:r>
        <w:rPr>
          <w:rFonts w:hint="eastAsia"/>
          <w:sz w:val="21"/>
          <w:szCs w:val="21"/>
        </w:rPr>
        <w:t>避免环路产生；</w:t>
      </w:r>
    </w:p>
    <w:p w:rsidR="009B718D" w:rsidRDefault="00E53717">
      <w:pPr>
        <w:spacing w:line="360" w:lineRule="auto"/>
        <w:ind w:firstLineChars="200" w:firstLine="420"/>
        <w:rPr>
          <w:sz w:val="21"/>
          <w:szCs w:val="21"/>
        </w:rPr>
      </w:pPr>
      <w:r>
        <w:rPr>
          <w:rFonts w:ascii="宋体" w:eastAsia="宋体" w:hAnsi="宋体" w:hint="eastAsia"/>
          <w:sz w:val="21"/>
          <w:szCs w:val="21"/>
        </w:rPr>
        <w:t>⑤</w:t>
      </w:r>
      <w:r>
        <w:rPr>
          <w:rFonts w:hint="eastAsia"/>
          <w:sz w:val="21"/>
          <w:szCs w:val="21"/>
        </w:rPr>
        <w:t>利用链路聚合提高网络效率；</w:t>
      </w:r>
    </w:p>
    <w:p w:rsidR="009B718D" w:rsidRDefault="00E53717">
      <w:pPr>
        <w:spacing w:line="360" w:lineRule="auto"/>
        <w:ind w:firstLineChars="200" w:firstLine="420"/>
        <w:rPr>
          <w:sz w:val="21"/>
          <w:szCs w:val="21"/>
        </w:rPr>
      </w:pPr>
      <w:r>
        <w:rPr>
          <w:rFonts w:ascii="宋体" w:eastAsia="宋体" w:hAnsi="宋体" w:hint="eastAsia"/>
          <w:sz w:val="21"/>
          <w:szCs w:val="21"/>
        </w:rPr>
        <w:t>⑥</w:t>
      </w:r>
      <w:r>
        <w:rPr>
          <w:rFonts w:hint="eastAsia"/>
          <w:sz w:val="21"/>
          <w:szCs w:val="21"/>
        </w:rPr>
        <w:t>能迅速检测并排除ＶＬＡＮ配置故障；</w:t>
      </w:r>
    </w:p>
    <w:p w:rsidR="009B718D" w:rsidRDefault="00E53717">
      <w:pPr>
        <w:spacing w:line="360" w:lineRule="auto"/>
        <w:ind w:firstLineChars="200" w:firstLine="420"/>
        <w:rPr>
          <w:sz w:val="21"/>
          <w:szCs w:val="21"/>
        </w:rPr>
      </w:pPr>
      <w:r>
        <w:rPr>
          <w:rFonts w:ascii="宋体" w:eastAsia="宋体" w:hAnsi="宋体" w:hint="eastAsia"/>
          <w:sz w:val="21"/>
          <w:szCs w:val="21"/>
        </w:rPr>
        <w:t>⑦</w:t>
      </w:r>
      <w:r>
        <w:rPr>
          <w:rFonts w:hint="eastAsia"/>
          <w:sz w:val="21"/>
          <w:szCs w:val="21"/>
        </w:rPr>
        <w:t>配置静态路由保证两个园区通讯；能配置</w:t>
      </w:r>
      <w:r>
        <w:rPr>
          <w:rFonts w:hint="eastAsia"/>
          <w:sz w:val="21"/>
          <w:szCs w:val="21"/>
        </w:rPr>
        <w:t>RIP</w:t>
      </w:r>
      <w:r>
        <w:rPr>
          <w:rFonts w:hint="eastAsia"/>
          <w:sz w:val="21"/>
          <w:szCs w:val="21"/>
        </w:rPr>
        <w:t>协议保证网络连通；</w:t>
      </w:r>
    </w:p>
    <w:p w:rsidR="009B718D" w:rsidRDefault="00E53717">
      <w:pPr>
        <w:spacing w:line="360" w:lineRule="auto"/>
        <w:ind w:firstLineChars="200" w:firstLine="420"/>
        <w:rPr>
          <w:sz w:val="21"/>
          <w:szCs w:val="21"/>
        </w:rPr>
      </w:pPr>
      <w:r>
        <w:rPr>
          <w:rFonts w:ascii="宋体" w:eastAsia="宋体" w:hAnsi="宋体" w:hint="eastAsia"/>
          <w:sz w:val="21"/>
          <w:szCs w:val="21"/>
        </w:rPr>
        <w:t>⑧</w:t>
      </w:r>
      <w:r>
        <w:rPr>
          <w:rFonts w:hint="eastAsia"/>
          <w:sz w:val="21"/>
          <w:szCs w:val="21"/>
        </w:rPr>
        <w:t>能配置</w:t>
      </w:r>
      <w:r>
        <w:rPr>
          <w:rFonts w:hint="eastAsia"/>
          <w:sz w:val="21"/>
          <w:szCs w:val="21"/>
        </w:rPr>
        <w:t>OSPF</w:t>
      </w:r>
      <w:r>
        <w:rPr>
          <w:rFonts w:hint="eastAsia"/>
          <w:sz w:val="21"/>
          <w:szCs w:val="21"/>
        </w:rPr>
        <w:t>协议保证网络连通；能进行故障检查及故障排除；</w:t>
      </w:r>
    </w:p>
    <w:p w:rsidR="009B718D" w:rsidRDefault="00E53717">
      <w:pPr>
        <w:spacing w:line="360" w:lineRule="auto"/>
        <w:ind w:firstLineChars="200" w:firstLine="420"/>
        <w:rPr>
          <w:sz w:val="21"/>
          <w:szCs w:val="21"/>
        </w:rPr>
      </w:pPr>
      <w:r>
        <w:rPr>
          <w:rFonts w:ascii="宋体" w:eastAsia="宋体" w:hAnsi="宋体" w:hint="eastAsia"/>
          <w:sz w:val="21"/>
          <w:szCs w:val="21"/>
        </w:rPr>
        <w:t>⑨</w:t>
      </w:r>
      <w:r>
        <w:rPr>
          <w:rFonts w:hint="eastAsia"/>
          <w:sz w:val="21"/>
          <w:szCs w:val="21"/>
        </w:rPr>
        <w:t>架设企业</w:t>
      </w:r>
      <w:r>
        <w:rPr>
          <w:rFonts w:hint="eastAsia"/>
          <w:sz w:val="21"/>
          <w:szCs w:val="21"/>
        </w:rPr>
        <w:t>WAN</w:t>
      </w:r>
      <w:r>
        <w:rPr>
          <w:rFonts w:hint="eastAsia"/>
          <w:sz w:val="21"/>
          <w:szCs w:val="21"/>
        </w:rPr>
        <w:t>链路；使用访问控制列表过滤网络流量；</w:t>
      </w:r>
    </w:p>
    <w:p w:rsidR="009B718D" w:rsidRDefault="00E53717">
      <w:pPr>
        <w:spacing w:line="360" w:lineRule="auto"/>
        <w:ind w:firstLineChars="200" w:firstLine="420"/>
        <w:rPr>
          <w:sz w:val="21"/>
          <w:szCs w:val="21"/>
        </w:rPr>
      </w:pPr>
      <w:r>
        <w:rPr>
          <w:rFonts w:ascii="宋体" w:eastAsia="宋体" w:hAnsi="宋体" w:hint="eastAsia"/>
          <w:sz w:val="21"/>
          <w:szCs w:val="21"/>
        </w:rPr>
        <w:t>⑩</w:t>
      </w:r>
      <w:r>
        <w:rPr>
          <w:rFonts w:hint="eastAsia"/>
          <w:sz w:val="21"/>
          <w:szCs w:val="21"/>
        </w:rPr>
        <w:t>配置</w:t>
      </w:r>
      <w:r>
        <w:rPr>
          <w:rFonts w:hint="eastAsia"/>
          <w:sz w:val="21"/>
          <w:szCs w:val="21"/>
        </w:rPr>
        <w:t>NAT</w:t>
      </w:r>
      <w:r>
        <w:rPr>
          <w:rFonts w:hint="eastAsia"/>
          <w:sz w:val="21"/>
          <w:szCs w:val="21"/>
        </w:rPr>
        <w:t>提高</w:t>
      </w:r>
      <w:r>
        <w:rPr>
          <w:rFonts w:hint="eastAsia"/>
          <w:sz w:val="21"/>
          <w:szCs w:val="21"/>
        </w:rPr>
        <w:t>IP</w:t>
      </w:r>
      <w:r>
        <w:rPr>
          <w:rFonts w:hint="eastAsia"/>
          <w:sz w:val="21"/>
          <w:szCs w:val="21"/>
        </w:rPr>
        <w:t>地址利用率；能进行故障检查及故障排除；能通过配置</w:t>
      </w:r>
      <w:r>
        <w:rPr>
          <w:rFonts w:hint="eastAsia"/>
          <w:sz w:val="21"/>
          <w:szCs w:val="21"/>
        </w:rPr>
        <w:t>ACL</w:t>
      </w:r>
      <w:r>
        <w:rPr>
          <w:rFonts w:hint="eastAsia"/>
          <w:sz w:val="21"/>
          <w:szCs w:val="21"/>
        </w:rPr>
        <w:t>保证网络安全；</w:t>
      </w:r>
    </w:p>
    <w:p w:rsidR="009B718D" w:rsidRDefault="00E53717">
      <w:pPr>
        <w:pStyle w:val="2"/>
        <w:numPr>
          <w:ilvl w:val="0"/>
          <w:numId w:val="28"/>
        </w:numPr>
      </w:pPr>
      <w:r>
        <w:rPr>
          <w:rFonts w:hint="eastAsia"/>
        </w:rPr>
        <w:t>必修环节</w:t>
      </w:r>
    </w:p>
    <w:p w:rsidR="009B718D" w:rsidRDefault="00E53717">
      <w:pPr>
        <w:pStyle w:val="2"/>
        <w:numPr>
          <w:ilvl w:val="0"/>
          <w:numId w:val="29"/>
        </w:numPr>
      </w:pPr>
      <w:r>
        <w:rPr>
          <w:rFonts w:hint="eastAsia"/>
        </w:rPr>
        <w:t>物联网项目规划与实施</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通过这门课程的学习，学生可以基本掌握物联网工程基本原理，天线基础知识和选型、无线网络覆盖、小区规划、站点勘测、无线通信基本信令流程，无线网络优化数据采集与分</w:t>
      </w:r>
      <w:r>
        <w:rPr>
          <w:rFonts w:hint="eastAsia"/>
          <w:sz w:val="21"/>
          <w:szCs w:val="21"/>
        </w:rPr>
        <w:lastRenderedPageBreak/>
        <w:t>析，同时了解中兴初级工程师认证的知识点，帮助较顺利地通过认证考试。</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sz w:val="21"/>
          <w:szCs w:val="21"/>
        </w:rPr>
        <w:t>通过岗位分析，从工作领域、工作任务、职业能力要求三个方面对网络数据进行采集和分析，并通过相关网管软件进行数据加载的学习，按照基于工作过程、任务引领知识的教学思路整合课程内容，设计学习项目，通过项目教学。课程涉及</w:t>
      </w:r>
      <w:r>
        <w:rPr>
          <w:sz w:val="21"/>
          <w:szCs w:val="21"/>
        </w:rPr>
        <w:t>CDMA</w:t>
      </w:r>
      <w:r>
        <w:rPr>
          <w:sz w:val="21"/>
          <w:szCs w:val="21"/>
        </w:rPr>
        <w:t>基本原理；信道结构与调制；信令流程分析；无线网络语音业务的评估；功率控制专题；切换专题；接入专题；掉话专题；</w:t>
      </w:r>
      <w:r>
        <w:rPr>
          <w:sz w:val="21"/>
          <w:szCs w:val="21"/>
        </w:rPr>
        <w:t>PN</w:t>
      </w:r>
      <w:r>
        <w:rPr>
          <w:sz w:val="21"/>
          <w:szCs w:val="21"/>
        </w:rPr>
        <w:t>规划、站点勘察规划；</w:t>
      </w:r>
      <w:proofErr w:type="gramStart"/>
      <w:r>
        <w:rPr>
          <w:sz w:val="21"/>
          <w:szCs w:val="21"/>
        </w:rPr>
        <w:t>鼎利</w:t>
      </w:r>
      <w:proofErr w:type="gramEnd"/>
      <w:r>
        <w:rPr>
          <w:sz w:val="21"/>
          <w:szCs w:val="21"/>
        </w:rPr>
        <w:t>4.1</w:t>
      </w:r>
      <w:r>
        <w:rPr>
          <w:sz w:val="21"/>
          <w:szCs w:val="21"/>
        </w:rPr>
        <w:t>安装与使用及后台数据分析；</w:t>
      </w:r>
      <w:r>
        <w:rPr>
          <w:sz w:val="21"/>
          <w:szCs w:val="21"/>
        </w:rPr>
        <w:t>DT</w:t>
      </w:r>
      <w:r>
        <w:rPr>
          <w:sz w:val="21"/>
          <w:szCs w:val="21"/>
        </w:rPr>
        <w:t>、</w:t>
      </w:r>
      <w:r>
        <w:rPr>
          <w:sz w:val="21"/>
          <w:szCs w:val="21"/>
        </w:rPr>
        <w:t>CQT</w:t>
      </w:r>
      <w:r>
        <w:rPr>
          <w:sz w:val="21"/>
          <w:szCs w:val="21"/>
        </w:rPr>
        <w:t>实训；案例分析等内容。使用理论实践并重的教学体验，紧密结合业界的教学手段。</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物联网工程设计与实施是电气</w:t>
      </w:r>
      <w:r>
        <w:rPr>
          <w:rFonts w:hint="eastAsia"/>
          <w:sz w:val="21"/>
          <w:szCs w:val="21"/>
        </w:rPr>
        <w:t>工程专业的专业课。本课程主要涉及知识点：</w:t>
      </w:r>
      <w:r>
        <w:rPr>
          <w:rFonts w:hint="eastAsia"/>
          <w:sz w:val="21"/>
          <w:szCs w:val="21"/>
        </w:rPr>
        <w:t>CDMA</w:t>
      </w:r>
      <w:r>
        <w:rPr>
          <w:rFonts w:hint="eastAsia"/>
          <w:sz w:val="21"/>
          <w:szCs w:val="21"/>
        </w:rPr>
        <w:t>基本原理；信道结构与调制；信令流程分析；无线网络语音业务的评估；功率控制专题；切换专题；接入专题；掉话专题；</w:t>
      </w:r>
      <w:r>
        <w:rPr>
          <w:rFonts w:hint="eastAsia"/>
          <w:sz w:val="21"/>
          <w:szCs w:val="21"/>
        </w:rPr>
        <w:t>PN</w:t>
      </w:r>
      <w:r>
        <w:rPr>
          <w:rFonts w:hint="eastAsia"/>
          <w:sz w:val="21"/>
          <w:szCs w:val="21"/>
        </w:rPr>
        <w:t>规划、站点勘察规划；</w:t>
      </w:r>
      <w:proofErr w:type="gramStart"/>
      <w:r>
        <w:rPr>
          <w:rFonts w:hint="eastAsia"/>
          <w:sz w:val="21"/>
          <w:szCs w:val="21"/>
        </w:rPr>
        <w:t>鼎利</w:t>
      </w:r>
      <w:proofErr w:type="gramEnd"/>
      <w:r>
        <w:rPr>
          <w:rFonts w:hint="eastAsia"/>
          <w:sz w:val="21"/>
          <w:szCs w:val="21"/>
        </w:rPr>
        <w:t>4.1</w:t>
      </w:r>
      <w:r>
        <w:rPr>
          <w:rFonts w:hint="eastAsia"/>
          <w:sz w:val="21"/>
          <w:szCs w:val="21"/>
        </w:rPr>
        <w:t>安装与使用；</w:t>
      </w:r>
      <w:r>
        <w:rPr>
          <w:rFonts w:hint="eastAsia"/>
          <w:sz w:val="21"/>
          <w:szCs w:val="21"/>
        </w:rPr>
        <w:t>DT</w:t>
      </w:r>
      <w:r>
        <w:rPr>
          <w:rFonts w:hint="eastAsia"/>
          <w:sz w:val="21"/>
          <w:szCs w:val="21"/>
        </w:rPr>
        <w:t>、</w:t>
      </w:r>
      <w:r>
        <w:rPr>
          <w:rFonts w:hint="eastAsia"/>
          <w:sz w:val="21"/>
          <w:szCs w:val="21"/>
        </w:rPr>
        <w:t>CQT</w:t>
      </w:r>
      <w:r>
        <w:rPr>
          <w:rFonts w:hint="eastAsia"/>
          <w:sz w:val="21"/>
          <w:szCs w:val="21"/>
        </w:rPr>
        <w:t>实训；案例分析等。主要任务让学生了解网</w:t>
      </w:r>
      <w:proofErr w:type="gramStart"/>
      <w:r>
        <w:rPr>
          <w:rFonts w:hint="eastAsia"/>
          <w:sz w:val="21"/>
          <w:szCs w:val="21"/>
        </w:rPr>
        <w:t>规网优工作</w:t>
      </w:r>
      <w:proofErr w:type="gramEnd"/>
      <w:r>
        <w:rPr>
          <w:rFonts w:hint="eastAsia"/>
          <w:sz w:val="21"/>
          <w:szCs w:val="21"/>
        </w:rPr>
        <w:t>内容，掌握网</w:t>
      </w:r>
      <w:proofErr w:type="gramStart"/>
      <w:r>
        <w:rPr>
          <w:rFonts w:hint="eastAsia"/>
          <w:sz w:val="21"/>
          <w:szCs w:val="21"/>
        </w:rPr>
        <w:t>规</w:t>
      </w:r>
      <w:proofErr w:type="gramEnd"/>
      <w:r>
        <w:rPr>
          <w:rFonts w:hint="eastAsia"/>
          <w:sz w:val="21"/>
          <w:szCs w:val="21"/>
        </w:rPr>
        <w:t>的理论基础</w:t>
      </w:r>
      <w:proofErr w:type="gramStart"/>
      <w:r>
        <w:rPr>
          <w:rFonts w:hint="eastAsia"/>
          <w:sz w:val="21"/>
          <w:szCs w:val="21"/>
        </w:rPr>
        <w:t>和网优的</w:t>
      </w:r>
      <w:proofErr w:type="gramEnd"/>
      <w:r>
        <w:rPr>
          <w:rFonts w:hint="eastAsia"/>
          <w:sz w:val="21"/>
          <w:szCs w:val="21"/>
        </w:rPr>
        <w:t>工作所需的理论基础，掌握实际的操作技能，会</w:t>
      </w:r>
      <w:proofErr w:type="gramStart"/>
      <w:r>
        <w:rPr>
          <w:rFonts w:hint="eastAsia"/>
          <w:sz w:val="21"/>
          <w:szCs w:val="21"/>
        </w:rPr>
        <w:t>使用鼎利前台</w:t>
      </w:r>
      <w:proofErr w:type="gramEnd"/>
      <w:r>
        <w:rPr>
          <w:rFonts w:hint="eastAsia"/>
          <w:sz w:val="21"/>
          <w:szCs w:val="21"/>
        </w:rPr>
        <w:t>软件进行室内测试和路测，并学会用鼎利前台后台软件对数据进行分析，为学生以后从事网</w:t>
      </w:r>
      <w:proofErr w:type="gramStart"/>
      <w:r>
        <w:rPr>
          <w:rFonts w:hint="eastAsia"/>
          <w:sz w:val="21"/>
          <w:szCs w:val="21"/>
        </w:rPr>
        <w:t>规网优工作</w:t>
      </w:r>
      <w:proofErr w:type="gramEnd"/>
      <w:r>
        <w:rPr>
          <w:rFonts w:hint="eastAsia"/>
          <w:sz w:val="21"/>
          <w:szCs w:val="21"/>
        </w:rPr>
        <w:t>打下扎实的基础并具备后续发展的能力。</w:t>
      </w:r>
    </w:p>
    <w:p w:rsidR="009B718D" w:rsidRDefault="00E53717">
      <w:pPr>
        <w:pStyle w:val="2"/>
        <w:numPr>
          <w:ilvl w:val="0"/>
          <w:numId w:val="29"/>
        </w:numPr>
      </w:pPr>
      <w:r>
        <w:rPr>
          <w:rFonts w:hint="eastAsia"/>
        </w:rPr>
        <w:t>物联网应用系统开发</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本课</w:t>
      </w:r>
      <w:r>
        <w:rPr>
          <w:rFonts w:hint="eastAsia"/>
          <w:sz w:val="21"/>
          <w:szCs w:val="21"/>
        </w:rPr>
        <w:t>程是讲授物联网及傻瓜</w:t>
      </w:r>
      <w:r>
        <w:rPr>
          <w:rFonts w:hint="eastAsia"/>
          <w:sz w:val="21"/>
          <w:szCs w:val="21"/>
        </w:rPr>
        <w:t>STM32</w:t>
      </w:r>
      <w:r>
        <w:rPr>
          <w:rFonts w:hint="eastAsia"/>
          <w:sz w:val="21"/>
          <w:szCs w:val="21"/>
        </w:rPr>
        <w:t>应用设计入门、</w:t>
      </w:r>
      <w:r>
        <w:rPr>
          <w:rFonts w:hint="eastAsia"/>
          <w:sz w:val="21"/>
          <w:szCs w:val="21"/>
        </w:rPr>
        <w:t>STM32</w:t>
      </w:r>
      <w:r>
        <w:rPr>
          <w:rFonts w:hint="eastAsia"/>
          <w:sz w:val="21"/>
          <w:szCs w:val="21"/>
        </w:rPr>
        <w:t>输入输出、定时器与中断、电脑串口通信与控制、</w:t>
      </w:r>
      <w:proofErr w:type="gramStart"/>
      <w:r>
        <w:rPr>
          <w:rFonts w:hint="eastAsia"/>
          <w:sz w:val="21"/>
          <w:szCs w:val="21"/>
        </w:rPr>
        <w:t>手机蓝牙通信</w:t>
      </w:r>
      <w:proofErr w:type="gramEnd"/>
      <w:r>
        <w:rPr>
          <w:rFonts w:hint="eastAsia"/>
          <w:sz w:val="21"/>
          <w:szCs w:val="21"/>
        </w:rPr>
        <w:t>与控制、手机</w:t>
      </w:r>
      <w:proofErr w:type="spellStart"/>
      <w:r>
        <w:rPr>
          <w:rFonts w:hint="eastAsia"/>
          <w:sz w:val="21"/>
          <w:szCs w:val="21"/>
        </w:rPr>
        <w:t>WiFi</w:t>
      </w:r>
      <w:proofErr w:type="spellEnd"/>
      <w:r>
        <w:rPr>
          <w:rFonts w:hint="eastAsia"/>
          <w:sz w:val="21"/>
          <w:szCs w:val="21"/>
        </w:rPr>
        <w:t>通信与控制、传感器信号采集、图形用户界面设计等知识，同时通过编程与实操来加强学生综合运用物联网技术的能力培养。由于这门课程中涉及到许多专业知识，因此，学生在学习这门课之前应该在程序设计、硬件动手能力等方面有一定基础。</w:t>
      </w:r>
    </w:p>
    <w:p w:rsidR="009B718D" w:rsidRDefault="00E53717">
      <w:pPr>
        <w:spacing w:line="360" w:lineRule="auto"/>
        <w:ind w:firstLineChars="200" w:firstLine="420"/>
        <w:rPr>
          <w:sz w:val="21"/>
          <w:szCs w:val="21"/>
        </w:rPr>
      </w:pPr>
      <w:r>
        <w:rPr>
          <w:rFonts w:hint="eastAsia"/>
          <w:sz w:val="21"/>
          <w:szCs w:val="21"/>
        </w:rPr>
        <w:t>主要内容：</w:t>
      </w:r>
    </w:p>
    <w:p w:rsidR="009B718D" w:rsidRDefault="009B718D">
      <w:pPr>
        <w:spacing w:line="360" w:lineRule="auto"/>
        <w:ind w:firstLineChars="200" w:firstLine="420"/>
        <w:rPr>
          <w:sz w:val="21"/>
          <w:szCs w:val="21"/>
        </w:rPr>
      </w:pP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通过本课程的学习使学生主要掌握以下几个方面的能力</w:t>
      </w:r>
      <w:r>
        <w:rPr>
          <w:rFonts w:hint="eastAsia"/>
          <w:sz w:val="21"/>
          <w:szCs w:val="21"/>
        </w:rPr>
        <w:t>:</w:t>
      </w:r>
      <w:r>
        <w:rPr>
          <w:rFonts w:hint="eastAsia"/>
          <w:sz w:val="21"/>
          <w:szCs w:val="21"/>
        </w:rPr>
        <w:t>掌握物联网应用项目开发环境的搭建，如</w:t>
      </w:r>
      <w:r>
        <w:rPr>
          <w:rFonts w:hint="eastAsia"/>
          <w:sz w:val="21"/>
          <w:szCs w:val="21"/>
        </w:rPr>
        <w:t>KEIL\STM32CUBEMX</w:t>
      </w:r>
      <w:r>
        <w:rPr>
          <w:rFonts w:hint="eastAsia"/>
          <w:sz w:val="21"/>
          <w:szCs w:val="21"/>
        </w:rPr>
        <w:t>等开发软件的安装；能</w:t>
      </w:r>
      <w:r>
        <w:rPr>
          <w:rFonts w:hint="eastAsia"/>
          <w:sz w:val="21"/>
          <w:szCs w:val="21"/>
        </w:rPr>
        <w:t>利用</w:t>
      </w:r>
      <w:r>
        <w:rPr>
          <w:rFonts w:hint="eastAsia"/>
          <w:sz w:val="21"/>
          <w:szCs w:val="21"/>
        </w:rPr>
        <w:t>STM32GPIO</w:t>
      </w:r>
      <w:r>
        <w:rPr>
          <w:rFonts w:hint="eastAsia"/>
          <w:sz w:val="21"/>
          <w:szCs w:val="21"/>
        </w:rPr>
        <w:t>控制</w:t>
      </w:r>
      <w:r>
        <w:rPr>
          <w:rFonts w:hint="eastAsia"/>
          <w:sz w:val="21"/>
          <w:szCs w:val="21"/>
        </w:rPr>
        <w:t>LED</w:t>
      </w:r>
      <w:r>
        <w:rPr>
          <w:rFonts w:hint="eastAsia"/>
          <w:sz w:val="21"/>
          <w:szCs w:val="21"/>
        </w:rPr>
        <w:t>、蜂鸣器等；</w:t>
      </w:r>
      <w:r>
        <w:rPr>
          <w:rFonts w:hint="eastAsia"/>
          <w:sz w:val="21"/>
          <w:szCs w:val="21"/>
        </w:rPr>
        <w:t>3.</w:t>
      </w:r>
      <w:r>
        <w:rPr>
          <w:rFonts w:hint="eastAsia"/>
          <w:sz w:val="21"/>
          <w:szCs w:val="21"/>
        </w:rPr>
        <w:t>能利用</w:t>
      </w:r>
      <w:r>
        <w:rPr>
          <w:rFonts w:hint="eastAsia"/>
          <w:sz w:val="21"/>
          <w:szCs w:val="21"/>
        </w:rPr>
        <w:t>STM32</w:t>
      </w:r>
      <w:r>
        <w:rPr>
          <w:rFonts w:hint="eastAsia"/>
          <w:sz w:val="21"/>
          <w:szCs w:val="21"/>
        </w:rPr>
        <w:t>定时器实现定时功能，如定时开关；能利用</w:t>
      </w:r>
      <w:r>
        <w:rPr>
          <w:rFonts w:hint="eastAsia"/>
          <w:sz w:val="21"/>
          <w:szCs w:val="21"/>
        </w:rPr>
        <w:t>STM32USART</w:t>
      </w:r>
      <w:r>
        <w:rPr>
          <w:rFonts w:hint="eastAsia"/>
          <w:sz w:val="21"/>
          <w:szCs w:val="21"/>
        </w:rPr>
        <w:t>与上位机通</w:t>
      </w:r>
      <w:r>
        <w:rPr>
          <w:rFonts w:hint="eastAsia"/>
          <w:sz w:val="21"/>
          <w:szCs w:val="21"/>
        </w:rPr>
        <w:lastRenderedPageBreak/>
        <w:t>信并学会系统调试；能根据</w:t>
      </w:r>
      <w:r>
        <w:rPr>
          <w:rFonts w:hint="eastAsia"/>
          <w:sz w:val="21"/>
          <w:szCs w:val="21"/>
        </w:rPr>
        <w:t>Wi-</w:t>
      </w:r>
      <w:proofErr w:type="spellStart"/>
      <w:r>
        <w:rPr>
          <w:rFonts w:hint="eastAsia"/>
          <w:sz w:val="21"/>
          <w:szCs w:val="21"/>
        </w:rPr>
        <w:t>FiAT</w:t>
      </w:r>
      <w:proofErr w:type="spellEnd"/>
      <w:r>
        <w:rPr>
          <w:rFonts w:hint="eastAsia"/>
          <w:sz w:val="21"/>
          <w:szCs w:val="21"/>
        </w:rPr>
        <w:t>指令手册，完成热点功能验证、进行无线数据传输等操作并实现手机</w:t>
      </w:r>
      <w:r>
        <w:rPr>
          <w:rFonts w:hint="eastAsia"/>
          <w:sz w:val="21"/>
          <w:szCs w:val="21"/>
        </w:rPr>
        <w:t>WIFI</w:t>
      </w:r>
      <w:r>
        <w:rPr>
          <w:rFonts w:hint="eastAsia"/>
          <w:sz w:val="21"/>
          <w:szCs w:val="21"/>
        </w:rPr>
        <w:t>控制项目；掌握常用传感器信号采集；能根据实际需要设计图形界面。</w:t>
      </w:r>
    </w:p>
    <w:p w:rsidR="009B718D" w:rsidRDefault="00E53717">
      <w:pPr>
        <w:pStyle w:val="2"/>
        <w:numPr>
          <w:ilvl w:val="0"/>
          <w:numId w:val="29"/>
        </w:numPr>
      </w:pPr>
      <w:r>
        <w:rPr>
          <w:rFonts w:hint="eastAsia"/>
        </w:rPr>
        <w:t>智能家居工程综合实训</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以海尔智能家居为例，在安装调试和维护过程中，使学生了智能家居体系结构；引导学生自主学习，使学生掌握智能家居的实现方法和维护手段，训练学生的系统集成和维护能力，使学生具备理论联系</w:t>
      </w:r>
      <w:r>
        <w:rPr>
          <w:rFonts w:hint="eastAsia"/>
          <w:sz w:val="21"/>
          <w:szCs w:val="21"/>
        </w:rPr>
        <w:t>实际、运用所学知识发现问题和解决问题的能力。为今后实际操和维护奠定坚实的基础，为学生的职业素质和职业技能的形成服务，为</w:t>
      </w:r>
      <w:r>
        <w:rPr>
          <w:rFonts w:hint="eastAsia"/>
          <w:sz w:val="21"/>
          <w:szCs w:val="21"/>
        </w:rPr>
        <w:t>IT</w:t>
      </w:r>
      <w:r>
        <w:rPr>
          <w:rFonts w:hint="eastAsia"/>
          <w:sz w:val="21"/>
          <w:szCs w:val="21"/>
        </w:rPr>
        <w:t>企业输送合格的物联网从业者。</w:t>
      </w:r>
    </w:p>
    <w:p w:rsidR="009B718D" w:rsidRDefault="00E53717">
      <w:pPr>
        <w:spacing w:line="360" w:lineRule="auto"/>
        <w:ind w:firstLineChars="200" w:firstLine="420"/>
        <w:rPr>
          <w:sz w:val="21"/>
          <w:szCs w:val="21"/>
        </w:rPr>
      </w:pPr>
      <w:r>
        <w:rPr>
          <w:rFonts w:hint="eastAsia"/>
          <w:sz w:val="21"/>
          <w:szCs w:val="21"/>
        </w:rPr>
        <w:t>课程内容和要求：</w:t>
      </w: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45"/>
        <w:gridCol w:w="4432"/>
        <w:gridCol w:w="3698"/>
      </w:tblGrid>
      <w:tr w:rsidR="009B718D">
        <w:trPr>
          <w:jc w:val="center"/>
        </w:trPr>
        <w:tc>
          <w:tcPr>
            <w:tcW w:w="664" w:type="dxa"/>
            <w:vAlign w:val="center"/>
          </w:tcPr>
          <w:p w:rsidR="009B718D" w:rsidRDefault="00E53717">
            <w:pPr>
              <w:spacing w:line="360" w:lineRule="auto"/>
              <w:jc w:val="center"/>
              <w:rPr>
                <w:rFonts w:ascii="宋体" w:hAnsi="宋体"/>
                <w:b/>
                <w:bCs/>
                <w:color w:val="000000"/>
                <w:sz w:val="18"/>
                <w:szCs w:val="18"/>
              </w:rPr>
            </w:pPr>
            <w:r>
              <w:rPr>
                <w:rFonts w:ascii="宋体" w:hAnsi="宋体" w:hint="eastAsia"/>
                <w:b/>
                <w:bCs/>
                <w:color w:val="000000"/>
                <w:sz w:val="18"/>
                <w:szCs w:val="18"/>
              </w:rPr>
              <w:t>序号</w:t>
            </w:r>
          </w:p>
        </w:tc>
        <w:tc>
          <w:tcPr>
            <w:tcW w:w="1845" w:type="dxa"/>
            <w:vAlign w:val="center"/>
          </w:tcPr>
          <w:p w:rsidR="009B718D" w:rsidRDefault="00E53717">
            <w:pPr>
              <w:spacing w:line="360" w:lineRule="auto"/>
              <w:jc w:val="center"/>
              <w:rPr>
                <w:rFonts w:ascii="宋体" w:hAnsi="宋体"/>
                <w:b/>
                <w:bCs/>
                <w:color w:val="000000"/>
                <w:sz w:val="18"/>
                <w:szCs w:val="18"/>
              </w:rPr>
            </w:pPr>
            <w:r>
              <w:rPr>
                <w:rFonts w:ascii="宋体" w:hAnsi="宋体" w:hint="eastAsia"/>
                <w:b/>
                <w:bCs/>
                <w:color w:val="000000"/>
                <w:sz w:val="18"/>
                <w:szCs w:val="18"/>
              </w:rPr>
              <w:t>内容单元</w:t>
            </w:r>
          </w:p>
        </w:tc>
        <w:tc>
          <w:tcPr>
            <w:tcW w:w="4432" w:type="dxa"/>
            <w:vAlign w:val="center"/>
          </w:tcPr>
          <w:p w:rsidR="009B718D" w:rsidRDefault="00E53717">
            <w:pPr>
              <w:spacing w:line="360" w:lineRule="auto"/>
              <w:ind w:firstLineChars="200" w:firstLine="361"/>
              <w:jc w:val="center"/>
              <w:rPr>
                <w:rFonts w:ascii="宋体" w:hAnsi="宋体"/>
                <w:b/>
                <w:bCs/>
                <w:color w:val="000000"/>
                <w:sz w:val="18"/>
                <w:szCs w:val="18"/>
              </w:rPr>
            </w:pPr>
            <w:r>
              <w:rPr>
                <w:rFonts w:ascii="宋体" w:hAnsi="宋体" w:hint="eastAsia"/>
                <w:b/>
                <w:bCs/>
                <w:color w:val="000000"/>
                <w:sz w:val="18"/>
                <w:szCs w:val="18"/>
              </w:rPr>
              <w:t>项目总目标</w:t>
            </w:r>
          </w:p>
        </w:tc>
        <w:tc>
          <w:tcPr>
            <w:tcW w:w="3698" w:type="dxa"/>
            <w:vAlign w:val="center"/>
          </w:tcPr>
          <w:p w:rsidR="009B718D" w:rsidRDefault="00E53717">
            <w:pPr>
              <w:spacing w:line="360" w:lineRule="auto"/>
              <w:ind w:firstLineChars="200" w:firstLine="361"/>
              <w:jc w:val="center"/>
              <w:rPr>
                <w:rFonts w:ascii="宋体" w:hAnsi="宋体"/>
                <w:b/>
                <w:bCs/>
                <w:color w:val="000000"/>
                <w:sz w:val="18"/>
                <w:szCs w:val="18"/>
              </w:rPr>
            </w:pPr>
            <w:r>
              <w:rPr>
                <w:rFonts w:ascii="宋体" w:hAnsi="宋体" w:hint="eastAsia"/>
                <w:b/>
                <w:bCs/>
                <w:color w:val="000000"/>
                <w:sz w:val="18"/>
                <w:szCs w:val="18"/>
              </w:rPr>
              <w:t>任务目标</w:t>
            </w:r>
          </w:p>
        </w:tc>
      </w:tr>
      <w:tr w:rsidR="009B718D">
        <w:trPr>
          <w:trHeight w:val="2352"/>
          <w:jc w:val="center"/>
        </w:trPr>
        <w:tc>
          <w:tcPr>
            <w:tcW w:w="664" w:type="dxa"/>
            <w:vAlign w:val="center"/>
          </w:tcPr>
          <w:p w:rsidR="009B718D" w:rsidRDefault="00E53717">
            <w:pPr>
              <w:spacing w:line="360" w:lineRule="auto"/>
              <w:jc w:val="center"/>
              <w:rPr>
                <w:rFonts w:ascii="宋体" w:hAnsi="宋体"/>
                <w:color w:val="000000"/>
                <w:sz w:val="18"/>
                <w:szCs w:val="18"/>
              </w:rPr>
            </w:pPr>
            <w:r>
              <w:rPr>
                <w:rFonts w:ascii="宋体" w:hAnsi="宋体" w:hint="eastAsia"/>
                <w:color w:val="000000"/>
                <w:sz w:val="18"/>
                <w:szCs w:val="18"/>
              </w:rPr>
              <w:t>01</w:t>
            </w:r>
          </w:p>
        </w:tc>
        <w:tc>
          <w:tcPr>
            <w:tcW w:w="1845" w:type="dxa"/>
            <w:vAlign w:val="center"/>
          </w:tcPr>
          <w:p w:rsidR="009B718D" w:rsidRDefault="00E53717">
            <w:pPr>
              <w:spacing w:line="360" w:lineRule="auto"/>
              <w:rPr>
                <w:rFonts w:ascii="宋体" w:hAnsi="宋体"/>
                <w:color w:val="000000"/>
                <w:sz w:val="18"/>
                <w:szCs w:val="18"/>
              </w:rPr>
            </w:pPr>
            <w:r>
              <w:rPr>
                <w:rFonts w:ascii="宋体" w:hAnsi="宋体" w:hint="eastAsia"/>
                <w:color w:val="000000"/>
                <w:sz w:val="18"/>
                <w:szCs w:val="18"/>
              </w:rPr>
              <w:t>智能家居工程项目的认知</w:t>
            </w:r>
          </w:p>
        </w:tc>
        <w:tc>
          <w:tcPr>
            <w:tcW w:w="4432" w:type="dxa"/>
            <w:vAlign w:val="center"/>
          </w:tcPr>
          <w:p w:rsidR="009B718D" w:rsidRDefault="00E53717">
            <w:pPr>
              <w:spacing w:line="360" w:lineRule="auto"/>
              <w:rPr>
                <w:rFonts w:ascii="宋体" w:hAnsi="宋体"/>
                <w:color w:val="000000"/>
                <w:sz w:val="18"/>
                <w:szCs w:val="18"/>
              </w:rPr>
            </w:pPr>
            <w:r>
              <w:rPr>
                <w:rFonts w:ascii="宋体" w:hAnsi="宋体" w:hint="eastAsia"/>
                <w:color w:val="000000"/>
                <w:sz w:val="18"/>
                <w:szCs w:val="18"/>
              </w:rPr>
              <w:t>了解智能家居的定义、现状与主要需求</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熟悉典型的智能家居系统拓扑</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熟悉智能家居的模块子系统组成与功能</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熟悉智能家居系统的网络与通信技术</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会全面分析智能家居解决方案</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制定一份学习规划</w:t>
            </w:r>
          </w:p>
        </w:tc>
        <w:tc>
          <w:tcPr>
            <w:tcW w:w="3698"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熟悉智能家居的概念</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了解智能家居的现状与发展</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学会分析智能家居需求</w:t>
            </w:r>
          </w:p>
        </w:tc>
      </w:tr>
      <w:tr w:rsidR="009B718D">
        <w:trPr>
          <w:trHeight w:val="1864"/>
          <w:jc w:val="center"/>
        </w:trPr>
        <w:tc>
          <w:tcPr>
            <w:tcW w:w="664" w:type="dxa"/>
            <w:vAlign w:val="center"/>
          </w:tcPr>
          <w:p w:rsidR="009B718D" w:rsidRDefault="00E53717">
            <w:pPr>
              <w:spacing w:line="360" w:lineRule="auto"/>
              <w:jc w:val="center"/>
              <w:rPr>
                <w:rFonts w:ascii="宋体" w:hAnsi="宋体"/>
                <w:color w:val="000000"/>
                <w:sz w:val="18"/>
                <w:szCs w:val="18"/>
              </w:rPr>
            </w:pPr>
            <w:r>
              <w:rPr>
                <w:rFonts w:ascii="宋体" w:hAnsi="宋体" w:hint="eastAsia"/>
                <w:color w:val="000000"/>
                <w:sz w:val="18"/>
                <w:szCs w:val="18"/>
              </w:rPr>
              <w:t>02</w:t>
            </w:r>
          </w:p>
        </w:tc>
        <w:tc>
          <w:tcPr>
            <w:tcW w:w="1845" w:type="dxa"/>
            <w:vAlign w:val="center"/>
          </w:tcPr>
          <w:p w:rsidR="009B718D" w:rsidRDefault="00E53717">
            <w:pPr>
              <w:spacing w:line="360" w:lineRule="auto"/>
              <w:rPr>
                <w:rFonts w:ascii="宋体" w:hAnsi="宋体"/>
                <w:color w:val="000000"/>
                <w:sz w:val="18"/>
                <w:szCs w:val="18"/>
              </w:rPr>
            </w:pPr>
            <w:r>
              <w:rPr>
                <w:rFonts w:ascii="宋体" w:hAnsi="宋体" w:hint="eastAsia"/>
                <w:color w:val="000000"/>
                <w:sz w:val="18"/>
                <w:szCs w:val="18"/>
              </w:rPr>
              <w:t>智能家居安防控制系统的装调</w:t>
            </w:r>
          </w:p>
        </w:tc>
        <w:tc>
          <w:tcPr>
            <w:tcW w:w="4432"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掌握智能家居安防系统拓扑结构</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熟悉智能家居安防系统的产品系列、参数等技术资料</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能够组建基本的智能家居安全防范系统</w:t>
            </w:r>
          </w:p>
        </w:tc>
        <w:tc>
          <w:tcPr>
            <w:tcW w:w="3698"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掌握智能厨卫安全系统拓扑结构</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熟悉智能家居厨卫安全系统的产品特性与技术参数</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掌握智能家居厨卫安全系统的通信原理与接线方式</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学会智能家居厨卫安全系统的</w:t>
            </w:r>
            <w:r>
              <w:rPr>
                <w:rFonts w:ascii="宋体" w:hAnsi="宋体"/>
                <w:color w:val="000000"/>
                <w:sz w:val="18"/>
                <w:szCs w:val="18"/>
              </w:rPr>
              <w:t>CAD</w:t>
            </w:r>
            <w:r>
              <w:rPr>
                <w:rFonts w:ascii="宋体" w:hAnsi="宋体" w:hint="eastAsia"/>
                <w:color w:val="000000"/>
                <w:sz w:val="18"/>
                <w:szCs w:val="18"/>
              </w:rPr>
              <w:t>设计</w:t>
            </w:r>
          </w:p>
        </w:tc>
      </w:tr>
      <w:tr w:rsidR="009B718D">
        <w:trPr>
          <w:trHeight w:val="1253"/>
          <w:jc w:val="center"/>
        </w:trPr>
        <w:tc>
          <w:tcPr>
            <w:tcW w:w="664" w:type="dxa"/>
            <w:vAlign w:val="center"/>
          </w:tcPr>
          <w:p w:rsidR="009B718D" w:rsidRDefault="00E53717">
            <w:pPr>
              <w:spacing w:line="360" w:lineRule="auto"/>
              <w:jc w:val="center"/>
              <w:rPr>
                <w:rFonts w:ascii="宋体" w:hAnsi="宋体"/>
                <w:color w:val="000000"/>
                <w:sz w:val="18"/>
                <w:szCs w:val="18"/>
              </w:rPr>
            </w:pPr>
            <w:r>
              <w:rPr>
                <w:rFonts w:ascii="宋体" w:hAnsi="宋体" w:hint="eastAsia"/>
                <w:color w:val="000000"/>
                <w:sz w:val="18"/>
                <w:szCs w:val="18"/>
              </w:rPr>
              <w:t>03</w:t>
            </w:r>
          </w:p>
        </w:tc>
        <w:tc>
          <w:tcPr>
            <w:tcW w:w="1845" w:type="dxa"/>
            <w:vAlign w:val="center"/>
          </w:tcPr>
          <w:p w:rsidR="009B718D" w:rsidRDefault="00E53717">
            <w:pPr>
              <w:spacing w:line="360" w:lineRule="auto"/>
              <w:rPr>
                <w:rFonts w:ascii="宋体" w:hAnsi="宋体"/>
                <w:color w:val="000000"/>
                <w:sz w:val="18"/>
                <w:szCs w:val="18"/>
              </w:rPr>
            </w:pPr>
            <w:r>
              <w:rPr>
                <w:rFonts w:ascii="宋体" w:hAnsi="宋体" w:hint="eastAsia"/>
                <w:color w:val="000000"/>
                <w:sz w:val="18"/>
                <w:szCs w:val="18"/>
              </w:rPr>
              <w:t>智能门锁系统的装调</w:t>
            </w:r>
          </w:p>
        </w:tc>
        <w:tc>
          <w:tcPr>
            <w:tcW w:w="4432"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熟悉智能门锁的类型、结构与功能</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掌握智能门锁的安装方法与步骤</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学会智能门锁对接可视对讲系统</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学会智能门锁在智能家居系统中的典型应用</w:t>
            </w:r>
          </w:p>
        </w:tc>
        <w:tc>
          <w:tcPr>
            <w:tcW w:w="3698"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熟悉智能门锁的常见型号和规格</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掌握智能门锁的安装方法与步骤</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了解智能门锁装调的相关注意事项</w:t>
            </w:r>
          </w:p>
        </w:tc>
      </w:tr>
      <w:tr w:rsidR="009B718D">
        <w:trPr>
          <w:jc w:val="center"/>
        </w:trPr>
        <w:tc>
          <w:tcPr>
            <w:tcW w:w="664" w:type="dxa"/>
            <w:vAlign w:val="center"/>
          </w:tcPr>
          <w:p w:rsidR="009B718D" w:rsidRDefault="00E53717">
            <w:pPr>
              <w:spacing w:line="360" w:lineRule="auto"/>
              <w:jc w:val="center"/>
              <w:rPr>
                <w:rFonts w:ascii="宋体" w:hAnsi="宋体"/>
                <w:color w:val="000000"/>
                <w:sz w:val="18"/>
                <w:szCs w:val="18"/>
              </w:rPr>
            </w:pPr>
            <w:r>
              <w:rPr>
                <w:rFonts w:ascii="宋体" w:hAnsi="宋体" w:hint="eastAsia"/>
                <w:color w:val="000000"/>
                <w:sz w:val="18"/>
                <w:szCs w:val="18"/>
              </w:rPr>
              <w:t>04</w:t>
            </w:r>
          </w:p>
        </w:tc>
        <w:tc>
          <w:tcPr>
            <w:tcW w:w="1845" w:type="dxa"/>
            <w:vAlign w:val="center"/>
          </w:tcPr>
          <w:p w:rsidR="009B718D" w:rsidRDefault="00E53717">
            <w:pPr>
              <w:spacing w:line="360" w:lineRule="auto"/>
              <w:rPr>
                <w:rFonts w:ascii="宋体" w:hAnsi="宋体"/>
                <w:color w:val="000000"/>
                <w:sz w:val="18"/>
                <w:szCs w:val="18"/>
              </w:rPr>
            </w:pPr>
            <w:r>
              <w:rPr>
                <w:rFonts w:ascii="宋体" w:hAnsi="宋体" w:hint="eastAsia"/>
                <w:color w:val="000000"/>
                <w:sz w:val="18"/>
                <w:szCs w:val="18"/>
              </w:rPr>
              <w:t>智能照明系统的组建与配置</w:t>
            </w:r>
          </w:p>
        </w:tc>
        <w:tc>
          <w:tcPr>
            <w:tcW w:w="4432"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了解开关面板的发展史与演变过程</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了解控制面板的基本结构组成</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能根据接入智能触控面板的设备类型，确认智能触控面板输出端的类型</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掌握使用电脑配置触摸面板各类参数的方法</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了解触控面板故障常见的原因以及恢复出厂设置的步骤</w:t>
            </w:r>
          </w:p>
        </w:tc>
        <w:tc>
          <w:tcPr>
            <w:tcW w:w="3698"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了解开关面板的发展史与演变过程</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了解控制面板的基本结构组成</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数值智能触控面板的主要系列和各自的特点</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能根据要求进行智能触控面板的设备选型</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掌握使用电脑配置触摸面板各类参数的方法</w:t>
            </w:r>
          </w:p>
        </w:tc>
      </w:tr>
      <w:tr w:rsidR="009B718D">
        <w:trPr>
          <w:jc w:val="center"/>
        </w:trPr>
        <w:tc>
          <w:tcPr>
            <w:tcW w:w="664" w:type="dxa"/>
            <w:vAlign w:val="center"/>
          </w:tcPr>
          <w:p w:rsidR="009B718D" w:rsidRDefault="00E53717">
            <w:pPr>
              <w:spacing w:line="360" w:lineRule="auto"/>
              <w:jc w:val="center"/>
              <w:rPr>
                <w:rFonts w:ascii="宋体" w:hAnsi="宋体"/>
                <w:color w:val="000000"/>
                <w:sz w:val="18"/>
                <w:szCs w:val="18"/>
              </w:rPr>
            </w:pPr>
            <w:r>
              <w:rPr>
                <w:rFonts w:ascii="宋体" w:hAnsi="宋体" w:hint="eastAsia"/>
                <w:color w:val="000000"/>
                <w:sz w:val="18"/>
                <w:szCs w:val="18"/>
              </w:rPr>
              <w:lastRenderedPageBreak/>
              <w:t>05</w:t>
            </w:r>
          </w:p>
        </w:tc>
        <w:tc>
          <w:tcPr>
            <w:tcW w:w="1845" w:type="dxa"/>
            <w:vAlign w:val="center"/>
          </w:tcPr>
          <w:p w:rsidR="009B718D" w:rsidRDefault="00E53717">
            <w:pPr>
              <w:spacing w:line="360" w:lineRule="auto"/>
              <w:rPr>
                <w:rFonts w:ascii="宋体" w:hAnsi="宋体"/>
                <w:color w:val="000000"/>
                <w:sz w:val="18"/>
                <w:szCs w:val="18"/>
              </w:rPr>
            </w:pPr>
            <w:r>
              <w:rPr>
                <w:rFonts w:ascii="宋体" w:hAnsi="宋体" w:hint="eastAsia"/>
                <w:color w:val="000000"/>
                <w:sz w:val="18"/>
                <w:szCs w:val="18"/>
              </w:rPr>
              <w:t>智能家居窗帘、门窗系统的装调</w:t>
            </w:r>
          </w:p>
        </w:tc>
        <w:tc>
          <w:tcPr>
            <w:tcW w:w="4432"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了解智能窗帘的类型、结构与功能</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掌握智能窗帘轨道测量方法</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掌握智能窗帘轨道、电机的安装步骤与配置方法</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了解智能开窗器类型、结构与功能</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熟悉风光雨传感器的结构与功能</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掌握智能开窗器与风光雨传感器的联动应用</w:t>
            </w:r>
          </w:p>
        </w:tc>
        <w:tc>
          <w:tcPr>
            <w:tcW w:w="3698"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了解智能窗帘的类型、结构与功能</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掌握智能窗帘轨道测量方法</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掌握智能窗帘轨道、电机的安装步骤与配置方法</w:t>
            </w:r>
          </w:p>
        </w:tc>
      </w:tr>
      <w:tr w:rsidR="009B718D">
        <w:trPr>
          <w:jc w:val="center"/>
        </w:trPr>
        <w:tc>
          <w:tcPr>
            <w:tcW w:w="664" w:type="dxa"/>
            <w:vAlign w:val="center"/>
          </w:tcPr>
          <w:p w:rsidR="009B718D" w:rsidRDefault="00E53717">
            <w:pPr>
              <w:spacing w:line="360" w:lineRule="auto"/>
              <w:jc w:val="center"/>
              <w:rPr>
                <w:rFonts w:ascii="宋体" w:hAnsi="宋体"/>
                <w:color w:val="000000"/>
                <w:sz w:val="18"/>
                <w:szCs w:val="18"/>
              </w:rPr>
            </w:pPr>
            <w:r>
              <w:rPr>
                <w:rFonts w:ascii="宋体" w:hAnsi="宋体" w:hint="eastAsia"/>
                <w:color w:val="000000"/>
                <w:sz w:val="18"/>
                <w:szCs w:val="18"/>
              </w:rPr>
              <w:t>6</w:t>
            </w:r>
          </w:p>
        </w:tc>
        <w:tc>
          <w:tcPr>
            <w:tcW w:w="1845" w:type="dxa"/>
            <w:vAlign w:val="center"/>
          </w:tcPr>
          <w:p w:rsidR="009B718D" w:rsidRDefault="00E53717">
            <w:pPr>
              <w:spacing w:line="360" w:lineRule="auto"/>
              <w:rPr>
                <w:rFonts w:ascii="宋体" w:hAnsi="宋体"/>
                <w:color w:val="000000"/>
                <w:sz w:val="18"/>
                <w:szCs w:val="18"/>
              </w:rPr>
            </w:pPr>
            <w:r>
              <w:rPr>
                <w:rFonts w:ascii="宋体" w:hAnsi="宋体" w:hint="eastAsia"/>
                <w:color w:val="000000"/>
                <w:sz w:val="18"/>
                <w:szCs w:val="18"/>
              </w:rPr>
              <w:t>智能影音系统的组建与配置，</w:t>
            </w:r>
          </w:p>
        </w:tc>
        <w:tc>
          <w:tcPr>
            <w:tcW w:w="4432"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了解背景音乐主机的型号的命名规则</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掌握背景音乐点位图的识别方法</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了解主机的接口规格和线缆型号学会的背景音乐系统的设计、安装与调试</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熟悉家庭智能影院设备型号与主要参数</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掌握家庭影院设备接线方法与布线要求</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学会家庭影院设备的调试方法</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掌握投影机电动升降支架的安装与调试</w:t>
            </w:r>
          </w:p>
        </w:tc>
        <w:tc>
          <w:tcPr>
            <w:tcW w:w="3698"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了解背景音乐主机的型号的命名规则</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掌握设备点位图的识别方法</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了解主机的接口规格和线缆型号</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学会的背景音乐系统的设计、安装与调试</w:t>
            </w:r>
          </w:p>
        </w:tc>
      </w:tr>
      <w:tr w:rsidR="009B718D">
        <w:trPr>
          <w:jc w:val="center"/>
        </w:trPr>
        <w:tc>
          <w:tcPr>
            <w:tcW w:w="664" w:type="dxa"/>
            <w:vAlign w:val="center"/>
          </w:tcPr>
          <w:p w:rsidR="009B718D" w:rsidRDefault="00E53717">
            <w:pPr>
              <w:spacing w:line="360" w:lineRule="auto"/>
              <w:jc w:val="center"/>
              <w:rPr>
                <w:rFonts w:ascii="宋体" w:hAnsi="宋体"/>
                <w:color w:val="000000"/>
                <w:sz w:val="18"/>
                <w:szCs w:val="18"/>
              </w:rPr>
            </w:pPr>
            <w:r>
              <w:rPr>
                <w:rFonts w:ascii="宋体" w:hAnsi="宋体" w:hint="eastAsia"/>
                <w:color w:val="000000"/>
                <w:sz w:val="18"/>
                <w:szCs w:val="18"/>
              </w:rPr>
              <w:t>7</w:t>
            </w:r>
          </w:p>
        </w:tc>
        <w:tc>
          <w:tcPr>
            <w:tcW w:w="1845" w:type="dxa"/>
            <w:vAlign w:val="center"/>
          </w:tcPr>
          <w:p w:rsidR="009B718D" w:rsidRDefault="00E53717">
            <w:pPr>
              <w:spacing w:line="360" w:lineRule="auto"/>
              <w:rPr>
                <w:rFonts w:ascii="宋体" w:hAnsi="宋体"/>
                <w:color w:val="000000"/>
                <w:sz w:val="18"/>
                <w:szCs w:val="18"/>
              </w:rPr>
            </w:pPr>
            <w:r>
              <w:rPr>
                <w:rFonts w:ascii="宋体" w:hAnsi="宋体" w:hint="eastAsia"/>
                <w:color w:val="000000"/>
                <w:sz w:val="18"/>
                <w:szCs w:val="18"/>
              </w:rPr>
              <w:t>智能家电、能源控制系统的组建与配置</w:t>
            </w:r>
          </w:p>
        </w:tc>
        <w:tc>
          <w:tcPr>
            <w:tcW w:w="4432"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熟悉红外转发器学习红外命令；</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了解设置红外转发器地址的方法；</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学会第三方电器红外命令的学习方法；</w:t>
            </w:r>
          </w:p>
          <w:p w:rsidR="009B718D" w:rsidRDefault="00E53717">
            <w:pPr>
              <w:spacing w:line="360" w:lineRule="auto"/>
              <w:rPr>
                <w:rFonts w:ascii="宋体" w:hAnsi="宋体"/>
                <w:color w:val="000000"/>
                <w:sz w:val="18"/>
                <w:szCs w:val="18"/>
              </w:rPr>
            </w:pPr>
            <w:r>
              <w:rPr>
                <w:rFonts w:ascii="宋体" w:hAnsi="宋体" w:hint="eastAsia"/>
                <w:color w:val="000000"/>
                <w:sz w:val="18"/>
                <w:szCs w:val="18"/>
              </w:rPr>
              <w:t>掌握红外转发器的连接与设置技巧；</w:t>
            </w:r>
          </w:p>
        </w:tc>
        <w:tc>
          <w:tcPr>
            <w:tcW w:w="3698" w:type="dxa"/>
            <w:vAlign w:val="center"/>
          </w:tcPr>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熟悉红外智能家电控制系统的拓扑图</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了解红外遥控的基本知识</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了解智能家电控制模块单</w:t>
            </w:r>
            <w:proofErr w:type="gramStart"/>
            <w:r>
              <w:rPr>
                <w:rFonts w:ascii="宋体" w:hAnsi="宋体" w:hint="eastAsia"/>
                <w:color w:val="000000"/>
                <w:sz w:val="18"/>
                <w:szCs w:val="18"/>
              </w:rPr>
              <w:t>品功能</w:t>
            </w:r>
            <w:proofErr w:type="gramEnd"/>
            <w:r>
              <w:rPr>
                <w:rFonts w:ascii="宋体" w:hAnsi="宋体" w:hint="eastAsia"/>
                <w:color w:val="000000"/>
                <w:sz w:val="18"/>
                <w:szCs w:val="18"/>
              </w:rPr>
              <w:t>与参数</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理解施工图纸中家电控制模块安装位置的标注规则</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掌握红外智能家电控制系统</w:t>
            </w:r>
            <w:r>
              <w:rPr>
                <w:rFonts w:ascii="宋体" w:hAnsi="宋体"/>
                <w:color w:val="000000"/>
                <w:sz w:val="18"/>
                <w:szCs w:val="18"/>
              </w:rPr>
              <w:t>CAD</w:t>
            </w:r>
            <w:r>
              <w:rPr>
                <w:rFonts w:ascii="宋体" w:hAnsi="宋体" w:hint="eastAsia"/>
                <w:color w:val="000000"/>
                <w:sz w:val="18"/>
                <w:szCs w:val="18"/>
              </w:rPr>
              <w:t>设计方法</w:t>
            </w:r>
          </w:p>
          <w:p w:rsidR="009B718D" w:rsidRDefault="00E53717">
            <w:pPr>
              <w:autoSpaceDE w:val="0"/>
              <w:autoSpaceDN w:val="0"/>
              <w:adjustRightInd w:val="0"/>
              <w:jc w:val="left"/>
              <w:rPr>
                <w:rFonts w:ascii="宋体" w:hAnsi="宋体"/>
                <w:color w:val="000000"/>
                <w:sz w:val="18"/>
                <w:szCs w:val="18"/>
              </w:rPr>
            </w:pPr>
            <w:r>
              <w:rPr>
                <w:rFonts w:ascii="宋体" w:hAnsi="宋体" w:hint="eastAsia"/>
                <w:color w:val="000000"/>
                <w:sz w:val="18"/>
                <w:szCs w:val="18"/>
              </w:rPr>
              <w:t>掌握家电模块的安装与调试方法</w:t>
            </w:r>
          </w:p>
        </w:tc>
      </w:tr>
    </w:tbl>
    <w:p w:rsidR="009B718D" w:rsidRDefault="00E53717">
      <w:pPr>
        <w:pStyle w:val="2"/>
        <w:numPr>
          <w:ilvl w:val="0"/>
          <w:numId w:val="28"/>
        </w:numPr>
      </w:pPr>
      <w:r>
        <w:rPr>
          <w:rFonts w:hint="eastAsia"/>
        </w:rPr>
        <w:t>专业选修课</w:t>
      </w:r>
    </w:p>
    <w:p w:rsidR="009B718D" w:rsidRDefault="00E53717">
      <w:pPr>
        <w:pStyle w:val="2"/>
        <w:numPr>
          <w:ilvl w:val="0"/>
          <w:numId w:val="30"/>
        </w:numPr>
        <w:spacing w:before="0" w:after="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Java</w:t>
      </w:r>
      <w:r>
        <w:rPr>
          <w:rFonts w:ascii="宋体" w:eastAsia="宋体" w:hAnsi="宋体" w:cs="宋体" w:hint="eastAsia"/>
          <w:color w:val="000000" w:themeColor="text1"/>
          <w:sz w:val="21"/>
          <w:szCs w:val="21"/>
        </w:rPr>
        <w:t>程序设计应用</w:t>
      </w:r>
    </w:p>
    <w:p w:rsidR="009B718D" w:rsidRDefault="00E53717">
      <w:pPr>
        <w:spacing w:line="360" w:lineRule="auto"/>
        <w:ind w:firstLineChars="200" w:firstLine="420"/>
        <w:rPr>
          <w:sz w:val="21"/>
          <w:szCs w:val="21"/>
        </w:rPr>
      </w:pPr>
      <w:r>
        <w:rPr>
          <w:rFonts w:hint="eastAsia"/>
          <w:sz w:val="21"/>
          <w:szCs w:val="21"/>
        </w:rPr>
        <w:t>课程目标：本课程是计算机应用、物联网专业的核心课程，该专业的毕业生，可以在计算机软件开发及其相关行业就业，也可以到金融、教育等行业发挥作用。理论上，要求学生掌握计算机软件技术的基础知识，包括系统分析知识、设计与实现知识、系统测试，系统维护等；技能上，要求学生能掌握基本的模块化程序设计技术；面向对象程序设计技术，控制台程序设计开发技术，</w:t>
      </w:r>
      <w:r>
        <w:rPr>
          <w:rFonts w:hint="eastAsia"/>
          <w:sz w:val="21"/>
          <w:szCs w:val="21"/>
        </w:rPr>
        <w:t>Windows</w:t>
      </w:r>
      <w:r>
        <w:rPr>
          <w:rFonts w:hint="eastAsia"/>
          <w:sz w:val="21"/>
          <w:szCs w:val="21"/>
        </w:rPr>
        <w:t>项目开发技术，系统测试技术和系统维护技术。本课程就是为了培养符合计算机程序员、系统测试员和软件工程师等岗位需要的技能型人才而开设的。本课程标准按照“校企结合、工学</w:t>
      </w:r>
      <w:r>
        <w:rPr>
          <w:rFonts w:hint="eastAsia"/>
          <w:sz w:val="21"/>
          <w:szCs w:val="21"/>
        </w:rPr>
        <w:t>结合、专业教育与职业教育融通、工学交替、实境育人”的改革思路，根据工作过程系统化课程开发的思路，通过对软件开发过程的深入分析，在对软件开发所涵盖的岗位群进行工作任务与职业能力分析的基础上，确定以具有代表性的典型工作任务为中心，实际项目为载体，对课程知识进行序化和重构，对教学内容进行重新组合和综合，让学生在完成具体项目的过程中来构建相关理论知识，并发展职业能力。课程内容突出对学生职业能力的训练，理论知识的选取紧紧围绕工作任务完成的需要来进行，同时又充分考虑高等职业教育对理论知识学习的需要，并融合计算机程序设计</w:t>
      </w:r>
      <w:r>
        <w:rPr>
          <w:rFonts w:hint="eastAsia"/>
          <w:sz w:val="21"/>
          <w:szCs w:val="21"/>
        </w:rPr>
        <w:t>员国家职业资格证书</w:t>
      </w:r>
      <w:r>
        <w:rPr>
          <w:rFonts w:hint="eastAsia"/>
          <w:sz w:val="21"/>
          <w:szCs w:val="21"/>
        </w:rPr>
        <w:lastRenderedPageBreak/>
        <w:t>对知识、能力和素质的要求。</w:t>
      </w:r>
    </w:p>
    <w:p w:rsidR="009B718D" w:rsidRDefault="00E53717">
      <w:pPr>
        <w:spacing w:line="360" w:lineRule="auto"/>
        <w:ind w:firstLineChars="200" w:firstLine="420"/>
        <w:rPr>
          <w:sz w:val="21"/>
          <w:szCs w:val="21"/>
        </w:rPr>
      </w:pPr>
      <w:r>
        <w:rPr>
          <w:rFonts w:hint="eastAsia"/>
          <w:sz w:val="21"/>
          <w:szCs w:val="21"/>
        </w:rPr>
        <w:t>主要内容：程序设计知识准备、面向对象编程、</w:t>
      </w:r>
      <w:proofErr w:type="spellStart"/>
      <w:r>
        <w:rPr>
          <w:rFonts w:hint="eastAsia"/>
          <w:sz w:val="21"/>
          <w:szCs w:val="21"/>
        </w:rPr>
        <w:t>WinForms</w:t>
      </w:r>
      <w:proofErr w:type="spellEnd"/>
      <w:r>
        <w:rPr>
          <w:rFonts w:hint="eastAsia"/>
          <w:sz w:val="21"/>
          <w:szCs w:val="21"/>
        </w:rPr>
        <w:t>基本控件编程、数据库编程、</w:t>
      </w:r>
    </w:p>
    <w:p w:rsidR="009B718D" w:rsidRDefault="00E53717">
      <w:pPr>
        <w:spacing w:line="360" w:lineRule="auto"/>
        <w:ind w:firstLineChars="200" w:firstLine="420"/>
        <w:rPr>
          <w:sz w:val="21"/>
          <w:szCs w:val="21"/>
        </w:rPr>
      </w:pPr>
      <w:proofErr w:type="spellStart"/>
      <w:r>
        <w:rPr>
          <w:rFonts w:hint="eastAsia"/>
          <w:sz w:val="21"/>
          <w:szCs w:val="21"/>
        </w:rPr>
        <w:t>WinForms</w:t>
      </w:r>
      <w:proofErr w:type="spellEnd"/>
      <w:r>
        <w:rPr>
          <w:rFonts w:hint="eastAsia"/>
          <w:sz w:val="21"/>
          <w:szCs w:val="21"/>
        </w:rPr>
        <w:t>高级控件编程。</w:t>
      </w:r>
    </w:p>
    <w:p w:rsidR="009B718D" w:rsidRDefault="00E53717">
      <w:pPr>
        <w:spacing w:line="360" w:lineRule="auto"/>
        <w:ind w:firstLineChars="200" w:firstLine="420"/>
        <w:rPr>
          <w:sz w:val="21"/>
          <w:szCs w:val="21"/>
        </w:rPr>
      </w:pPr>
      <w:r>
        <w:rPr>
          <w:rFonts w:hint="eastAsia"/>
          <w:sz w:val="21"/>
          <w:szCs w:val="21"/>
        </w:rPr>
        <w:t>教学要求：学生能够读懂项目的需求分析、能在</w:t>
      </w:r>
      <w:proofErr w:type="spellStart"/>
      <w:r>
        <w:rPr>
          <w:rFonts w:hint="eastAsia"/>
          <w:sz w:val="21"/>
          <w:szCs w:val="21"/>
        </w:rPr>
        <w:t>VisualStudio</w:t>
      </w:r>
      <w:proofErr w:type="spellEnd"/>
      <w:r>
        <w:rPr>
          <w:rFonts w:hint="eastAsia"/>
          <w:sz w:val="21"/>
          <w:szCs w:val="21"/>
        </w:rPr>
        <w:t>中创建项目、能用字符串处理技术进行程序设计；能设计类的字段、属性和方法、能设计类的构造函数、能设计类的方法重载、能设计类的继承、能设计类的多态性、能设计和使用类成员和对象成员、能利用</w:t>
      </w:r>
      <w:proofErr w:type="spellStart"/>
      <w:r>
        <w:rPr>
          <w:rFonts w:hint="eastAsia"/>
          <w:sz w:val="21"/>
          <w:szCs w:val="21"/>
        </w:rPr>
        <w:t>WinForms</w:t>
      </w:r>
      <w:proofErr w:type="spellEnd"/>
      <w:r>
        <w:rPr>
          <w:rFonts w:hint="eastAsia"/>
          <w:sz w:val="21"/>
          <w:szCs w:val="21"/>
        </w:rPr>
        <w:t>控件进行简单项目开发、能应用</w:t>
      </w:r>
      <w:r>
        <w:rPr>
          <w:rFonts w:hint="eastAsia"/>
          <w:sz w:val="21"/>
          <w:szCs w:val="21"/>
        </w:rPr>
        <w:t>ADO.NET</w:t>
      </w:r>
      <w:r>
        <w:rPr>
          <w:rFonts w:hint="eastAsia"/>
          <w:sz w:val="21"/>
          <w:szCs w:val="21"/>
        </w:rPr>
        <w:t>技术连接</w:t>
      </w:r>
      <w:r>
        <w:rPr>
          <w:rFonts w:hint="eastAsia"/>
          <w:sz w:val="21"/>
          <w:szCs w:val="21"/>
        </w:rPr>
        <w:t>SQLServer2005</w:t>
      </w:r>
      <w:r>
        <w:rPr>
          <w:rFonts w:hint="eastAsia"/>
          <w:sz w:val="21"/>
          <w:szCs w:val="21"/>
        </w:rPr>
        <w:t>数据库、</w:t>
      </w:r>
      <w:r>
        <w:rPr>
          <w:rFonts w:hint="eastAsia"/>
          <w:sz w:val="21"/>
          <w:szCs w:val="21"/>
        </w:rPr>
        <w:t>能利用</w:t>
      </w:r>
      <w:proofErr w:type="spellStart"/>
      <w:r>
        <w:rPr>
          <w:rFonts w:hint="eastAsia"/>
          <w:sz w:val="21"/>
          <w:szCs w:val="21"/>
        </w:rPr>
        <w:t>WinForms</w:t>
      </w:r>
      <w:proofErr w:type="spellEnd"/>
      <w:r>
        <w:rPr>
          <w:rFonts w:hint="eastAsia"/>
          <w:sz w:val="21"/>
          <w:szCs w:val="21"/>
        </w:rPr>
        <w:t>高级控件进行企业级的项目开发等。</w:t>
      </w:r>
    </w:p>
    <w:p w:rsidR="009B718D" w:rsidRDefault="00E53717">
      <w:pPr>
        <w:pStyle w:val="2"/>
        <w:numPr>
          <w:ilvl w:val="0"/>
          <w:numId w:val="30"/>
        </w:numPr>
        <w:spacing w:before="0" w:after="0"/>
      </w:pPr>
      <w:r>
        <w:rPr>
          <w:rFonts w:hint="eastAsia"/>
        </w:rPr>
        <w:t>Python</w:t>
      </w:r>
      <w:r>
        <w:rPr>
          <w:rFonts w:hint="eastAsia"/>
        </w:rPr>
        <w:t>程序设计应用（初级）</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本课程从零基础对</w:t>
      </w:r>
      <w:r>
        <w:rPr>
          <w:rFonts w:hint="eastAsia"/>
          <w:sz w:val="21"/>
          <w:szCs w:val="21"/>
        </w:rPr>
        <w:t>Python</w:t>
      </w:r>
      <w:r>
        <w:rPr>
          <w:rFonts w:hint="eastAsia"/>
          <w:sz w:val="21"/>
          <w:szCs w:val="21"/>
        </w:rPr>
        <w:t>进行教学，从基础的数据类型与结构、条件判断与循环、函数，到进阶的面向对象编程和函数式编程进行学习，并且每章节都安排了相应的实战练习，加强对知识点的理解与掌握，让</w:t>
      </w:r>
      <w:proofErr w:type="spellStart"/>
      <w:r>
        <w:rPr>
          <w:rFonts w:hint="eastAsia"/>
          <w:sz w:val="21"/>
          <w:szCs w:val="21"/>
        </w:rPr>
        <w:t>Python</w:t>
      </w:r>
      <w:proofErr w:type="spellEnd"/>
      <w:r>
        <w:rPr>
          <w:rFonts w:hint="eastAsia"/>
          <w:sz w:val="21"/>
          <w:szCs w:val="21"/>
        </w:rPr>
        <w:t>快速的成为大家的编程工具。同时，本课程将紧密结合实际，通过学生的实际操作来掌握</w:t>
      </w:r>
      <w:r>
        <w:rPr>
          <w:rFonts w:hint="eastAsia"/>
          <w:sz w:val="21"/>
          <w:szCs w:val="21"/>
        </w:rPr>
        <w:t>Python</w:t>
      </w:r>
      <w:r>
        <w:rPr>
          <w:rFonts w:hint="eastAsia"/>
          <w:sz w:val="21"/>
          <w:szCs w:val="21"/>
        </w:rPr>
        <w:t>基础，为学生毕业后能更快地适应工作环境创造条件。</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rFonts w:hint="eastAsia"/>
          <w:sz w:val="21"/>
          <w:szCs w:val="21"/>
        </w:rPr>
        <w:t>本课程从零基础对</w:t>
      </w:r>
      <w:r>
        <w:rPr>
          <w:rFonts w:hint="eastAsia"/>
          <w:sz w:val="21"/>
          <w:szCs w:val="21"/>
        </w:rPr>
        <w:t>Python</w:t>
      </w:r>
      <w:r>
        <w:rPr>
          <w:rFonts w:hint="eastAsia"/>
          <w:sz w:val="21"/>
          <w:szCs w:val="21"/>
        </w:rPr>
        <w:t>进行教学，从基础的数据类型与结</w:t>
      </w:r>
      <w:r>
        <w:rPr>
          <w:rFonts w:hint="eastAsia"/>
          <w:sz w:val="21"/>
          <w:szCs w:val="21"/>
        </w:rPr>
        <w:t>构、条件判断与循环、函数，到进阶的面向对象编程和函数式编程进行学习，并且每章节都安排了相应的实战练习，加强对知识点的理解与掌握，让</w:t>
      </w:r>
      <w:proofErr w:type="spellStart"/>
      <w:r>
        <w:rPr>
          <w:rFonts w:hint="eastAsia"/>
          <w:sz w:val="21"/>
          <w:szCs w:val="21"/>
        </w:rPr>
        <w:t>Python</w:t>
      </w:r>
      <w:proofErr w:type="spellEnd"/>
      <w:r>
        <w:rPr>
          <w:rFonts w:hint="eastAsia"/>
          <w:sz w:val="21"/>
          <w:szCs w:val="21"/>
        </w:rPr>
        <w:t>快速的成为大家的编程工具。同时，本课程将紧密结合实际，通过学生的实际操作来掌握</w:t>
      </w:r>
      <w:r>
        <w:rPr>
          <w:rFonts w:hint="eastAsia"/>
          <w:sz w:val="21"/>
          <w:szCs w:val="21"/>
        </w:rPr>
        <w:t>Python</w:t>
      </w:r>
      <w:r>
        <w:rPr>
          <w:rFonts w:hint="eastAsia"/>
          <w:sz w:val="21"/>
          <w:szCs w:val="21"/>
        </w:rPr>
        <w:t>基础，为学生毕业后能更快地适应工作环境创造条件。课程内容突出对学生职业能力的训练，理论知识的选取紧紧围绕工作任务完成的需要来进行，同时又充分考虑高等职业教育对理论知识学习的需要。</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素质目标：</w:t>
      </w:r>
    </w:p>
    <w:p w:rsidR="009B718D" w:rsidRDefault="00E53717">
      <w:pPr>
        <w:numPr>
          <w:ilvl w:val="0"/>
          <w:numId w:val="31"/>
        </w:numPr>
        <w:spacing w:line="360" w:lineRule="auto"/>
        <w:ind w:firstLineChars="200" w:firstLine="420"/>
        <w:rPr>
          <w:sz w:val="21"/>
          <w:szCs w:val="21"/>
        </w:rPr>
      </w:pPr>
      <w:r>
        <w:rPr>
          <w:rFonts w:hint="eastAsia"/>
          <w:sz w:val="21"/>
          <w:szCs w:val="21"/>
        </w:rPr>
        <w:t>通过标准开发过程和规范化的程序设计训练，培养学生吃苦耐劳、细致认真，一丝不苟</w:t>
      </w:r>
      <w:r>
        <w:rPr>
          <w:rFonts w:hint="eastAsia"/>
          <w:sz w:val="21"/>
          <w:szCs w:val="21"/>
        </w:rPr>
        <w:t>的工作作风；</w:t>
      </w:r>
    </w:p>
    <w:p w:rsidR="009B718D" w:rsidRDefault="00E53717">
      <w:pPr>
        <w:numPr>
          <w:ilvl w:val="0"/>
          <w:numId w:val="31"/>
        </w:numPr>
        <w:spacing w:line="360" w:lineRule="auto"/>
        <w:ind w:firstLineChars="200" w:firstLine="420"/>
        <w:rPr>
          <w:sz w:val="21"/>
          <w:szCs w:val="21"/>
        </w:rPr>
      </w:pPr>
      <w:r>
        <w:rPr>
          <w:rFonts w:hint="eastAsia"/>
          <w:sz w:val="21"/>
          <w:szCs w:val="21"/>
        </w:rPr>
        <w:t>通过实践中可视化展示，激发学生的美学潜力和审美情趣；</w:t>
      </w:r>
    </w:p>
    <w:p w:rsidR="009B718D" w:rsidRDefault="00E53717">
      <w:pPr>
        <w:numPr>
          <w:ilvl w:val="0"/>
          <w:numId w:val="31"/>
        </w:numPr>
        <w:spacing w:line="360" w:lineRule="auto"/>
        <w:ind w:firstLineChars="200" w:firstLine="420"/>
        <w:rPr>
          <w:sz w:val="21"/>
          <w:szCs w:val="21"/>
        </w:rPr>
      </w:pPr>
      <w:r>
        <w:rPr>
          <w:rFonts w:hint="eastAsia"/>
          <w:sz w:val="21"/>
          <w:szCs w:val="21"/>
        </w:rPr>
        <w:t>通过实践协作，激发学生团队合作和与人交流、沟通的能力；</w:t>
      </w:r>
    </w:p>
    <w:p w:rsidR="009B718D" w:rsidRDefault="00E53717">
      <w:pPr>
        <w:numPr>
          <w:ilvl w:val="0"/>
          <w:numId w:val="31"/>
        </w:numPr>
        <w:spacing w:line="360" w:lineRule="auto"/>
        <w:ind w:firstLineChars="200" w:firstLine="420"/>
        <w:rPr>
          <w:sz w:val="21"/>
          <w:szCs w:val="21"/>
        </w:rPr>
      </w:pPr>
      <w:r>
        <w:rPr>
          <w:rFonts w:hint="eastAsia"/>
          <w:sz w:val="21"/>
          <w:szCs w:val="21"/>
        </w:rPr>
        <w:t>通过实践实施中的作品展示，培养学生表达和展示自我的能力与意识；</w:t>
      </w:r>
    </w:p>
    <w:p w:rsidR="009B718D" w:rsidRDefault="00E53717">
      <w:pPr>
        <w:numPr>
          <w:ilvl w:val="0"/>
          <w:numId w:val="31"/>
        </w:numPr>
        <w:spacing w:line="360" w:lineRule="auto"/>
        <w:ind w:firstLineChars="200" w:firstLine="420"/>
        <w:rPr>
          <w:sz w:val="21"/>
          <w:szCs w:val="21"/>
        </w:rPr>
      </w:pPr>
      <w:r>
        <w:rPr>
          <w:rFonts w:hint="eastAsia"/>
          <w:sz w:val="21"/>
          <w:szCs w:val="21"/>
        </w:rPr>
        <w:t>通过相互评分，培养学生欣赏别人的品质；</w:t>
      </w:r>
    </w:p>
    <w:p w:rsidR="009B718D" w:rsidRDefault="00E53717">
      <w:pPr>
        <w:numPr>
          <w:ilvl w:val="0"/>
          <w:numId w:val="31"/>
        </w:numPr>
        <w:spacing w:line="360" w:lineRule="auto"/>
        <w:ind w:firstLineChars="200" w:firstLine="420"/>
        <w:rPr>
          <w:sz w:val="21"/>
          <w:szCs w:val="21"/>
        </w:rPr>
      </w:pPr>
      <w:r>
        <w:rPr>
          <w:rFonts w:hint="eastAsia"/>
          <w:sz w:val="21"/>
          <w:szCs w:val="21"/>
        </w:rPr>
        <w:lastRenderedPageBreak/>
        <w:t>养成编程的良好习惯，不断扩展学习空间。</w:t>
      </w:r>
    </w:p>
    <w:p w:rsidR="009B718D" w:rsidRDefault="00E53717">
      <w:pPr>
        <w:spacing w:line="360" w:lineRule="auto"/>
        <w:ind w:firstLineChars="200" w:firstLine="420"/>
        <w:rPr>
          <w:sz w:val="21"/>
          <w:szCs w:val="21"/>
        </w:rPr>
      </w:pPr>
      <w:r>
        <w:rPr>
          <w:rFonts w:hint="eastAsia"/>
          <w:sz w:val="21"/>
          <w:szCs w:val="21"/>
        </w:rPr>
        <w:t>知识目标：</w:t>
      </w:r>
    </w:p>
    <w:p w:rsidR="009B718D" w:rsidRDefault="00E53717">
      <w:pPr>
        <w:numPr>
          <w:ilvl w:val="0"/>
          <w:numId w:val="32"/>
        </w:numPr>
        <w:spacing w:line="360" w:lineRule="auto"/>
        <w:ind w:firstLineChars="200" w:firstLine="420"/>
        <w:rPr>
          <w:sz w:val="21"/>
          <w:szCs w:val="21"/>
        </w:rPr>
      </w:pPr>
      <w:r>
        <w:rPr>
          <w:rFonts w:hint="eastAsia"/>
          <w:sz w:val="21"/>
          <w:szCs w:val="21"/>
        </w:rPr>
        <w:t>理解计算机和程序的本质。</w:t>
      </w:r>
    </w:p>
    <w:p w:rsidR="009B718D" w:rsidRDefault="00E53717">
      <w:pPr>
        <w:numPr>
          <w:ilvl w:val="0"/>
          <w:numId w:val="32"/>
        </w:numPr>
        <w:spacing w:line="360" w:lineRule="auto"/>
        <w:ind w:firstLineChars="200" w:firstLine="420"/>
        <w:rPr>
          <w:sz w:val="21"/>
          <w:szCs w:val="21"/>
        </w:rPr>
      </w:pPr>
      <w:r>
        <w:rPr>
          <w:rFonts w:hint="eastAsia"/>
          <w:sz w:val="21"/>
          <w:szCs w:val="21"/>
        </w:rPr>
        <w:t>.</w:t>
      </w:r>
      <w:r>
        <w:rPr>
          <w:rFonts w:hint="eastAsia"/>
          <w:sz w:val="21"/>
          <w:szCs w:val="21"/>
        </w:rPr>
        <w:t>掌握使用</w:t>
      </w:r>
      <w:r>
        <w:rPr>
          <w:rFonts w:hint="eastAsia"/>
          <w:sz w:val="21"/>
          <w:szCs w:val="21"/>
        </w:rPr>
        <w:t>Python</w:t>
      </w:r>
      <w:r>
        <w:rPr>
          <w:rFonts w:hint="eastAsia"/>
          <w:sz w:val="21"/>
          <w:szCs w:val="21"/>
        </w:rPr>
        <w:t>编写程序。</w:t>
      </w:r>
    </w:p>
    <w:p w:rsidR="009B718D" w:rsidRDefault="00E53717">
      <w:pPr>
        <w:numPr>
          <w:ilvl w:val="0"/>
          <w:numId w:val="32"/>
        </w:numPr>
        <w:spacing w:line="360" w:lineRule="auto"/>
        <w:ind w:firstLineChars="200" w:firstLine="420"/>
        <w:rPr>
          <w:sz w:val="21"/>
          <w:szCs w:val="21"/>
        </w:rPr>
      </w:pPr>
      <w:r>
        <w:rPr>
          <w:rFonts w:hint="eastAsia"/>
          <w:sz w:val="21"/>
          <w:szCs w:val="21"/>
        </w:rPr>
        <w:t>掌握</w:t>
      </w:r>
      <w:r>
        <w:rPr>
          <w:rFonts w:hint="eastAsia"/>
          <w:sz w:val="21"/>
          <w:szCs w:val="21"/>
        </w:rPr>
        <w:t>Python</w:t>
      </w:r>
      <w:r>
        <w:rPr>
          <w:rFonts w:hint="eastAsia"/>
          <w:sz w:val="21"/>
          <w:szCs w:val="21"/>
        </w:rPr>
        <w:t>各种基本数据类型以及</w:t>
      </w:r>
      <w:r>
        <w:rPr>
          <w:rFonts w:hint="eastAsia"/>
          <w:sz w:val="21"/>
          <w:szCs w:val="21"/>
        </w:rPr>
        <w:t>math</w:t>
      </w:r>
      <w:r>
        <w:rPr>
          <w:rFonts w:hint="eastAsia"/>
          <w:sz w:val="21"/>
          <w:szCs w:val="21"/>
        </w:rPr>
        <w:t>库的使用。</w:t>
      </w:r>
    </w:p>
    <w:p w:rsidR="009B718D" w:rsidRDefault="00E53717">
      <w:pPr>
        <w:numPr>
          <w:ilvl w:val="0"/>
          <w:numId w:val="32"/>
        </w:numPr>
        <w:spacing w:line="360" w:lineRule="auto"/>
        <w:ind w:firstLineChars="200" w:firstLine="420"/>
        <w:rPr>
          <w:sz w:val="21"/>
          <w:szCs w:val="21"/>
        </w:rPr>
      </w:pPr>
      <w:r>
        <w:rPr>
          <w:rFonts w:hint="eastAsia"/>
          <w:sz w:val="21"/>
          <w:szCs w:val="21"/>
        </w:rPr>
        <w:t>理解对象在程序中的作用以及和图形处理的结合。</w:t>
      </w:r>
    </w:p>
    <w:p w:rsidR="009B718D" w:rsidRDefault="00E53717">
      <w:pPr>
        <w:numPr>
          <w:ilvl w:val="0"/>
          <w:numId w:val="32"/>
        </w:numPr>
        <w:spacing w:line="360" w:lineRule="auto"/>
        <w:ind w:firstLineChars="200" w:firstLine="420"/>
        <w:rPr>
          <w:sz w:val="21"/>
          <w:szCs w:val="21"/>
        </w:rPr>
      </w:pPr>
      <w:r>
        <w:rPr>
          <w:rFonts w:hint="eastAsia"/>
          <w:sz w:val="21"/>
          <w:szCs w:val="21"/>
        </w:rPr>
        <w:t>掌握操作字符串的各种方法、列表的操作方法、文件的读写方法。</w:t>
      </w:r>
    </w:p>
    <w:p w:rsidR="009B718D" w:rsidRDefault="00E53717">
      <w:pPr>
        <w:numPr>
          <w:ilvl w:val="0"/>
          <w:numId w:val="32"/>
        </w:numPr>
        <w:spacing w:line="360" w:lineRule="auto"/>
        <w:ind w:firstLineChars="200" w:firstLine="420"/>
        <w:rPr>
          <w:sz w:val="21"/>
          <w:szCs w:val="21"/>
        </w:rPr>
      </w:pPr>
      <w:r>
        <w:rPr>
          <w:rFonts w:hint="eastAsia"/>
          <w:sz w:val="21"/>
          <w:szCs w:val="21"/>
        </w:rPr>
        <w:t>掌握函数的</w:t>
      </w:r>
      <w:r>
        <w:rPr>
          <w:rFonts w:hint="eastAsia"/>
          <w:sz w:val="21"/>
          <w:szCs w:val="21"/>
        </w:rPr>
        <w:t>定义及使用。</w:t>
      </w:r>
    </w:p>
    <w:p w:rsidR="009B718D" w:rsidRDefault="00E53717">
      <w:pPr>
        <w:numPr>
          <w:ilvl w:val="0"/>
          <w:numId w:val="32"/>
        </w:numPr>
        <w:spacing w:line="360" w:lineRule="auto"/>
        <w:ind w:firstLineChars="200" w:firstLine="420"/>
        <w:rPr>
          <w:sz w:val="21"/>
          <w:szCs w:val="21"/>
        </w:rPr>
      </w:pPr>
      <w:r>
        <w:rPr>
          <w:rFonts w:hint="eastAsia"/>
          <w:sz w:val="21"/>
          <w:szCs w:val="21"/>
        </w:rPr>
        <w:t>掌握各种控制语句，如顺序、分支、循环等结构。</w:t>
      </w:r>
    </w:p>
    <w:p w:rsidR="009B718D" w:rsidRDefault="00E53717">
      <w:pPr>
        <w:numPr>
          <w:ilvl w:val="0"/>
          <w:numId w:val="32"/>
        </w:numPr>
        <w:spacing w:line="360" w:lineRule="auto"/>
        <w:ind w:firstLineChars="200" w:firstLine="420"/>
        <w:rPr>
          <w:sz w:val="21"/>
          <w:szCs w:val="21"/>
        </w:rPr>
      </w:pPr>
      <w:r>
        <w:rPr>
          <w:rFonts w:hint="eastAsia"/>
          <w:sz w:val="21"/>
          <w:szCs w:val="21"/>
        </w:rPr>
        <w:t>掌握类的定义以及类的使用。</w:t>
      </w:r>
    </w:p>
    <w:p w:rsidR="009B718D" w:rsidRDefault="00E53717">
      <w:pPr>
        <w:numPr>
          <w:ilvl w:val="0"/>
          <w:numId w:val="32"/>
        </w:numPr>
        <w:spacing w:line="360" w:lineRule="auto"/>
        <w:ind w:firstLineChars="200" w:firstLine="420"/>
        <w:rPr>
          <w:sz w:val="21"/>
          <w:szCs w:val="21"/>
        </w:rPr>
      </w:pPr>
      <w:r>
        <w:rPr>
          <w:rFonts w:hint="eastAsia"/>
          <w:sz w:val="21"/>
          <w:szCs w:val="21"/>
        </w:rPr>
        <w:t>掌握使用集合来处理各种业务问题。</w:t>
      </w:r>
    </w:p>
    <w:p w:rsidR="009B718D" w:rsidRDefault="00E53717">
      <w:pPr>
        <w:numPr>
          <w:ilvl w:val="0"/>
          <w:numId w:val="32"/>
        </w:numPr>
        <w:spacing w:line="360" w:lineRule="auto"/>
        <w:ind w:firstLineChars="200" w:firstLine="420"/>
        <w:rPr>
          <w:sz w:val="21"/>
          <w:szCs w:val="21"/>
        </w:rPr>
      </w:pPr>
      <w:r>
        <w:rPr>
          <w:rFonts w:hint="eastAsia"/>
          <w:sz w:val="21"/>
          <w:szCs w:val="21"/>
        </w:rPr>
        <w:t>掌握封装、继承、多态等面向对象设计。</w:t>
      </w:r>
    </w:p>
    <w:p w:rsidR="009B718D" w:rsidRDefault="00E53717">
      <w:pPr>
        <w:numPr>
          <w:ilvl w:val="0"/>
          <w:numId w:val="32"/>
        </w:numPr>
        <w:spacing w:line="360" w:lineRule="auto"/>
        <w:ind w:firstLineChars="200" w:firstLine="420"/>
        <w:rPr>
          <w:sz w:val="21"/>
          <w:szCs w:val="21"/>
        </w:rPr>
      </w:pPr>
      <w:r>
        <w:rPr>
          <w:rFonts w:hint="eastAsia"/>
          <w:sz w:val="21"/>
          <w:szCs w:val="21"/>
        </w:rPr>
        <w:t>了解算法设计，如搜索、算法效率，掌握递归算法的使用</w:t>
      </w:r>
    </w:p>
    <w:p w:rsidR="009B718D" w:rsidRDefault="00E53717">
      <w:pPr>
        <w:spacing w:line="360" w:lineRule="auto"/>
        <w:ind w:firstLineChars="200" w:firstLine="420"/>
        <w:rPr>
          <w:sz w:val="21"/>
          <w:szCs w:val="21"/>
        </w:rPr>
      </w:pPr>
      <w:r>
        <w:rPr>
          <w:rFonts w:hint="eastAsia"/>
          <w:sz w:val="21"/>
          <w:szCs w:val="21"/>
        </w:rPr>
        <w:t>能力目标</w:t>
      </w:r>
    </w:p>
    <w:p w:rsidR="009B718D" w:rsidRDefault="00E53717">
      <w:pPr>
        <w:numPr>
          <w:ilvl w:val="0"/>
          <w:numId w:val="33"/>
        </w:numPr>
        <w:spacing w:line="360" w:lineRule="auto"/>
        <w:ind w:firstLineChars="200" w:firstLine="420"/>
        <w:rPr>
          <w:sz w:val="21"/>
          <w:szCs w:val="21"/>
        </w:rPr>
      </w:pPr>
      <w:r>
        <w:rPr>
          <w:rFonts w:hint="eastAsia"/>
          <w:sz w:val="21"/>
          <w:szCs w:val="21"/>
        </w:rPr>
        <w:t>具备安装</w:t>
      </w:r>
      <w:r>
        <w:rPr>
          <w:rFonts w:hint="eastAsia"/>
          <w:sz w:val="21"/>
          <w:szCs w:val="21"/>
        </w:rPr>
        <w:t>Python</w:t>
      </w:r>
      <w:r>
        <w:rPr>
          <w:rFonts w:hint="eastAsia"/>
          <w:sz w:val="21"/>
          <w:szCs w:val="21"/>
        </w:rPr>
        <w:t>开发环境的能力。</w:t>
      </w:r>
    </w:p>
    <w:p w:rsidR="009B718D" w:rsidRDefault="00E53717">
      <w:pPr>
        <w:numPr>
          <w:ilvl w:val="0"/>
          <w:numId w:val="33"/>
        </w:numPr>
        <w:spacing w:line="360" w:lineRule="auto"/>
        <w:ind w:firstLineChars="200" w:firstLine="420"/>
        <w:rPr>
          <w:sz w:val="21"/>
          <w:szCs w:val="21"/>
        </w:rPr>
      </w:pPr>
      <w:r>
        <w:rPr>
          <w:rFonts w:hint="eastAsia"/>
          <w:sz w:val="21"/>
          <w:szCs w:val="21"/>
        </w:rPr>
        <w:t>具备使用</w:t>
      </w:r>
      <w:r>
        <w:rPr>
          <w:rFonts w:hint="eastAsia"/>
          <w:sz w:val="21"/>
          <w:szCs w:val="21"/>
        </w:rPr>
        <w:t>Python</w:t>
      </w:r>
      <w:r>
        <w:rPr>
          <w:rFonts w:hint="eastAsia"/>
          <w:sz w:val="21"/>
          <w:szCs w:val="21"/>
        </w:rPr>
        <w:t>开发简单程序的能力。</w:t>
      </w:r>
    </w:p>
    <w:p w:rsidR="009B718D" w:rsidRDefault="00E53717">
      <w:pPr>
        <w:numPr>
          <w:ilvl w:val="0"/>
          <w:numId w:val="33"/>
        </w:numPr>
        <w:spacing w:line="360" w:lineRule="auto"/>
        <w:ind w:firstLineChars="200" w:firstLine="420"/>
        <w:rPr>
          <w:sz w:val="21"/>
          <w:szCs w:val="21"/>
        </w:rPr>
      </w:pPr>
      <w:r>
        <w:rPr>
          <w:rFonts w:hint="eastAsia"/>
          <w:sz w:val="21"/>
          <w:szCs w:val="21"/>
        </w:rPr>
        <w:t>具备</w:t>
      </w:r>
      <w:proofErr w:type="spellStart"/>
      <w:r>
        <w:rPr>
          <w:rFonts w:hint="eastAsia"/>
          <w:sz w:val="21"/>
          <w:szCs w:val="21"/>
        </w:rPr>
        <w:t>Pythonmath</w:t>
      </w:r>
      <w:proofErr w:type="spellEnd"/>
      <w:r>
        <w:rPr>
          <w:rFonts w:hint="eastAsia"/>
          <w:sz w:val="21"/>
          <w:szCs w:val="21"/>
        </w:rPr>
        <w:t>库的使用能力，可以使用</w:t>
      </w:r>
      <w:r>
        <w:rPr>
          <w:rFonts w:hint="eastAsia"/>
          <w:sz w:val="21"/>
          <w:szCs w:val="21"/>
        </w:rPr>
        <w:t>math</w:t>
      </w:r>
      <w:r>
        <w:rPr>
          <w:rFonts w:hint="eastAsia"/>
          <w:sz w:val="21"/>
          <w:szCs w:val="21"/>
        </w:rPr>
        <w:t>库进行各种数学运算。</w:t>
      </w:r>
    </w:p>
    <w:p w:rsidR="009B718D" w:rsidRDefault="00E53717">
      <w:pPr>
        <w:numPr>
          <w:ilvl w:val="0"/>
          <w:numId w:val="33"/>
        </w:numPr>
        <w:spacing w:line="360" w:lineRule="auto"/>
        <w:ind w:firstLineChars="200" w:firstLine="420"/>
        <w:rPr>
          <w:sz w:val="21"/>
          <w:szCs w:val="21"/>
        </w:rPr>
      </w:pPr>
      <w:r>
        <w:rPr>
          <w:rFonts w:hint="eastAsia"/>
          <w:sz w:val="21"/>
          <w:szCs w:val="21"/>
        </w:rPr>
        <w:t>具备对象和图形的编程能力，可以创建对象来优化程序，调用</w:t>
      </w:r>
      <w:r>
        <w:rPr>
          <w:rFonts w:hint="eastAsia"/>
          <w:sz w:val="21"/>
          <w:szCs w:val="21"/>
        </w:rPr>
        <w:t>Python</w:t>
      </w:r>
      <w:r>
        <w:rPr>
          <w:rFonts w:hint="eastAsia"/>
          <w:sz w:val="21"/>
          <w:szCs w:val="21"/>
        </w:rPr>
        <w:t>的图形计算。</w:t>
      </w:r>
    </w:p>
    <w:p w:rsidR="009B718D" w:rsidRDefault="00E53717">
      <w:pPr>
        <w:numPr>
          <w:ilvl w:val="0"/>
          <w:numId w:val="33"/>
        </w:numPr>
        <w:spacing w:line="360" w:lineRule="auto"/>
        <w:ind w:firstLineChars="200" w:firstLine="420"/>
        <w:rPr>
          <w:sz w:val="21"/>
          <w:szCs w:val="21"/>
        </w:rPr>
      </w:pPr>
      <w:r>
        <w:rPr>
          <w:rFonts w:hint="eastAsia"/>
          <w:sz w:val="21"/>
          <w:szCs w:val="21"/>
        </w:rPr>
        <w:t>具备使用字符串、序列数据结构的能力，可以使用列表结构解决实际问题。</w:t>
      </w:r>
    </w:p>
    <w:p w:rsidR="009B718D" w:rsidRDefault="00E53717">
      <w:pPr>
        <w:numPr>
          <w:ilvl w:val="0"/>
          <w:numId w:val="33"/>
        </w:numPr>
        <w:spacing w:line="360" w:lineRule="auto"/>
        <w:ind w:firstLineChars="200" w:firstLine="420"/>
        <w:rPr>
          <w:sz w:val="21"/>
          <w:szCs w:val="21"/>
        </w:rPr>
      </w:pPr>
      <w:r>
        <w:rPr>
          <w:rFonts w:hint="eastAsia"/>
          <w:sz w:val="21"/>
          <w:szCs w:val="21"/>
        </w:rPr>
        <w:t>具备使用控制语句的能力。</w:t>
      </w:r>
    </w:p>
    <w:p w:rsidR="009B718D" w:rsidRDefault="00E53717">
      <w:pPr>
        <w:numPr>
          <w:ilvl w:val="0"/>
          <w:numId w:val="33"/>
        </w:numPr>
        <w:spacing w:line="360" w:lineRule="auto"/>
        <w:ind w:firstLineChars="200" w:firstLine="420"/>
        <w:rPr>
          <w:sz w:val="21"/>
          <w:szCs w:val="21"/>
        </w:rPr>
      </w:pPr>
      <w:r>
        <w:rPr>
          <w:rFonts w:hint="eastAsia"/>
          <w:sz w:val="21"/>
          <w:szCs w:val="21"/>
        </w:rPr>
        <w:t>具备类使用的能力，可以定义类来优化代码。</w:t>
      </w:r>
    </w:p>
    <w:p w:rsidR="009B718D" w:rsidRDefault="00E53717">
      <w:pPr>
        <w:numPr>
          <w:ilvl w:val="0"/>
          <w:numId w:val="33"/>
        </w:numPr>
        <w:spacing w:line="360" w:lineRule="auto"/>
        <w:ind w:firstLineChars="200" w:firstLine="420"/>
        <w:rPr>
          <w:sz w:val="21"/>
          <w:szCs w:val="21"/>
        </w:rPr>
      </w:pPr>
      <w:r>
        <w:rPr>
          <w:rFonts w:hint="eastAsia"/>
          <w:sz w:val="21"/>
          <w:szCs w:val="21"/>
        </w:rPr>
        <w:t>具备使用数据集合的能力，可以使用集合来解决实际问题</w:t>
      </w:r>
    </w:p>
    <w:p w:rsidR="009B718D" w:rsidRDefault="00E53717">
      <w:pPr>
        <w:numPr>
          <w:ilvl w:val="0"/>
          <w:numId w:val="33"/>
        </w:numPr>
        <w:spacing w:line="360" w:lineRule="auto"/>
        <w:ind w:firstLineChars="200" w:firstLine="420"/>
        <w:rPr>
          <w:sz w:val="21"/>
          <w:szCs w:val="21"/>
        </w:rPr>
      </w:pPr>
      <w:r>
        <w:rPr>
          <w:rFonts w:hint="eastAsia"/>
          <w:sz w:val="21"/>
          <w:szCs w:val="21"/>
        </w:rPr>
        <w:t>具备面向对象设计的能力，掌握封装、继承、多态的概念。</w:t>
      </w:r>
    </w:p>
    <w:p w:rsidR="009B718D" w:rsidRDefault="00E53717">
      <w:pPr>
        <w:numPr>
          <w:ilvl w:val="0"/>
          <w:numId w:val="33"/>
        </w:numPr>
        <w:spacing w:line="360" w:lineRule="auto"/>
        <w:ind w:firstLineChars="200" w:firstLine="420"/>
        <w:rPr>
          <w:sz w:val="21"/>
          <w:szCs w:val="21"/>
        </w:rPr>
      </w:pPr>
      <w:r>
        <w:rPr>
          <w:rFonts w:hint="eastAsia"/>
          <w:sz w:val="21"/>
          <w:szCs w:val="21"/>
        </w:rPr>
        <w:t>具备算法设计和递归使用的能力。</w:t>
      </w:r>
    </w:p>
    <w:p w:rsidR="009B718D" w:rsidRDefault="00E53717">
      <w:pPr>
        <w:pStyle w:val="2"/>
        <w:numPr>
          <w:ilvl w:val="0"/>
          <w:numId w:val="30"/>
        </w:numPr>
        <w:spacing w:before="0" w:after="0"/>
      </w:pPr>
      <w:r>
        <w:rPr>
          <w:rFonts w:hint="eastAsia"/>
        </w:rPr>
        <w:t>物联网工程项目与施工管理</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《物联网工程项目与施工管理》课程是物联网应用技术专业的专业必修课和核心课程，通过本课程的学习，要求学生能综合运用感知层、网络层和应用层等关键技术和知识，熟练进行传感设备、</w:t>
      </w:r>
      <w:r>
        <w:rPr>
          <w:rFonts w:hint="eastAsia"/>
          <w:sz w:val="21"/>
          <w:szCs w:val="21"/>
        </w:rPr>
        <w:t>RFID</w:t>
      </w:r>
      <w:r>
        <w:rPr>
          <w:rFonts w:hint="eastAsia"/>
          <w:sz w:val="21"/>
          <w:szCs w:val="21"/>
        </w:rPr>
        <w:t>设备、网络、嵌入式系统的选型，能够进行物联网项目的需求分析和总体方案设计，能熟练进行集成和性能测试，并能承担一般的物联网项目。本课程与前修课</w:t>
      </w:r>
      <w:r>
        <w:rPr>
          <w:rFonts w:hint="eastAsia"/>
          <w:sz w:val="21"/>
          <w:szCs w:val="21"/>
        </w:rPr>
        <w:lastRenderedPageBreak/>
        <w:t>程物联网技术基础导论、传感器和数据采集、嵌入式开发系统、网络组建和服务器建设等课程相衔接，是对在校所学知识的一次综合应用，学完此课程后即可开始毕业设计和实习。</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sz w:val="21"/>
          <w:szCs w:val="21"/>
        </w:rPr>
        <w:t>本课程将以工作任务为逻</w:t>
      </w:r>
      <w:r>
        <w:rPr>
          <w:sz w:val="21"/>
          <w:szCs w:val="21"/>
        </w:rPr>
        <w:t>辑主线，将完成工作任务必须的相关理论知识构建与项目之中，学生在完成具体项目的过程中学会完成相应工作任务，锻炼职业能力，掌握相应的理论知识。在教学中，根据校内外实训、实习资源情况贯彻模拟物联网工程项目（校内实训室）或承担真实的物联网工程（工程现场）的教学策略，并根据工程情况设计教学过程。</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知识目标：</w:t>
      </w:r>
    </w:p>
    <w:p w:rsidR="009B718D" w:rsidRDefault="00E53717">
      <w:pPr>
        <w:spacing w:line="360" w:lineRule="auto"/>
        <w:ind w:firstLineChars="200" w:firstLine="420"/>
        <w:rPr>
          <w:sz w:val="21"/>
          <w:szCs w:val="21"/>
        </w:rPr>
      </w:pPr>
      <w:r>
        <w:rPr>
          <w:rFonts w:hint="eastAsia"/>
          <w:sz w:val="21"/>
          <w:szCs w:val="21"/>
        </w:rPr>
        <w:t>能够进行物联网项目的需求分析；</w:t>
      </w:r>
    </w:p>
    <w:p w:rsidR="009B718D" w:rsidRDefault="00E53717">
      <w:pPr>
        <w:spacing w:line="360" w:lineRule="auto"/>
        <w:ind w:firstLineChars="200" w:firstLine="420"/>
        <w:rPr>
          <w:sz w:val="21"/>
          <w:szCs w:val="21"/>
        </w:rPr>
      </w:pPr>
      <w:r>
        <w:rPr>
          <w:rFonts w:hint="eastAsia"/>
          <w:sz w:val="21"/>
          <w:szCs w:val="21"/>
        </w:rPr>
        <w:t>能够撰写物联网项目的设计说明书；</w:t>
      </w:r>
    </w:p>
    <w:p w:rsidR="009B718D" w:rsidRDefault="00E53717">
      <w:pPr>
        <w:spacing w:line="360" w:lineRule="auto"/>
        <w:ind w:firstLineChars="200" w:firstLine="420"/>
        <w:rPr>
          <w:sz w:val="21"/>
          <w:szCs w:val="21"/>
        </w:rPr>
      </w:pPr>
      <w:r>
        <w:rPr>
          <w:rFonts w:hint="eastAsia"/>
          <w:sz w:val="21"/>
          <w:szCs w:val="21"/>
        </w:rPr>
        <w:t>能够进行传感设备、</w:t>
      </w:r>
      <w:r>
        <w:rPr>
          <w:rFonts w:hint="eastAsia"/>
          <w:sz w:val="21"/>
          <w:szCs w:val="21"/>
        </w:rPr>
        <w:t>RFID</w:t>
      </w:r>
      <w:r>
        <w:rPr>
          <w:rFonts w:hint="eastAsia"/>
          <w:sz w:val="21"/>
          <w:szCs w:val="21"/>
        </w:rPr>
        <w:t>设备、网络、嵌入式系统的选型；</w:t>
      </w:r>
    </w:p>
    <w:p w:rsidR="009B718D" w:rsidRDefault="00E53717">
      <w:pPr>
        <w:spacing w:line="360" w:lineRule="auto"/>
        <w:ind w:firstLineChars="200" w:firstLine="420"/>
        <w:rPr>
          <w:sz w:val="21"/>
          <w:szCs w:val="21"/>
        </w:rPr>
      </w:pPr>
      <w:r>
        <w:rPr>
          <w:rFonts w:hint="eastAsia"/>
          <w:sz w:val="21"/>
          <w:szCs w:val="21"/>
        </w:rPr>
        <w:t>能够组建和维护无线传感网；</w:t>
      </w:r>
    </w:p>
    <w:p w:rsidR="009B718D" w:rsidRDefault="00E53717">
      <w:pPr>
        <w:spacing w:line="360" w:lineRule="auto"/>
        <w:ind w:firstLineChars="200" w:firstLine="420"/>
        <w:rPr>
          <w:sz w:val="21"/>
          <w:szCs w:val="21"/>
        </w:rPr>
      </w:pPr>
      <w:r>
        <w:rPr>
          <w:rFonts w:hint="eastAsia"/>
          <w:sz w:val="21"/>
          <w:szCs w:val="21"/>
        </w:rPr>
        <w:t>具备系统集成的能力；</w:t>
      </w:r>
    </w:p>
    <w:p w:rsidR="009B718D" w:rsidRDefault="00E53717">
      <w:pPr>
        <w:spacing w:line="360" w:lineRule="auto"/>
        <w:ind w:firstLineChars="200" w:firstLine="420"/>
        <w:rPr>
          <w:sz w:val="21"/>
          <w:szCs w:val="21"/>
        </w:rPr>
      </w:pPr>
      <w:r>
        <w:rPr>
          <w:rFonts w:hint="eastAsia"/>
          <w:sz w:val="21"/>
          <w:szCs w:val="21"/>
        </w:rPr>
        <w:t>能够进行成本估算和效益分析；</w:t>
      </w:r>
    </w:p>
    <w:p w:rsidR="009B718D" w:rsidRDefault="00E53717">
      <w:pPr>
        <w:spacing w:line="360" w:lineRule="auto"/>
        <w:ind w:firstLineChars="200" w:firstLine="420"/>
        <w:rPr>
          <w:sz w:val="21"/>
          <w:szCs w:val="21"/>
        </w:rPr>
      </w:pPr>
      <w:r>
        <w:rPr>
          <w:rFonts w:hint="eastAsia"/>
          <w:sz w:val="21"/>
          <w:szCs w:val="21"/>
        </w:rPr>
        <w:t>具体系统测试的能力；</w:t>
      </w:r>
    </w:p>
    <w:p w:rsidR="009B718D" w:rsidRDefault="00E53717">
      <w:pPr>
        <w:spacing w:line="360" w:lineRule="auto"/>
        <w:ind w:firstLineChars="200" w:firstLine="420"/>
        <w:rPr>
          <w:sz w:val="21"/>
          <w:szCs w:val="21"/>
        </w:rPr>
      </w:pPr>
      <w:r>
        <w:rPr>
          <w:rFonts w:hint="eastAsia"/>
          <w:sz w:val="21"/>
          <w:szCs w:val="21"/>
        </w:rPr>
        <w:t>具备物联网项目的管理和维护的能力。</w:t>
      </w:r>
    </w:p>
    <w:p w:rsidR="009B718D" w:rsidRDefault="00E53717">
      <w:pPr>
        <w:spacing w:line="360" w:lineRule="auto"/>
        <w:ind w:firstLineChars="200" w:firstLine="420"/>
        <w:rPr>
          <w:sz w:val="21"/>
          <w:szCs w:val="21"/>
        </w:rPr>
      </w:pPr>
      <w:r>
        <w:rPr>
          <w:rFonts w:hint="eastAsia"/>
          <w:sz w:val="21"/>
          <w:szCs w:val="21"/>
        </w:rPr>
        <w:t>素质目标：</w:t>
      </w:r>
    </w:p>
    <w:p w:rsidR="009B718D" w:rsidRDefault="00E53717">
      <w:pPr>
        <w:spacing w:line="360" w:lineRule="auto"/>
        <w:ind w:firstLineChars="200" w:firstLine="420"/>
        <w:rPr>
          <w:sz w:val="21"/>
          <w:szCs w:val="21"/>
        </w:rPr>
      </w:pPr>
      <w:r>
        <w:rPr>
          <w:rFonts w:hint="eastAsia"/>
          <w:sz w:val="21"/>
          <w:szCs w:val="21"/>
        </w:rPr>
        <w:t>具有正确的世界观、人生观、价值观、政治观及其思想行为等方面的思想政治素质；</w:t>
      </w:r>
    </w:p>
    <w:p w:rsidR="009B718D" w:rsidRDefault="00E53717">
      <w:pPr>
        <w:spacing w:line="360" w:lineRule="auto"/>
        <w:ind w:firstLineChars="200" w:firstLine="420"/>
        <w:rPr>
          <w:sz w:val="21"/>
          <w:szCs w:val="21"/>
        </w:rPr>
      </w:pPr>
      <w:r>
        <w:rPr>
          <w:rFonts w:hint="eastAsia"/>
          <w:sz w:val="21"/>
          <w:szCs w:val="21"/>
        </w:rPr>
        <w:t>具有遵纪守法、诚实守信、弘扬正气的道德品质素质；</w:t>
      </w:r>
    </w:p>
    <w:p w:rsidR="009B718D" w:rsidRDefault="00E53717">
      <w:pPr>
        <w:spacing w:line="360" w:lineRule="auto"/>
        <w:ind w:firstLineChars="200" w:firstLine="420"/>
        <w:rPr>
          <w:sz w:val="21"/>
          <w:szCs w:val="21"/>
        </w:rPr>
      </w:pPr>
      <w:r>
        <w:rPr>
          <w:rFonts w:hint="eastAsia"/>
          <w:sz w:val="21"/>
          <w:szCs w:val="21"/>
        </w:rPr>
        <w:t>具有从事本专业对应业务岗位职业活动所必须具备的知识、技能等方面的业务素质；</w:t>
      </w:r>
    </w:p>
    <w:p w:rsidR="009B718D" w:rsidRDefault="00E53717">
      <w:pPr>
        <w:spacing w:line="360" w:lineRule="auto"/>
        <w:ind w:firstLineChars="200" w:firstLine="420"/>
        <w:rPr>
          <w:sz w:val="21"/>
          <w:szCs w:val="21"/>
        </w:rPr>
      </w:pPr>
      <w:r>
        <w:rPr>
          <w:rFonts w:hint="eastAsia"/>
          <w:sz w:val="21"/>
          <w:szCs w:val="21"/>
        </w:rPr>
        <w:t>具有乐观向上的生活态度及健康的体魄和健康的心理素质；</w:t>
      </w:r>
    </w:p>
    <w:p w:rsidR="009B718D" w:rsidRDefault="00E53717">
      <w:pPr>
        <w:spacing w:line="360" w:lineRule="auto"/>
        <w:ind w:firstLineChars="200" w:firstLine="420"/>
        <w:rPr>
          <w:sz w:val="21"/>
          <w:szCs w:val="21"/>
        </w:rPr>
      </w:pPr>
      <w:r>
        <w:rPr>
          <w:rFonts w:hint="eastAsia"/>
          <w:sz w:val="21"/>
          <w:szCs w:val="21"/>
        </w:rPr>
        <w:t>具有对美的事物的观察、感受、认识、评价、鉴赏和创造的审美素质。</w:t>
      </w:r>
    </w:p>
    <w:p w:rsidR="009B718D" w:rsidRDefault="00E53717">
      <w:pPr>
        <w:spacing w:line="360" w:lineRule="auto"/>
        <w:ind w:firstLineChars="200" w:firstLine="420"/>
        <w:rPr>
          <w:sz w:val="21"/>
          <w:szCs w:val="21"/>
        </w:rPr>
      </w:pPr>
      <w:r>
        <w:rPr>
          <w:rFonts w:hint="eastAsia"/>
          <w:sz w:val="21"/>
          <w:szCs w:val="21"/>
        </w:rPr>
        <w:t>能力目标：</w:t>
      </w:r>
    </w:p>
    <w:p w:rsidR="009B718D" w:rsidRDefault="00E53717">
      <w:pPr>
        <w:spacing w:line="360" w:lineRule="auto"/>
        <w:ind w:firstLineChars="200" w:firstLine="420"/>
        <w:rPr>
          <w:sz w:val="21"/>
          <w:szCs w:val="21"/>
        </w:rPr>
      </w:pPr>
      <w:r>
        <w:rPr>
          <w:rFonts w:hint="eastAsia"/>
          <w:sz w:val="21"/>
          <w:szCs w:val="21"/>
        </w:rPr>
        <w:t>能设计中小型物联网工程系统方案；</w:t>
      </w:r>
    </w:p>
    <w:p w:rsidR="009B718D" w:rsidRDefault="00E53717">
      <w:pPr>
        <w:spacing w:line="360" w:lineRule="auto"/>
        <w:ind w:firstLineChars="200" w:firstLine="420"/>
        <w:rPr>
          <w:sz w:val="21"/>
          <w:szCs w:val="21"/>
        </w:rPr>
      </w:pPr>
      <w:r>
        <w:rPr>
          <w:rFonts w:hint="eastAsia"/>
          <w:sz w:val="21"/>
          <w:szCs w:val="21"/>
        </w:rPr>
        <w:t>能正确选用各种传感设备、</w:t>
      </w:r>
      <w:r>
        <w:rPr>
          <w:rFonts w:hint="eastAsia"/>
          <w:sz w:val="21"/>
          <w:szCs w:val="21"/>
        </w:rPr>
        <w:t>RFID</w:t>
      </w:r>
      <w:r>
        <w:rPr>
          <w:rFonts w:hint="eastAsia"/>
          <w:sz w:val="21"/>
          <w:szCs w:val="21"/>
        </w:rPr>
        <w:t>设备和网络选型</w:t>
      </w:r>
      <w:r>
        <w:rPr>
          <w:rFonts w:hint="eastAsia"/>
          <w:sz w:val="21"/>
          <w:szCs w:val="21"/>
        </w:rPr>
        <w:t>；</w:t>
      </w:r>
    </w:p>
    <w:p w:rsidR="009B718D" w:rsidRDefault="00E53717">
      <w:pPr>
        <w:spacing w:line="360" w:lineRule="auto"/>
        <w:ind w:firstLineChars="200" w:firstLine="420"/>
        <w:rPr>
          <w:sz w:val="21"/>
          <w:szCs w:val="21"/>
        </w:rPr>
      </w:pPr>
      <w:r>
        <w:rPr>
          <w:rFonts w:hint="eastAsia"/>
          <w:sz w:val="21"/>
          <w:szCs w:val="21"/>
        </w:rPr>
        <w:t>能编制施工方案，对施工项目从人员、技术、安全、进度和质量等方面进行管理和监理；</w:t>
      </w:r>
    </w:p>
    <w:p w:rsidR="009B718D" w:rsidRDefault="00E53717">
      <w:pPr>
        <w:spacing w:line="360" w:lineRule="auto"/>
        <w:ind w:firstLineChars="200" w:firstLine="420"/>
        <w:rPr>
          <w:sz w:val="21"/>
          <w:szCs w:val="21"/>
        </w:rPr>
      </w:pPr>
      <w:r>
        <w:rPr>
          <w:rFonts w:hint="eastAsia"/>
          <w:sz w:val="21"/>
          <w:szCs w:val="21"/>
        </w:rPr>
        <w:t>能根据设计方案和验收标准对工程进行测试和验收；</w:t>
      </w:r>
    </w:p>
    <w:p w:rsidR="009B718D" w:rsidRDefault="00E53717">
      <w:pPr>
        <w:spacing w:line="360" w:lineRule="auto"/>
        <w:ind w:firstLineChars="200" w:firstLine="420"/>
        <w:rPr>
          <w:sz w:val="21"/>
          <w:szCs w:val="21"/>
        </w:rPr>
      </w:pPr>
      <w:r>
        <w:rPr>
          <w:rFonts w:hint="eastAsia"/>
          <w:sz w:val="21"/>
          <w:szCs w:val="21"/>
        </w:rPr>
        <w:t>能够进行成本估算和效益分析。</w:t>
      </w:r>
    </w:p>
    <w:p w:rsidR="009B718D" w:rsidRDefault="00E53717">
      <w:pPr>
        <w:pStyle w:val="2"/>
        <w:numPr>
          <w:ilvl w:val="0"/>
          <w:numId w:val="30"/>
        </w:numPr>
        <w:spacing w:before="0" w:after="0"/>
      </w:pPr>
      <w:r>
        <w:rPr>
          <w:rFonts w:hint="eastAsia"/>
        </w:rPr>
        <w:lastRenderedPageBreak/>
        <w:t>LINUX</w:t>
      </w:r>
      <w:r>
        <w:rPr>
          <w:rFonts w:hint="eastAsia"/>
        </w:rPr>
        <w:t>操作系统应用</w:t>
      </w:r>
    </w:p>
    <w:p w:rsidR="009B718D" w:rsidRDefault="00E53717">
      <w:pPr>
        <w:spacing w:line="360" w:lineRule="auto"/>
        <w:ind w:firstLineChars="200" w:firstLine="420"/>
        <w:rPr>
          <w:sz w:val="21"/>
          <w:szCs w:val="21"/>
        </w:rPr>
      </w:pPr>
      <w:r>
        <w:rPr>
          <w:rFonts w:hint="eastAsia"/>
          <w:sz w:val="21"/>
          <w:szCs w:val="21"/>
        </w:rPr>
        <w:t>课程目标：</w:t>
      </w:r>
    </w:p>
    <w:p w:rsidR="009B718D" w:rsidRDefault="00E53717">
      <w:pPr>
        <w:spacing w:line="360" w:lineRule="auto"/>
        <w:ind w:firstLineChars="200" w:firstLine="420"/>
        <w:rPr>
          <w:sz w:val="21"/>
          <w:szCs w:val="21"/>
        </w:rPr>
      </w:pPr>
      <w:r>
        <w:rPr>
          <w:rFonts w:hint="eastAsia"/>
          <w:sz w:val="21"/>
          <w:szCs w:val="21"/>
        </w:rPr>
        <w:t>使学生了解</w:t>
      </w:r>
      <w:r>
        <w:rPr>
          <w:rFonts w:hint="eastAsia"/>
          <w:sz w:val="21"/>
          <w:szCs w:val="21"/>
        </w:rPr>
        <w:t>Linux</w:t>
      </w:r>
      <w:r>
        <w:rPr>
          <w:rFonts w:hint="eastAsia"/>
          <w:sz w:val="21"/>
          <w:szCs w:val="21"/>
        </w:rPr>
        <w:t>操作系统在行业中的重要地位和广泛的使用范围。在学习</w:t>
      </w:r>
      <w:proofErr w:type="spellStart"/>
      <w:r>
        <w:rPr>
          <w:rFonts w:hint="eastAsia"/>
          <w:sz w:val="21"/>
          <w:szCs w:val="21"/>
        </w:rPr>
        <w:t>WindowsServer</w:t>
      </w:r>
      <w:proofErr w:type="spellEnd"/>
      <w:r>
        <w:rPr>
          <w:rFonts w:hint="eastAsia"/>
          <w:sz w:val="21"/>
          <w:szCs w:val="21"/>
        </w:rPr>
        <w:t>的基础上，加深对服务器操作系统的认识和实践配置能力。加深对计算机网络基础知识的理解，并在实践中加以应用。掌握</w:t>
      </w:r>
      <w:r>
        <w:rPr>
          <w:rFonts w:hint="eastAsia"/>
          <w:sz w:val="21"/>
          <w:szCs w:val="21"/>
        </w:rPr>
        <w:t>Linux</w:t>
      </w:r>
      <w:r>
        <w:rPr>
          <w:rFonts w:hint="eastAsia"/>
          <w:sz w:val="21"/>
          <w:szCs w:val="21"/>
        </w:rPr>
        <w:t>操作系统的安装、命令行操作、用户管理、磁盘管理、文件系统管理、软件包管理、进程管理、系统监测和系统故</w:t>
      </w:r>
      <w:r>
        <w:rPr>
          <w:rFonts w:hint="eastAsia"/>
          <w:sz w:val="21"/>
          <w:szCs w:val="21"/>
        </w:rPr>
        <w:t>障排除。掌握</w:t>
      </w:r>
      <w:r>
        <w:rPr>
          <w:rFonts w:hint="eastAsia"/>
          <w:sz w:val="21"/>
          <w:szCs w:val="21"/>
        </w:rPr>
        <w:t>Linux</w:t>
      </w:r>
      <w:r>
        <w:rPr>
          <w:rFonts w:hint="eastAsia"/>
          <w:sz w:val="21"/>
          <w:szCs w:val="21"/>
        </w:rPr>
        <w:t>操作系统的网络配置、</w:t>
      </w:r>
      <w:r>
        <w:rPr>
          <w:rFonts w:hint="eastAsia"/>
          <w:sz w:val="21"/>
          <w:szCs w:val="21"/>
        </w:rPr>
        <w:t>DNS</w:t>
      </w:r>
      <w:r>
        <w:rPr>
          <w:rFonts w:hint="eastAsia"/>
          <w:sz w:val="21"/>
          <w:szCs w:val="21"/>
        </w:rPr>
        <w:t>、</w:t>
      </w:r>
      <w:r>
        <w:rPr>
          <w:rFonts w:hint="eastAsia"/>
          <w:sz w:val="21"/>
          <w:szCs w:val="21"/>
        </w:rPr>
        <w:t>DHCP</w:t>
      </w:r>
      <w:r>
        <w:rPr>
          <w:rFonts w:hint="eastAsia"/>
          <w:sz w:val="21"/>
          <w:szCs w:val="21"/>
        </w:rPr>
        <w:t>、</w:t>
      </w:r>
      <w:r>
        <w:rPr>
          <w:rFonts w:hint="eastAsia"/>
          <w:sz w:val="21"/>
          <w:szCs w:val="21"/>
        </w:rPr>
        <w:t>HTTP</w:t>
      </w:r>
      <w:r>
        <w:rPr>
          <w:rFonts w:hint="eastAsia"/>
          <w:sz w:val="21"/>
          <w:szCs w:val="21"/>
        </w:rPr>
        <w:t>、</w:t>
      </w:r>
      <w:r>
        <w:rPr>
          <w:rFonts w:hint="eastAsia"/>
          <w:sz w:val="21"/>
          <w:szCs w:val="21"/>
        </w:rPr>
        <w:t>FTP</w:t>
      </w:r>
      <w:r>
        <w:rPr>
          <w:rFonts w:hint="eastAsia"/>
          <w:sz w:val="21"/>
          <w:szCs w:val="21"/>
        </w:rPr>
        <w:t>、</w:t>
      </w:r>
      <w:r>
        <w:rPr>
          <w:rFonts w:hint="eastAsia"/>
          <w:sz w:val="21"/>
          <w:szCs w:val="21"/>
        </w:rPr>
        <w:t>SMTP</w:t>
      </w:r>
      <w:r>
        <w:rPr>
          <w:rFonts w:hint="eastAsia"/>
          <w:sz w:val="21"/>
          <w:szCs w:val="21"/>
        </w:rPr>
        <w:t>和</w:t>
      </w:r>
      <w:r>
        <w:rPr>
          <w:rFonts w:hint="eastAsia"/>
          <w:sz w:val="21"/>
          <w:szCs w:val="21"/>
        </w:rPr>
        <w:t>POP3</w:t>
      </w:r>
      <w:r>
        <w:rPr>
          <w:rFonts w:hint="eastAsia"/>
          <w:sz w:val="21"/>
          <w:szCs w:val="21"/>
        </w:rPr>
        <w:t>服务的配置与管理。为更深一步学习其它网络操作系统和软件系统开发奠定坚实的基础。</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rFonts w:hint="eastAsia"/>
          <w:sz w:val="21"/>
          <w:szCs w:val="21"/>
        </w:rPr>
        <w:t>掌握</w:t>
      </w:r>
      <w:r>
        <w:rPr>
          <w:rFonts w:hint="eastAsia"/>
          <w:sz w:val="21"/>
          <w:szCs w:val="21"/>
        </w:rPr>
        <w:t>Linux</w:t>
      </w:r>
      <w:r>
        <w:rPr>
          <w:rFonts w:hint="eastAsia"/>
          <w:sz w:val="21"/>
          <w:szCs w:val="21"/>
        </w:rPr>
        <w:t>操作系统的安装、命令行操作、用户管理、磁盘管理、文件系统管理、软件包管理、进程管理、系统监测和系统故障排除。</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素质目标：</w:t>
      </w:r>
    </w:p>
    <w:p w:rsidR="009B718D" w:rsidRDefault="00E53717">
      <w:pPr>
        <w:spacing w:line="360" w:lineRule="auto"/>
        <w:ind w:firstLineChars="200" w:firstLine="420"/>
        <w:rPr>
          <w:sz w:val="21"/>
          <w:szCs w:val="21"/>
        </w:rPr>
      </w:pPr>
      <w:r>
        <w:rPr>
          <w:rFonts w:hint="eastAsia"/>
          <w:sz w:val="21"/>
          <w:szCs w:val="21"/>
        </w:rPr>
        <w:t>培养学生手、脑并用的良好学习习惯与自学能力、沟通能力；养成认真负责的态度和严谨细致的作风；加强职业道德意识；培养良好的团队协作能力。</w:t>
      </w:r>
    </w:p>
    <w:p w:rsidR="009B718D" w:rsidRDefault="00E53717">
      <w:pPr>
        <w:spacing w:line="360" w:lineRule="auto"/>
        <w:ind w:firstLineChars="200" w:firstLine="420"/>
        <w:rPr>
          <w:sz w:val="21"/>
          <w:szCs w:val="21"/>
        </w:rPr>
      </w:pPr>
      <w:r>
        <w:rPr>
          <w:rFonts w:hint="eastAsia"/>
          <w:sz w:val="21"/>
          <w:szCs w:val="21"/>
        </w:rPr>
        <w:t>知识目标：</w:t>
      </w:r>
    </w:p>
    <w:p w:rsidR="009B718D" w:rsidRDefault="00E53717">
      <w:pPr>
        <w:numPr>
          <w:ilvl w:val="0"/>
          <w:numId w:val="34"/>
        </w:numPr>
        <w:spacing w:line="360" w:lineRule="auto"/>
        <w:ind w:firstLineChars="200" w:firstLine="420"/>
        <w:rPr>
          <w:sz w:val="21"/>
          <w:szCs w:val="21"/>
        </w:rPr>
      </w:pPr>
      <w:r>
        <w:rPr>
          <w:rFonts w:hint="eastAsia"/>
          <w:sz w:val="21"/>
          <w:szCs w:val="21"/>
        </w:rPr>
        <w:t>掌握</w:t>
      </w:r>
      <w:r>
        <w:rPr>
          <w:rFonts w:hint="eastAsia"/>
          <w:sz w:val="21"/>
          <w:szCs w:val="21"/>
        </w:rPr>
        <w:t>Linux/UNIX</w:t>
      </w:r>
      <w:r>
        <w:rPr>
          <w:rFonts w:hint="eastAsia"/>
          <w:sz w:val="21"/>
          <w:szCs w:val="21"/>
        </w:rPr>
        <w:t>系统的启动、登录和关闭的方法；</w:t>
      </w:r>
    </w:p>
    <w:p w:rsidR="009B718D" w:rsidRDefault="00E53717">
      <w:pPr>
        <w:spacing w:line="360" w:lineRule="auto"/>
        <w:ind w:firstLineChars="200" w:firstLine="420"/>
        <w:rPr>
          <w:sz w:val="21"/>
          <w:szCs w:val="21"/>
        </w:rPr>
      </w:pPr>
      <w:r>
        <w:rPr>
          <w:rFonts w:hint="eastAsia"/>
          <w:sz w:val="21"/>
          <w:szCs w:val="21"/>
        </w:rPr>
        <w:t>②掌握</w:t>
      </w:r>
      <w:r>
        <w:rPr>
          <w:rFonts w:hint="eastAsia"/>
          <w:sz w:val="21"/>
          <w:szCs w:val="21"/>
        </w:rPr>
        <w:t>Linux/UNIX</w:t>
      </w:r>
      <w:r>
        <w:rPr>
          <w:rFonts w:hint="eastAsia"/>
          <w:sz w:val="21"/>
          <w:szCs w:val="21"/>
        </w:rPr>
        <w:t>的常用命令；</w:t>
      </w:r>
    </w:p>
    <w:p w:rsidR="009B718D" w:rsidRDefault="00E53717">
      <w:pPr>
        <w:spacing w:line="360" w:lineRule="auto"/>
        <w:ind w:firstLineChars="200" w:firstLine="420"/>
        <w:rPr>
          <w:sz w:val="21"/>
          <w:szCs w:val="21"/>
        </w:rPr>
      </w:pPr>
      <w:r>
        <w:rPr>
          <w:rFonts w:hint="eastAsia"/>
          <w:sz w:val="21"/>
          <w:szCs w:val="21"/>
        </w:rPr>
        <w:t>③掌握</w:t>
      </w:r>
      <w:r>
        <w:rPr>
          <w:rFonts w:hint="eastAsia"/>
          <w:sz w:val="21"/>
          <w:szCs w:val="21"/>
        </w:rPr>
        <w:t>Linux</w:t>
      </w:r>
      <w:r>
        <w:rPr>
          <w:rFonts w:hint="eastAsia"/>
          <w:sz w:val="21"/>
          <w:szCs w:val="21"/>
        </w:rPr>
        <w:t>系统的安装、配置和管理；</w:t>
      </w:r>
    </w:p>
    <w:p w:rsidR="009B718D" w:rsidRDefault="00E53717">
      <w:pPr>
        <w:spacing w:line="360" w:lineRule="auto"/>
        <w:ind w:firstLineChars="200" w:firstLine="420"/>
        <w:rPr>
          <w:sz w:val="21"/>
          <w:szCs w:val="21"/>
        </w:rPr>
      </w:pPr>
      <w:r>
        <w:rPr>
          <w:rFonts w:hint="eastAsia"/>
          <w:sz w:val="21"/>
          <w:szCs w:val="21"/>
        </w:rPr>
        <w:t>④掌握应用</w:t>
      </w:r>
      <w:proofErr w:type="spellStart"/>
      <w:r>
        <w:rPr>
          <w:rFonts w:hint="eastAsia"/>
          <w:sz w:val="21"/>
          <w:szCs w:val="21"/>
        </w:rPr>
        <w:t>ApacheWeb</w:t>
      </w:r>
      <w:proofErr w:type="spellEnd"/>
      <w:r>
        <w:rPr>
          <w:rFonts w:hint="eastAsia"/>
          <w:sz w:val="21"/>
          <w:szCs w:val="21"/>
        </w:rPr>
        <w:t>服务器、</w:t>
      </w:r>
      <w:r>
        <w:rPr>
          <w:rFonts w:hint="eastAsia"/>
          <w:sz w:val="21"/>
          <w:szCs w:val="21"/>
        </w:rPr>
        <w:t>MySQL</w:t>
      </w:r>
      <w:r>
        <w:rPr>
          <w:rFonts w:hint="eastAsia"/>
          <w:sz w:val="21"/>
          <w:szCs w:val="21"/>
        </w:rPr>
        <w:t>和</w:t>
      </w:r>
      <w:r>
        <w:rPr>
          <w:rFonts w:hint="eastAsia"/>
          <w:sz w:val="21"/>
          <w:szCs w:val="21"/>
        </w:rPr>
        <w:t>PHP</w:t>
      </w:r>
      <w:r>
        <w:rPr>
          <w:rFonts w:hint="eastAsia"/>
          <w:sz w:val="21"/>
          <w:szCs w:val="21"/>
        </w:rPr>
        <w:t>构建网站的基本方法；</w:t>
      </w:r>
    </w:p>
    <w:p w:rsidR="009B718D" w:rsidRDefault="00E53717">
      <w:pPr>
        <w:spacing w:line="360" w:lineRule="auto"/>
        <w:ind w:firstLineChars="200" w:firstLine="420"/>
        <w:rPr>
          <w:sz w:val="21"/>
          <w:szCs w:val="21"/>
        </w:rPr>
      </w:pPr>
      <w:r>
        <w:rPr>
          <w:rFonts w:hint="eastAsia"/>
          <w:sz w:val="21"/>
          <w:szCs w:val="21"/>
        </w:rPr>
        <w:t>⑤掌握</w:t>
      </w:r>
      <w:r>
        <w:rPr>
          <w:rFonts w:hint="eastAsia"/>
          <w:sz w:val="21"/>
          <w:szCs w:val="21"/>
        </w:rPr>
        <w:t>Linux</w:t>
      </w:r>
      <w:r>
        <w:rPr>
          <w:rFonts w:hint="eastAsia"/>
          <w:sz w:val="21"/>
          <w:szCs w:val="21"/>
        </w:rPr>
        <w:t>下使用</w:t>
      </w:r>
      <w:proofErr w:type="spellStart"/>
      <w:r>
        <w:rPr>
          <w:rFonts w:hint="eastAsia"/>
          <w:sz w:val="21"/>
          <w:szCs w:val="21"/>
        </w:rPr>
        <w:t>GNUcc</w:t>
      </w:r>
      <w:proofErr w:type="spellEnd"/>
      <w:r>
        <w:rPr>
          <w:rFonts w:hint="eastAsia"/>
          <w:sz w:val="21"/>
          <w:szCs w:val="21"/>
        </w:rPr>
        <w:t>编译应用程序的方法。</w:t>
      </w:r>
    </w:p>
    <w:p w:rsidR="009B718D" w:rsidRDefault="00E53717">
      <w:pPr>
        <w:spacing w:line="360" w:lineRule="auto"/>
        <w:ind w:firstLineChars="200" w:firstLine="420"/>
        <w:rPr>
          <w:sz w:val="21"/>
          <w:szCs w:val="21"/>
        </w:rPr>
      </w:pPr>
      <w:r>
        <w:rPr>
          <w:rFonts w:hint="eastAsia"/>
          <w:sz w:val="21"/>
          <w:szCs w:val="21"/>
        </w:rPr>
        <w:t>能力目标：</w:t>
      </w:r>
    </w:p>
    <w:p w:rsidR="009B718D" w:rsidRDefault="00E53717">
      <w:pPr>
        <w:spacing w:line="360" w:lineRule="auto"/>
        <w:ind w:firstLineChars="200" w:firstLine="420"/>
        <w:rPr>
          <w:sz w:val="21"/>
          <w:szCs w:val="21"/>
        </w:rPr>
      </w:pPr>
      <w:r>
        <w:rPr>
          <w:rFonts w:hint="eastAsia"/>
          <w:sz w:val="21"/>
          <w:szCs w:val="21"/>
        </w:rPr>
        <w:t>①能正确安装和使用</w:t>
      </w:r>
      <w:r>
        <w:rPr>
          <w:rFonts w:hint="eastAsia"/>
          <w:sz w:val="21"/>
          <w:szCs w:val="21"/>
        </w:rPr>
        <w:t>Linux</w:t>
      </w:r>
      <w:r>
        <w:rPr>
          <w:rFonts w:hint="eastAsia"/>
          <w:sz w:val="21"/>
          <w:szCs w:val="21"/>
        </w:rPr>
        <w:t>系统；</w:t>
      </w:r>
    </w:p>
    <w:p w:rsidR="009B718D" w:rsidRDefault="00E53717">
      <w:pPr>
        <w:spacing w:line="360" w:lineRule="auto"/>
        <w:ind w:firstLineChars="200" w:firstLine="420"/>
        <w:rPr>
          <w:sz w:val="21"/>
          <w:szCs w:val="21"/>
        </w:rPr>
      </w:pPr>
      <w:r>
        <w:rPr>
          <w:rFonts w:hint="eastAsia"/>
          <w:sz w:val="21"/>
          <w:szCs w:val="21"/>
        </w:rPr>
        <w:t>②能对</w:t>
      </w:r>
      <w:r>
        <w:rPr>
          <w:rFonts w:hint="eastAsia"/>
          <w:sz w:val="21"/>
          <w:szCs w:val="21"/>
        </w:rPr>
        <w:t>Linux</w:t>
      </w:r>
      <w:r>
        <w:rPr>
          <w:rFonts w:hint="eastAsia"/>
          <w:sz w:val="21"/>
          <w:szCs w:val="21"/>
        </w:rPr>
        <w:t>系统进行基本的配置和管理；</w:t>
      </w:r>
    </w:p>
    <w:p w:rsidR="009B718D" w:rsidRDefault="00E53717">
      <w:pPr>
        <w:spacing w:line="360" w:lineRule="auto"/>
        <w:ind w:firstLineChars="200" w:firstLine="420"/>
        <w:rPr>
          <w:sz w:val="21"/>
          <w:szCs w:val="21"/>
        </w:rPr>
      </w:pPr>
      <w:r>
        <w:rPr>
          <w:rFonts w:hint="eastAsia"/>
          <w:sz w:val="21"/>
          <w:szCs w:val="21"/>
        </w:rPr>
        <w:t>③能应用</w:t>
      </w:r>
      <w:proofErr w:type="spellStart"/>
      <w:r>
        <w:rPr>
          <w:rFonts w:hint="eastAsia"/>
          <w:sz w:val="21"/>
          <w:szCs w:val="21"/>
        </w:rPr>
        <w:t>ApacheWeb</w:t>
      </w:r>
      <w:proofErr w:type="spellEnd"/>
      <w:r>
        <w:rPr>
          <w:rFonts w:hint="eastAsia"/>
          <w:sz w:val="21"/>
          <w:szCs w:val="21"/>
        </w:rPr>
        <w:t>服务器、</w:t>
      </w:r>
      <w:r>
        <w:rPr>
          <w:rFonts w:hint="eastAsia"/>
          <w:sz w:val="21"/>
          <w:szCs w:val="21"/>
        </w:rPr>
        <w:t>MySQL</w:t>
      </w:r>
      <w:r>
        <w:rPr>
          <w:rFonts w:hint="eastAsia"/>
          <w:sz w:val="21"/>
          <w:szCs w:val="21"/>
        </w:rPr>
        <w:t>和</w:t>
      </w:r>
      <w:r>
        <w:rPr>
          <w:rFonts w:hint="eastAsia"/>
          <w:sz w:val="21"/>
          <w:szCs w:val="21"/>
        </w:rPr>
        <w:t>PHP</w:t>
      </w:r>
      <w:r>
        <w:rPr>
          <w:rFonts w:hint="eastAsia"/>
          <w:sz w:val="21"/>
          <w:szCs w:val="21"/>
        </w:rPr>
        <w:t>构建网站；</w:t>
      </w:r>
    </w:p>
    <w:p w:rsidR="009B718D" w:rsidRDefault="00E53717">
      <w:pPr>
        <w:spacing w:line="360" w:lineRule="auto"/>
        <w:ind w:firstLineChars="200" w:firstLine="420"/>
        <w:rPr>
          <w:sz w:val="21"/>
          <w:szCs w:val="21"/>
        </w:rPr>
      </w:pPr>
      <w:r>
        <w:rPr>
          <w:rFonts w:hint="eastAsia"/>
          <w:sz w:val="21"/>
          <w:szCs w:val="21"/>
        </w:rPr>
        <w:t>④能用</w:t>
      </w:r>
      <w:proofErr w:type="spellStart"/>
      <w:r>
        <w:rPr>
          <w:rFonts w:hint="eastAsia"/>
          <w:sz w:val="21"/>
          <w:szCs w:val="21"/>
        </w:rPr>
        <w:t>GNUcc</w:t>
      </w:r>
      <w:proofErr w:type="spellEnd"/>
      <w:r>
        <w:rPr>
          <w:rFonts w:hint="eastAsia"/>
          <w:sz w:val="21"/>
          <w:szCs w:val="21"/>
        </w:rPr>
        <w:t>编译应用程序。</w:t>
      </w:r>
    </w:p>
    <w:p w:rsidR="009B718D" w:rsidRDefault="00E53717">
      <w:pPr>
        <w:pStyle w:val="2"/>
        <w:numPr>
          <w:ilvl w:val="0"/>
          <w:numId w:val="30"/>
        </w:numPr>
        <w:spacing w:before="0" w:after="0"/>
      </w:pPr>
      <w:r>
        <w:rPr>
          <w:rFonts w:hint="eastAsia"/>
        </w:rPr>
        <w:t>RFID</w:t>
      </w:r>
      <w:r>
        <w:rPr>
          <w:rFonts w:hint="eastAsia"/>
        </w:rPr>
        <w:t>射频技术应用</w:t>
      </w:r>
    </w:p>
    <w:p w:rsidR="009B718D" w:rsidRDefault="00E53717">
      <w:pPr>
        <w:spacing w:line="360" w:lineRule="auto"/>
        <w:ind w:firstLineChars="200" w:firstLine="420"/>
        <w:rPr>
          <w:sz w:val="21"/>
          <w:szCs w:val="21"/>
        </w:rPr>
      </w:pPr>
      <w:r>
        <w:rPr>
          <w:rFonts w:hint="eastAsia"/>
          <w:sz w:val="21"/>
          <w:szCs w:val="21"/>
        </w:rPr>
        <w:t>课程目标：通过以工作任务为导向的系统学习后，学生可以熟悉典型的</w:t>
      </w:r>
      <w:r>
        <w:rPr>
          <w:rFonts w:hint="eastAsia"/>
          <w:sz w:val="21"/>
          <w:szCs w:val="21"/>
        </w:rPr>
        <w:t>RFID</w:t>
      </w:r>
      <w:r>
        <w:rPr>
          <w:rFonts w:hint="eastAsia"/>
          <w:sz w:val="21"/>
          <w:szCs w:val="21"/>
        </w:rPr>
        <w:t>系统应用平台的实际项目。高职物联网应用技术专业的学生可以了解</w:t>
      </w:r>
      <w:r>
        <w:rPr>
          <w:rFonts w:hint="eastAsia"/>
          <w:sz w:val="21"/>
          <w:szCs w:val="21"/>
        </w:rPr>
        <w:t>RFID</w:t>
      </w:r>
      <w:r>
        <w:rPr>
          <w:rFonts w:hint="eastAsia"/>
          <w:sz w:val="21"/>
          <w:szCs w:val="21"/>
        </w:rPr>
        <w:t>技术的概念和特点，并能够熟练选择合适的标签和读写器；能够根据实际的项目需求，搭建</w:t>
      </w:r>
      <w:r>
        <w:rPr>
          <w:rFonts w:hint="eastAsia"/>
          <w:sz w:val="21"/>
          <w:szCs w:val="21"/>
        </w:rPr>
        <w:t>RFID</w:t>
      </w:r>
      <w:r>
        <w:rPr>
          <w:rFonts w:hint="eastAsia"/>
          <w:sz w:val="21"/>
          <w:szCs w:val="21"/>
        </w:rPr>
        <w:t>系统平台；通过该</w:t>
      </w:r>
      <w:r>
        <w:rPr>
          <w:rFonts w:hint="eastAsia"/>
          <w:sz w:val="21"/>
          <w:szCs w:val="21"/>
        </w:rPr>
        <w:lastRenderedPageBreak/>
        <w:t>课程的学习，学生应具备项目需求分析能力、</w:t>
      </w:r>
      <w:r>
        <w:rPr>
          <w:rFonts w:hint="eastAsia"/>
          <w:sz w:val="21"/>
          <w:szCs w:val="21"/>
        </w:rPr>
        <w:t>RFID</w:t>
      </w:r>
      <w:r>
        <w:rPr>
          <w:rFonts w:hint="eastAsia"/>
          <w:sz w:val="21"/>
          <w:szCs w:val="21"/>
        </w:rPr>
        <w:t>系统设计能力、</w:t>
      </w:r>
      <w:r>
        <w:rPr>
          <w:rFonts w:hint="eastAsia"/>
          <w:sz w:val="21"/>
          <w:szCs w:val="21"/>
        </w:rPr>
        <w:t>RFID</w:t>
      </w:r>
      <w:r>
        <w:rPr>
          <w:rFonts w:hint="eastAsia"/>
          <w:sz w:val="21"/>
          <w:szCs w:val="21"/>
        </w:rPr>
        <w:t>系统集成与维护能力。</w:t>
      </w:r>
    </w:p>
    <w:p w:rsidR="009B718D" w:rsidRDefault="00E53717">
      <w:pPr>
        <w:spacing w:line="360" w:lineRule="auto"/>
        <w:ind w:firstLineChars="200" w:firstLine="420"/>
        <w:rPr>
          <w:sz w:val="21"/>
          <w:szCs w:val="21"/>
        </w:rPr>
      </w:pPr>
      <w:r>
        <w:rPr>
          <w:rFonts w:hint="eastAsia"/>
          <w:sz w:val="21"/>
          <w:szCs w:val="21"/>
        </w:rPr>
        <w:t>主要内容：</w:t>
      </w:r>
    </w:p>
    <w:p w:rsidR="009B718D" w:rsidRDefault="00E53717">
      <w:pPr>
        <w:spacing w:line="360" w:lineRule="auto"/>
        <w:ind w:firstLineChars="200" w:firstLine="420"/>
        <w:rPr>
          <w:sz w:val="21"/>
          <w:szCs w:val="21"/>
        </w:rPr>
      </w:pPr>
      <w:r>
        <w:rPr>
          <w:rFonts w:hint="eastAsia"/>
          <w:sz w:val="21"/>
          <w:szCs w:val="21"/>
        </w:rPr>
        <w:t>了解</w:t>
      </w:r>
      <w:r>
        <w:rPr>
          <w:rFonts w:hint="eastAsia"/>
          <w:sz w:val="21"/>
          <w:szCs w:val="21"/>
        </w:rPr>
        <w:t>RFID</w:t>
      </w:r>
      <w:r>
        <w:rPr>
          <w:rFonts w:hint="eastAsia"/>
          <w:sz w:val="21"/>
          <w:szCs w:val="21"/>
        </w:rPr>
        <w:t>技术的特点及应用领域，认识</w:t>
      </w:r>
      <w:r>
        <w:rPr>
          <w:rFonts w:hint="eastAsia"/>
          <w:sz w:val="21"/>
          <w:szCs w:val="21"/>
        </w:rPr>
        <w:t>RFID</w:t>
      </w:r>
      <w:r>
        <w:rPr>
          <w:rFonts w:hint="eastAsia"/>
          <w:sz w:val="21"/>
          <w:szCs w:val="21"/>
        </w:rPr>
        <w:t>的工作原理，</w:t>
      </w:r>
      <w:r>
        <w:rPr>
          <w:rFonts w:hint="eastAsia"/>
          <w:sz w:val="21"/>
          <w:szCs w:val="21"/>
        </w:rPr>
        <w:t>RFID</w:t>
      </w:r>
      <w:r>
        <w:rPr>
          <w:rFonts w:hint="eastAsia"/>
          <w:sz w:val="21"/>
          <w:szCs w:val="21"/>
        </w:rPr>
        <w:t>的技术实现，了解</w:t>
      </w:r>
      <w:r>
        <w:rPr>
          <w:rFonts w:hint="eastAsia"/>
          <w:sz w:val="21"/>
          <w:szCs w:val="21"/>
        </w:rPr>
        <w:t>RFID</w:t>
      </w:r>
      <w:r>
        <w:rPr>
          <w:rFonts w:hint="eastAsia"/>
          <w:sz w:val="21"/>
          <w:szCs w:val="21"/>
        </w:rPr>
        <w:t>的标准体系，分析</w:t>
      </w:r>
      <w:r>
        <w:rPr>
          <w:rFonts w:hint="eastAsia"/>
          <w:sz w:val="21"/>
          <w:szCs w:val="21"/>
        </w:rPr>
        <w:t>RFID</w:t>
      </w:r>
      <w:r>
        <w:rPr>
          <w:rFonts w:hint="eastAsia"/>
          <w:sz w:val="21"/>
          <w:szCs w:val="21"/>
        </w:rPr>
        <w:t>系统架构，</w:t>
      </w:r>
      <w:r>
        <w:rPr>
          <w:rFonts w:hint="eastAsia"/>
          <w:sz w:val="21"/>
          <w:szCs w:val="21"/>
        </w:rPr>
        <w:t>RFID</w:t>
      </w:r>
      <w:r>
        <w:rPr>
          <w:rFonts w:hint="eastAsia"/>
          <w:sz w:val="21"/>
          <w:szCs w:val="21"/>
        </w:rPr>
        <w:t>在制造业中的应用</w:t>
      </w:r>
    </w:p>
    <w:p w:rsidR="009B718D" w:rsidRDefault="00E53717">
      <w:pPr>
        <w:spacing w:line="360" w:lineRule="auto"/>
        <w:ind w:firstLineChars="200" w:firstLine="420"/>
        <w:rPr>
          <w:sz w:val="21"/>
          <w:szCs w:val="21"/>
        </w:rPr>
      </w:pPr>
      <w:r>
        <w:rPr>
          <w:rFonts w:hint="eastAsia"/>
          <w:sz w:val="21"/>
          <w:szCs w:val="21"/>
        </w:rPr>
        <w:t>教学要求：</w:t>
      </w:r>
    </w:p>
    <w:p w:rsidR="009B718D" w:rsidRDefault="00E53717">
      <w:pPr>
        <w:spacing w:line="360" w:lineRule="auto"/>
        <w:ind w:firstLineChars="200" w:firstLine="420"/>
        <w:rPr>
          <w:sz w:val="21"/>
          <w:szCs w:val="21"/>
        </w:rPr>
      </w:pPr>
      <w:r>
        <w:rPr>
          <w:rFonts w:hint="eastAsia"/>
          <w:sz w:val="21"/>
          <w:szCs w:val="21"/>
        </w:rPr>
        <w:t>素质</w:t>
      </w:r>
      <w:r>
        <w:rPr>
          <w:rFonts w:hint="eastAsia"/>
          <w:sz w:val="21"/>
          <w:szCs w:val="21"/>
        </w:rPr>
        <w:t>目标：</w:t>
      </w:r>
    </w:p>
    <w:p w:rsidR="009B718D" w:rsidRDefault="00E53717">
      <w:pPr>
        <w:spacing w:line="360" w:lineRule="auto"/>
        <w:ind w:firstLineChars="200" w:firstLine="420"/>
        <w:rPr>
          <w:sz w:val="21"/>
          <w:szCs w:val="21"/>
        </w:rPr>
      </w:pPr>
      <w:r>
        <w:rPr>
          <w:rFonts w:hint="eastAsia"/>
          <w:sz w:val="21"/>
          <w:szCs w:val="21"/>
        </w:rPr>
        <w:t>能够把理论知识与应用性较强实例有机结合起来；学生具备爱岗敬业与团队合作的基本素质；具有良好的企业文档资料阅读、分析及撰写能力。</w:t>
      </w:r>
    </w:p>
    <w:p w:rsidR="009B718D" w:rsidRDefault="00E53717">
      <w:pPr>
        <w:spacing w:line="360" w:lineRule="auto"/>
        <w:ind w:firstLineChars="200" w:firstLine="420"/>
        <w:rPr>
          <w:sz w:val="21"/>
          <w:szCs w:val="21"/>
        </w:rPr>
      </w:pPr>
      <w:r>
        <w:rPr>
          <w:rFonts w:hint="eastAsia"/>
          <w:sz w:val="21"/>
          <w:szCs w:val="21"/>
        </w:rPr>
        <w:t>知识目标：</w:t>
      </w:r>
    </w:p>
    <w:p w:rsidR="009B718D" w:rsidRDefault="00E53717">
      <w:pPr>
        <w:spacing w:line="360" w:lineRule="auto"/>
        <w:ind w:firstLineChars="200" w:firstLine="420"/>
        <w:rPr>
          <w:sz w:val="21"/>
          <w:szCs w:val="21"/>
        </w:rPr>
      </w:pPr>
      <w:r>
        <w:rPr>
          <w:rFonts w:hint="eastAsia"/>
          <w:sz w:val="21"/>
          <w:szCs w:val="21"/>
        </w:rPr>
        <w:t>了解</w:t>
      </w:r>
      <w:r>
        <w:rPr>
          <w:rFonts w:hint="eastAsia"/>
          <w:sz w:val="21"/>
          <w:szCs w:val="21"/>
        </w:rPr>
        <w:t>RFID</w:t>
      </w:r>
      <w:r>
        <w:rPr>
          <w:rFonts w:hint="eastAsia"/>
          <w:sz w:val="21"/>
          <w:szCs w:val="21"/>
        </w:rPr>
        <w:t>应用系统的体系结构；了解</w:t>
      </w:r>
      <w:r>
        <w:rPr>
          <w:rFonts w:hint="eastAsia"/>
          <w:sz w:val="21"/>
          <w:szCs w:val="21"/>
        </w:rPr>
        <w:t>RFID</w:t>
      </w:r>
      <w:r>
        <w:rPr>
          <w:rFonts w:hint="eastAsia"/>
          <w:sz w:val="21"/>
          <w:szCs w:val="21"/>
        </w:rPr>
        <w:t>电子标签和读写器的特征；熟悉</w:t>
      </w:r>
      <w:r>
        <w:rPr>
          <w:rFonts w:hint="eastAsia"/>
          <w:sz w:val="21"/>
          <w:szCs w:val="21"/>
        </w:rPr>
        <w:t>RFID</w:t>
      </w:r>
      <w:r>
        <w:rPr>
          <w:rFonts w:hint="eastAsia"/>
          <w:sz w:val="21"/>
          <w:szCs w:val="21"/>
        </w:rPr>
        <w:t>技术的应用领域；熟悉</w:t>
      </w:r>
      <w:r>
        <w:rPr>
          <w:rFonts w:hint="eastAsia"/>
          <w:sz w:val="21"/>
          <w:szCs w:val="21"/>
        </w:rPr>
        <w:t>RFID</w:t>
      </w:r>
      <w:r>
        <w:rPr>
          <w:rFonts w:hint="eastAsia"/>
          <w:sz w:val="21"/>
          <w:szCs w:val="21"/>
        </w:rPr>
        <w:t>的相关标准；熟悉</w:t>
      </w:r>
      <w:r>
        <w:rPr>
          <w:rFonts w:hint="eastAsia"/>
          <w:sz w:val="21"/>
          <w:szCs w:val="21"/>
        </w:rPr>
        <w:t>RFID</w:t>
      </w:r>
      <w:r>
        <w:rPr>
          <w:rFonts w:hint="eastAsia"/>
          <w:sz w:val="21"/>
          <w:szCs w:val="21"/>
        </w:rPr>
        <w:t>应用系统的软硬件开发平台。</w:t>
      </w:r>
    </w:p>
    <w:p w:rsidR="009B718D" w:rsidRDefault="00E53717">
      <w:pPr>
        <w:spacing w:line="360" w:lineRule="auto"/>
        <w:ind w:firstLineChars="200" w:firstLine="420"/>
        <w:rPr>
          <w:sz w:val="21"/>
          <w:szCs w:val="21"/>
        </w:rPr>
      </w:pPr>
      <w:r>
        <w:rPr>
          <w:rFonts w:hint="eastAsia"/>
          <w:sz w:val="21"/>
          <w:szCs w:val="21"/>
        </w:rPr>
        <w:t>能力目标：</w:t>
      </w:r>
    </w:p>
    <w:p w:rsidR="009B718D" w:rsidRDefault="00E53717">
      <w:pPr>
        <w:spacing w:line="360" w:lineRule="auto"/>
        <w:ind w:firstLineChars="200" w:firstLine="420"/>
        <w:rPr>
          <w:sz w:val="21"/>
          <w:szCs w:val="21"/>
        </w:rPr>
      </w:pPr>
      <w:r>
        <w:rPr>
          <w:rFonts w:hint="eastAsia"/>
          <w:sz w:val="21"/>
          <w:szCs w:val="21"/>
        </w:rPr>
        <w:t>会进行</w:t>
      </w:r>
      <w:r>
        <w:rPr>
          <w:rFonts w:hint="eastAsia"/>
          <w:sz w:val="21"/>
          <w:szCs w:val="21"/>
        </w:rPr>
        <w:t>RFID</w:t>
      </w:r>
      <w:r>
        <w:rPr>
          <w:rFonts w:hint="eastAsia"/>
          <w:sz w:val="21"/>
          <w:szCs w:val="21"/>
        </w:rPr>
        <w:t>系统的需求分析；能识别和选用各类常用电子标签及读写器；会设计开发</w:t>
      </w:r>
      <w:r>
        <w:rPr>
          <w:rFonts w:hint="eastAsia"/>
          <w:sz w:val="21"/>
          <w:szCs w:val="21"/>
        </w:rPr>
        <w:t>RFID</w:t>
      </w:r>
      <w:r>
        <w:rPr>
          <w:rFonts w:hint="eastAsia"/>
          <w:sz w:val="21"/>
          <w:szCs w:val="21"/>
        </w:rPr>
        <w:t>应用系统；会对</w:t>
      </w:r>
      <w:r>
        <w:rPr>
          <w:rFonts w:hint="eastAsia"/>
          <w:sz w:val="21"/>
          <w:szCs w:val="21"/>
        </w:rPr>
        <w:t>RFID</w:t>
      </w:r>
      <w:r>
        <w:rPr>
          <w:rFonts w:hint="eastAsia"/>
          <w:sz w:val="21"/>
          <w:szCs w:val="21"/>
        </w:rPr>
        <w:t>应用系统进行安装、调试和维护。</w:t>
      </w:r>
    </w:p>
    <w:p w:rsidR="009B718D" w:rsidRDefault="009B718D">
      <w:pPr>
        <w:rPr>
          <w:rFonts w:ascii="宋体" w:hAnsi="宋体" w:cs="宋体"/>
          <w:color w:val="000000" w:themeColor="text1"/>
          <w:kern w:val="0"/>
        </w:rPr>
      </w:pPr>
    </w:p>
    <w:sectPr w:rsidR="009B7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FPEF">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338F5"/>
    <w:multiLevelType w:val="singleLevel"/>
    <w:tmpl w:val="81E338F5"/>
    <w:lvl w:ilvl="0">
      <w:start w:val="1"/>
      <w:numFmt w:val="decimal"/>
      <w:lvlText w:val="%1."/>
      <w:lvlJc w:val="left"/>
      <w:pPr>
        <w:ind w:left="425" w:hanging="425"/>
      </w:pPr>
      <w:rPr>
        <w:rFonts w:hint="default"/>
      </w:rPr>
    </w:lvl>
  </w:abstractNum>
  <w:abstractNum w:abstractNumId="1">
    <w:nsid w:val="9131AD64"/>
    <w:multiLevelType w:val="singleLevel"/>
    <w:tmpl w:val="9131AD64"/>
    <w:lvl w:ilvl="0">
      <w:start w:val="2"/>
      <w:numFmt w:val="chineseCounting"/>
      <w:suff w:val="nothing"/>
      <w:lvlText w:val="（%1）"/>
      <w:lvlJc w:val="left"/>
      <w:rPr>
        <w:rFonts w:hint="eastAsia"/>
      </w:rPr>
    </w:lvl>
  </w:abstractNum>
  <w:abstractNum w:abstractNumId="2">
    <w:nsid w:val="974E450C"/>
    <w:multiLevelType w:val="singleLevel"/>
    <w:tmpl w:val="974E450C"/>
    <w:lvl w:ilvl="0">
      <w:start w:val="1"/>
      <w:numFmt w:val="decimal"/>
      <w:lvlText w:val="(%1)"/>
      <w:lvlJc w:val="left"/>
      <w:pPr>
        <w:ind w:left="425" w:hanging="425"/>
      </w:pPr>
      <w:rPr>
        <w:rFonts w:hint="default"/>
      </w:rPr>
    </w:lvl>
  </w:abstractNum>
  <w:abstractNum w:abstractNumId="3">
    <w:nsid w:val="988F2E6B"/>
    <w:multiLevelType w:val="singleLevel"/>
    <w:tmpl w:val="988F2E6B"/>
    <w:lvl w:ilvl="0">
      <w:start w:val="1"/>
      <w:numFmt w:val="decimal"/>
      <w:lvlText w:val="(%1)"/>
      <w:lvlJc w:val="left"/>
      <w:pPr>
        <w:ind w:left="425" w:hanging="425"/>
      </w:pPr>
      <w:rPr>
        <w:rFonts w:hint="default"/>
      </w:rPr>
    </w:lvl>
  </w:abstractNum>
  <w:abstractNum w:abstractNumId="4">
    <w:nsid w:val="9CCE9224"/>
    <w:multiLevelType w:val="singleLevel"/>
    <w:tmpl w:val="9CCE9224"/>
    <w:lvl w:ilvl="0">
      <w:start w:val="2"/>
      <w:numFmt w:val="decimal"/>
      <w:suff w:val="nothing"/>
      <w:lvlText w:val="（%1）"/>
      <w:lvlJc w:val="left"/>
    </w:lvl>
  </w:abstractNum>
  <w:abstractNum w:abstractNumId="5">
    <w:nsid w:val="B33F4137"/>
    <w:multiLevelType w:val="singleLevel"/>
    <w:tmpl w:val="B33F4137"/>
    <w:lvl w:ilvl="0">
      <w:start w:val="4"/>
      <w:numFmt w:val="chineseCounting"/>
      <w:suff w:val="nothing"/>
      <w:lvlText w:val="%1、"/>
      <w:lvlJc w:val="left"/>
      <w:rPr>
        <w:rFonts w:hint="eastAsia"/>
      </w:rPr>
    </w:lvl>
  </w:abstractNum>
  <w:abstractNum w:abstractNumId="6">
    <w:nsid w:val="CF97CDF7"/>
    <w:multiLevelType w:val="singleLevel"/>
    <w:tmpl w:val="CF97CDF7"/>
    <w:lvl w:ilvl="0">
      <w:start w:val="3"/>
      <w:numFmt w:val="chineseCounting"/>
      <w:suff w:val="nothing"/>
      <w:lvlText w:val="（%1）"/>
      <w:lvlJc w:val="left"/>
      <w:rPr>
        <w:rFonts w:hint="eastAsia"/>
      </w:rPr>
    </w:lvl>
  </w:abstractNum>
  <w:abstractNum w:abstractNumId="7">
    <w:nsid w:val="D0A0603B"/>
    <w:multiLevelType w:val="singleLevel"/>
    <w:tmpl w:val="D0A0603B"/>
    <w:lvl w:ilvl="0">
      <w:start w:val="1"/>
      <w:numFmt w:val="decimalEnclosedCircleChinese"/>
      <w:suff w:val="nothing"/>
      <w:lvlText w:val="%1　"/>
      <w:lvlJc w:val="left"/>
      <w:pPr>
        <w:ind w:left="0" w:firstLine="400"/>
      </w:pPr>
      <w:rPr>
        <w:rFonts w:hint="eastAsia"/>
      </w:rPr>
    </w:lvl>
  </w:abstractNum>
  <w:abstractNum w:abstractNumId="8">
    <w:nsid w:val="DB3889AA"/>
    <w:multiLevelType w:val="singleLevel"/>
    <w:tmpl w:val="DB3889AA"/>
    <w:lvl w:ilvl="0">
      <w:start w:val="1"/>
      <w:numFmt w:val="decimalEnclosedCircleChinese"/>
      <w:suff w:val="nothing"/>
      <w:lvlText w:val="%1　"/>
      <w:lvlJc w:val="left"/>
      <w:pPr>
        <w:ind w:left="0" w:firstLine="400"/>
      </w:pPr>
      <w:rPr>
        <w:rFonts w:hint="eastAsia"/>
      </w:rPr>
    </w:lvl>
  </w:abstractNum>
  <w:abstractNum w:abstractNumId="9">
    <w:nsid w:val="E147D75B"/>
    <w:multiLevelType w:val="singleLevel"/>
    <w:tmpl w:val="E147D75B"/>
    <w:lvl w:ilvl="0">
      <w:start w:val="1"/>
      <w:numFmt w:val="decimal"/>
      <w:lvlText w:val="(%1)"/>
      <w:lvlJc w:val="left"/>
      <w:pPr>
        <w:ind w:left="425" w:hanging="425"/>
      </w:pPr>
      <w:rPr>
        <w:rFonts w:hint="default"/>
      </w:rPr>
    </w:lvl>
  </w:abstractNum>
  <w:abstractNum w:abstractNumId="10">
    <w:nsid w:val="E53C7762"/>
    <w:multiLevelType w:val="singleLevel"/>
    <w:tmpl w:val="E53C7762"/>
    <w:lvl w:ilvl="0">
      <w:start w:val="1"/>
      <w:numFmt w:val="decimalEnclosedCircleChinese"/>
      <w:suff w:val="nothing"/>
      <w:lvlText w:val="%1　"/>
      <w:lvlJc w:val="left"/>
      <w:pPr>
        <w:ind w:left="0" w:firstLine="400"/>
      </w:pPr>
      <w:rPr>
        <w:rFonts w:hint="eastAsia"/>
      </w:rPr>
    </w:lvl>
  </w:abstractNum>
  <w:abstractNum w:abstractNumId="11">
    <w:nsid w:val="F6DB0F34"/>
    <w:multiLevelType w:val="singleLevel"/>
    <w:tmpl w:val="F6DB0F34"/>
    <w:lvl w:ilvl="0">
      <w:start w:val="5"/>
      <w:numFmt w:val="chineseCounting"/>
      <w:suff w:val="nothing"/>
      <w:lvlText w:val="（%1）"/>
      <w:lvlJc w:val="left"/>
      <w:rPr>
        <w:rFonts w:hint="eastAsia"/>
      </w:rPr>
    </w:lvl>
  </w:abstractNum>
  <w:abstractNum w:abstractNumId="12">
    <w:nsid w:val="0B1D3BB9"/>
    <w:multiLevelType w:val="singleLevel"/>
    <w:tmpl w:val="0B1D3BB9"/>
    <w:lvl w:ilvl="0">
      <w:start w:val="1"/>
      <w:numFmt w:val="decimal"/>
      <w:lvlText w:val="(%1)"/>
      <w:lvlJc w:val="left"/>
      <w:pPr>
        <w:ind w:left="425" w:hanging="425"/>
      </w:pPr>
      <w:rPr>
        <w:rFonts w:hint="default"/>
      </w:rPr>
    </w:lvl>
  </w:abstractNum>
  <w:abstractNum w:abstractNumId="13">
    <w:nsid w:val="0C6E0B7A"/>
    <w:multiLevelType w:val="singleLevel"/>
    <w:tmpl w:val="0C6E0B7A"/>
    <w:lvl w:ilvl="0">
      <w:start w:val="1"/>
      <w:numFmt w:val="decimalEnclosedCircleChinese"/>
      <w:suff w:val="nothing"/>
      <w:lvlText w:val="%1　"/>
      <w:lvlJc w:val="left"/>
      <w:pPr>
        <w:ind w:left="0" w:firstLine="400"/>
      </w:pPr>
      <w:rPr>
        <w:rFonts w:hint="eastAsia"/>
      </w:rPr>
    </w:lvl>
  </w:abstractNum>
  <w:abstractNum w:abstractNumId="14">
    <w:nsid w:val="0E672BDB"/>
    <w:multiLevelType w:val="singleLevel"/>
    <w:tmpl w:val="0E672BDB"/>
    <w:lvl w:ilvl="0">
      <w:start w:val="1"/>
      <w:numFmt w:val="decimalEnclosedCircleChinese"/>
      <w:suff w:val="nothing"/>
      <w:lvlText w:val="%1　"/>
      <w:lvlJc w:val="left"/>
      <w:pPr>
        <w:ind w:left="0" w:firstLine="400"/>
      </w:pPr>
      <w:rPr>
        <w:rFonts w:hint="eastAsia"/>
      </w:rPr>
    </w:lvl>
  </w:abstractNum>
  <w:abstractNum w:abstractNumId="15">
    <w:nsid w:val="167C5104"/>
    <w:multiLevelType w:val="singleLevel"/>
    <w:tmpl w:val="167C5104"/>
    <w:lvl w:ilvl="0">
      <w:start w:val="5"/>
      <w:numFmt w:val="chineseCounting"/>
      <w:suff w:val="nothing"/>
      <w:lvlText w:val="%1、"/>
      <w:lvlJc w:val="left"/>
      <w:rPr>
        <w:rFonts w:hint="eastAsia"/>
      </w:rPr>
    </w:lvl>
  </w:abstractNum>
  <w:abstractNum w:abstractNumId="16">
    <w:nsid w:val="1B15D91C"/>
    <w:multiLevelType w:val="singleLevel"/>
    <w:tmpl w:val="1B15D91C"/>
    <w:lvl w:ilvl="0">
      <w:start w:val="1"/>
      <w:numFmt w:val="decimal"/>
      <w:lvlText w:val="(%1)"/>
      <w:lvlJc w:val="left"/>
      <w:pPr>
        <w:ind w:left="425" w:hanging="425"/>
      </w:pPr>
      <w:rPr>
        <w:rFonts w:hint="default"/>
      </w:rPr>
    </w:lvl>
  </w:abstractNum>
  <w:abstractNum w:abstractNumId="17">
    <w:nsid w:val="2A5502AA"/>
    <w:multiLevelType w:val="singleLevel"/>
    <w:tmpl w:val="2A5502AA"/>
    <w:lvl w:ilvl="0">
      <w:start w:val="1"/>
      <w:numFmt w:val="decimal"/>
      <w:lvlText w:val="(%1)"/>
      <w:lvlJc w:val="left"/>
      <w:pPr>
        <w:ind w:left="425" w:hanging="425"/>
      </w:pPr>
      <w:rPr>
        <w:rFonts w:hint="default"/>
      </w:rPr>
    </w:lvl>
  </w:abstractNum>
  <w:abstractNum w:abstractNumId="18">
    <w:nsid w:val="2F57DC44"/>
    <w:multiLevelType w:val="singleLevel"/>
    <w:tmpl w:val="2F57DC44"/>
    <w:lvl w:ilvl="0">
      <w:start w:val="1"/>
      <w:numFmt w:val="decimalEnclosedCircleChinese"/>
      <w:suff w:val="nothing"/>
      <w:lvlText w:val="%1　"/>
      <w:lvlJc w:val="left"/>
      <w:pPr>
        <w:ind w:left="0" w:firstLine="400"/>
      </w:pPr>
      <w:rPr>
        <w:rFonts w:hint="eastAsia"/>
      </w:rPr>
    </w:lvl>
  </w:abstractNum>
  <w:abstractNum w:abstractNumId="19">
    <w:nsid w:val="33D63A11"/>
    <w:multiLevelType w:val="singleLevel"/>
    <w:tmpl w:val="33D63A11"/>
    <w:lvl w:ilvl="0">
      <w:start w:val="1"/>
      <w:numFmt w:val="decimalEnclosedCircleChinese"/>
      <w:suff w:val="nothing"/>
      <w:lvlText w:val="%1　"/>
      <w:lvlJc w:val="left"/>
      <w:pPr>
        <w:ind w:left="0" w:firstLine="400"/>
      </w:pPr>
      <w:rPr>
        <w:rFonts w:hint="eastAsia"/>
      </w:rPr>
    </w:lvl>
  </w:abstractNum>
  <w:abstractNum w:abstractNumId="20">
    <w:nsid w:val="374F6E74"/>
    <w:multiLevelType w:val="singleLevel"/>
    <w:tmpl w:val="374F6E74"/>
    <w:lvl w:ilvl="0">
      <w:start w:val="1"/>
      <w:numFmt w:val="decimalEnclosedCircleChinese"/>
      <w:suff w:val="nothing"/>
      <w:lvlText w:val="%1　"/>
      <w:lvlJc w:val="left"/>
      <w:pPr>
        <w:ind w:left="0" w:firstLine="400"/>
      </w:pPr>
      <w:rPr>
        <w:rFonts w:hint="eastAsia"/>
      </w:rPr>
    </w:lvl>
  </w:abstractNum>
  <w:abstractNum w:abstractNumId="21">
    <w:nsid w:val="3D005CE8"/>
    <w:multiLevelType w:val="multilevel"/>
    <w:tmpl w:val="3D005CE8"/>
    <w:lvl w:ilvl="0">
      <w:start w:val="1"/>
      <w:numFmt w:val="decimalEnclosedCircle"/>
      <w:lvlText w:val="%1"/>
      <w:lvlJc w:val="left"/>
      <w:pPr>
        <w:ind w:left="900" w:hanging="42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4024150"/>
    <w:multiLevelType w:val="singleLevel"/>
    <w:tmpl w:val="54024150"/>
    <w:lvl w:ilvl="0">
      <w:start w:val="1"/>
      <w:numFmt w:val="decimalEnclosedCircleChinese"/>
      <w:suff w:val="nothing"/>
      <w:lvlText w:val="%1　"/>
      <w:lvlJc w:val="left"/>
      <w:pPr>
        <w:ind w:left="0" w:firstLine="400"/>
      </w:pPr>
      <w:rPr>
        <w:rFonts w:hint="eastAsia"/>
      </w:rPr>
    </w:lvl>
  </w:abstractNum>
  <w:abstractNum w:abstractNumId="23">
    <w:nsid w:val="540E6B58"/>
    <w:multiLevelType w:val="singleLevel"/>
    <w:tmpl w:val="540E6B58"/>
    <w:lvl w:ilvl="0">
      <w:start w:val="1"/>
      <w:numFmt w:val="decimalEnclosedCircleChinese"/>
      <w:suff w:val="nothing"/>
      <w:lvlText w:val="%1　"/>
      <w:lvlJc w:val="left"/>
      <w:pPr>
        <w:ind w:left="0" w:firstLine="400"/>
      </w:pPr>
      <w:rPr>
        <w:rFonts w:hint="eastAsia"/>
      </w:rPr>
    </w:lvl>
  </w:abstractNum>
  <w:abstractNum w:abstractNumId="24">
    <w:nsid w:val="573A71BE"/>
    <w:multiLevelType w:val="singleLevel"/>
    <w:tmpl w:val="573A71BE"/>
    <w:lvl w:ilvl="0">
      <w:start w:val="1"/>
      <w:numFmt w:val="decimalEnclosedCircleChinese"/>
      <w:suff w:val="nothing"/>
      <w:lvlText w:val="%1　"/>
      <w:lvlJc w:val="left"/>
      <w:pPr>
        <w:ind w:left="0" w:firstLine="400"/>
      </w:pPr>
      <w:rPr>
        <w:rFonts w:hint="eastAsia"/>
      </w:rPr>
    </w:lvl>
  </w:abstractNum>
  <w:abstractNum w:abstractNumId="25">
    <w:nsid w:val="5C7D7831"/>
    <w:multiLevelType w:val="multilevel"/>
    <w:tmpl w:val="5C7D7831"/>
    <w:lvl w:ilvl="0">
      <w:start w:val="1"/>
      <w:numFmt w:val="decimalEnclosedCircle"/>
      <w:lvlText w:val="%1"/>
      <w:lvlJc w:val="left"/>
      <w:pPr>
        <w:ind w:left="900" w:hanging="42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E4A9991"/>
    <w:multiLevelType w:val="singleLevel"/>
    <w:tmpl w:val="5E4A9991"/>
    <w:lvl w:ilvl="0">
      <w:start w:val="1"/>
      <w:numFmt w:val="decimalEnclosedCircleChinese"/>
      <w:suff w:val="nothing"/>
      <w:lvlText w:val="%1　"/>
      <w:lvlJc w:val="left"/>
      <w:pPr>
        <w:ind w:left="0" w:firstLine="400"/>
      </w:pPr>
      <w:rPr>
        <w:rFonts w:hint="eastAsia"/>
      </w:rPr>
    </w:lvl>
  </w:abstractNum>
  <w:abstractNum w:abstractNumId="27">
    <w:nsid w:val="68E4161E"/>
    <w:multiLevelType w:val="singleLevel"/>
    <w:tmpl w:val="68E4161E"/>
    <w:lvl w:ilvl="0">
      <w:start w:val="1"/>
      <w:numFmt w:val="chineseCounting"/>
      <w:suff w:val="nothing"/>
      <w:lvlText w:val="（%1）"/>
      <w:lvlJc w:val="left"/>
      <w:pPr>
        <w:ind w:left="0" w:firstLine="420"/>
      </w:pPr>
      <w:rPr>
        <w:rFonts w:hint="eastAsia"/>
      </w:rPr>
    </w:lvl>
  </w:abstractNum>
  <w:abstractNum w:abstractNumId="28">
    <w:nsid w:val="6FB2BE89"/>
    <w:multiLevelType w:val="singleLevel"/>
    <w:tmpl w:val="6FB2BE89"/>
    <w:lvl w:ilvl="0">
      <w:start w:val="5"/>
      <w:numFmt w:val="decimal"/>
      <w:lvlText w:val="%1."/>
      <w:lvlJc w:val="left"/>
      <w:pPr>
        <w:tabs>
          <w:tab w:val="left" w:pos="312"/>
        </w:tabs>
      </w:pPr>
    </w:lvl>
  </w:abstractNum>
  <w:abstractNum w:abstractNumId="29">
    <w:nsid w:val="76696486"/>
    <w:multiLevelType w:val="multilevel"/>
    <w:tmpl w:val="76696486"/>
    <w:lvl w:ilvl="0">
      <w:start w:val="1"/>
      <w:numFmt w:val="decimalEnclosedCircle"/>
      <w:lvlText w:val="%1"/>
      <w:lvlJc w:val="left"/>
      <w:pPr>
        <w:ind w:left="900" w:hanging="42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79455D44"/>
    <w:multiLevelType w:val="singleLevel"/>
    <w:tmpl w:val="79455D44"/>
    <w:lvl w:ilvl="0">
      <w:start w:val="1"/>
      <w:numFmt w:val="decimalEnclosedCircleChinese"/>
      <w:suff w:val="nothing"/>
      <w:lvlText w:val="%1　"/>
      <w:lvlJc w:val="left"/>
      <w:pPr>
        <w:ind w:left="0" w:firstLine="400"/>
      </w:pPr>
      <w:rPr>
        <w:rFonts w:hint="eastAsia"/>
      </w:rPr>
    </w:lvl>
  </w:abstractNum>
  <w:abstractNum w:abstractNumId="31">
    <w:nsid w:val="7A352DB2"/>
    <w:multiLevelType w:val="singleLevel"/>
    <w:tmpl w:val="7A352DB2"/>
    <w:lvl w:ilvl="0">
      <w:start w:val="1"/>
      <w:numFmt w:val="decimalEnclosedCircleChinese"/>
      <w:suff w:val="nothing"/>
      <w:lvlText w:val="%1　"/>
      <w:lvlJc w:val="left"/>
      <w:pPr>
        <w:ind w:left="0" w:firstLine="400"/>
      </w:pPr>
      <w:rPr>
        <w:rFonts w:hint="eastAsia"/>
      </w:rPr>
    </w:lvl>
  </w:abstractNum>
  <w:abstractNum w:abstractNumId="32">
    <w:nsid w:val="7CE8AC4B"/>
    <w:multiLevelType w:val="singleLevel"/>
    <w:tmpl w:val="7CE8AC4B"/>
    <w:lvl w:ilvl="0">
      <w:start w:val="1"/>
      <w:numFmt w:val="decimalEnclosedCircleChinese"/>
      <w:suff w:val="nothing"/>
      <w:lvlText w:val="%1　"/>
      <w:lvlJc w:val="left"/>
      <w:pPr>
        <w:ind w:left="0" w:firstLine="400"/>
      </w:pPr>
      <w:rPr>
        <w:rFonts w:hint="eastAsia"/>
      </w:rPr>
    </w:lvl>
  </w:abstractNum>
  <w:abstractNum w:abstractNumId="33">
    <w:nsid w:val="7F4B97CB"/>
    <w:multiLevelType w:val="singleLevel"/>
    <w:tmpl w:val="7F4B97CB"/>
    <w:lvl w:ilvl="0">
      <w:start w:val="1"/>
      <w:numFmt w:val="decimalEnclosedCircleChinese"/>
      <w:suff w:val="nothing"/>
      <w:lvlText w:val="%1　"/>
      <w:lvlJc w:val="left"/>
      <w:pPr>
        <w:ind w:left="0" w:firstLine="400"/>
      </w:pPr>
      <w:rPr>
        <w:rFonts w:hint="eastAsia"/>
      </w:rPr>
    </w:lvl>
  </w:abstractNum>
  <w:num w:numId="1">
    <w:abstractNumId w:val="5"/>
  </w:num>
  <w:num w:numId="2">
    <w:abstractNumId w:val="15"/>
  </w:num>
  <w:num w:numId="3">
    <w:abstractNumId w:val="6"/>
  </w:num>
  <w:num w:numId="4">
    <w:abstractNumId w:val="4"/>
  </w:num>
  <w:num w:numId="5">
    <w:abstractNumId w:val="1"/>
  </w:num>
  <w:num w:numId="6">
    <w:abstractNumId w:val="27"/>
  </w:num>
  <w:num w:numId="7">
    <w:abstractNumId w:val="0"/>
  </w:num>
  <w:num w:numId="8">
    <w:abstractNumId w:val="11"/>
  </w:num>
  <w:num w:numId="9">
    <w:abstractNumId w:val="9"/>
  </w:num>
  <w:num w:numId="10">
    <w:abstractNumId w:val="3"/>
  </w:num>
  <w:num w:numId="11">
    <w:abstractNumId w:val="32"/>
  </w:num>
  <w:num w:numId="12">
    <w:abstractNumId w:val="13"/>
  </w:num>
  <w:num w:numId="13">
    <w:abstractNumId w:val="26"/>
  </w:num>
  <w:num w:numId="14">
    <w:abstractNumId w:val="33"/>
  </w:num>
  <w:num w:numId="15">
    <w:abstractNumId w:val="17"/>
  </w:num>
  <w:num w:numId="16">
    <w:abstractNumId w:val="16"/>
  </w:num>
  <w:num w:numId="17">
    <w:abstractNumId w:val="31"/>
  </w:num>
  <w:num w:numId="18">
    <w:abstractNumId w:val="7"/>
  </w:num>
  <w:num w:numId="19">
    <w:abstractNumId w:val="23"/>
  </w:num>
  <w:num w:numId="20">
    <w:abstractNumId w:val="30"/>
  </w:num>
  <w:num w:numId="21">
    <w:abstractNumId w:val="22"/>
  </w:num>
  <w:num w:numId="22">
    <w:abstractNumId w:val="14"/>
  </w:num>
  <w:num w:numId="23">
    <w:abstractNumId w:val="20"/>
  </w:num>
  <w:num w:numId="24">
    <w:abstractNumId w:val="18"/>
  </w:num>
  <w:num w:numId="25">
    <w:abstractNumId w:val="21"/>
  </w:num>
  <w:num w:numId="26">
    <w:abstractNumId w:val="29"/>
  </w:num>
  <w:num w:numId="27">
    <w:abstractNumId w:val="25"/>
  </w:num>
  <w:num w:numId="28">
    <w:abstractNumId w:val="28"/>
  </w:num>
  <w:num w:numId="29">
    <w:abstractNumId w:val="12"/>
  </w:num>
  <w:num w:numId="30">
    <w:abstractNumId w:val="2"/>
  </w:num>
  <w:num w:numId="31">
    <w:abstractNumId w:val="24"/>
  </w:num>
  <w:num w:numId="32">
    <w:abstractNumId w:val="8"/>
  </w:num>
  <w:num w:numId="33">
    <w:abstractNumId w:val="1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EC"/>
    <w:rsid w:val="00065856"/>
    <w:rsid w:val="00065DA3"/>
    <w:rsid w:val="0009042F"/>
    <w:rsid w:val="000C72CB"/>
    <w:rsid w:val="0015712A"/>
    <w:rsid w:val="00240405"/>
    <w:rsid w:val="002507CD"/>
    <w:rsid w:val="00350A7F"/>
    <w:rsid w:val="00442CA9"/>
    <w:rsid w:val="004644A8"/>
    <w:rsid w:val="00493B1E"/>
    <w:rsid w:val="004C32C1"/>
    <w:rsid w:val="006B1CB4"/>
    <w:rsid w:val="007F637B"/>
    <w:rsid w:val="009B718D"/>
    <w:rsid w:val="009C7765"/>
    <w:rsid w:val="009F6205"/>
    <w:rsid w:val="00A12A6A"/>
    <w:rsid w:val="00AA4C72"/>
    <w:rsid w:val="00BB315F"/>
    <w:rsid w:val="00C260EC"/>
    <w:rsid w:val="00C41ED7"/>
    <w:rsid w:val="00DC1740"/>
    <w:rsid w:val="00E05C3C"/>
    <w:rsid w:val="00E431E6"/>
    <w:rsid w:val="00E53717"/>
    <w:rsid w:val="00E819C9"/>
    <w:rsid w:val="01566C0C"/>
    <w:rsid w:val="01BE4391"/>
    <w:rsid w:val="02B24B2B"/>
    <w:rsid w:val="02E06D4F"/>
    <w:rsid w:val="02E366A7"/>
    <w:rsid w:val="02F8632E"/>
    <w:rsid w:val="03A86CCA"/>
    <w:rsid w:val="03D55771"/>
    <w:rsid w:val="05042812"/>
    <w:rsid w:val="05AF163F"/>
    <w:rsid w:val="05EC0AD8"/>
    <w:rsid w:val="0672103E"/>
    <w:rsid w:val="06A96E61"/>
    <w:rsid w:val="06FC7328"/>
    <w:rsid w:val="06FE3CAC"/>
    <w:rsid w:val="082B1CF8"/>
    <w:rsid w:val="086B2BB0"/>
    <w:rsid w:val="095B4E62"/>
    <w:rsid w:val="0A073A96"/>
    <w:rsid w:val="0A38370D"/>
    <w:rsid w:val="0A73163B"/>
    <w:rsid w:val="0A9D7265"/>
    <w:rsid w:val="0B427732"/>
    <w:rsid w:val="0BE36A3C"/>
    <w:rsid w:val="0BE82060"/>
    <w:rsid w:val="0CDD1695"/>
    <w:rsid w:val="0D291AD9"/>
    <w:rsid w:val="0D342C19"/>
    <w:rsid w:val="0D403EC0"/>
    <w:rsid w:val="0D4E2D9E"/>
    <w:rsid w:val="0F0959F8"/>
    <w:rsid w:val="0F7F0BE2"/>
    <w:rsid w:val="0FE77B59"/>
    <w:rsid w:val="0FEA7BF8"/>
    <w:rsid w:val="0FF64645"/>
    <w:rsid w:val="113E4E57"/>
    <w:rsid w:val="11A20111"/>
    <w:rsid w:val="13355A59"/>
    <w:rsid w:val="139425BA"/>
    <w:rsid w:val="14750C93"/>
    <w:rsid w:val="15465B20"/>
    <w:rsid w:val="1625315D"/>
    <w:rsid w:val="164231A5"/>
    <w:rsid w:val="165C6058"/>
    <w:rsid w:val="16E5494C"/>
    <w:rsid w:val="172B612F"/>
    <w:rsid w:val="174324F4"/>
    <w:rsid w:val="178D5D84"/>
    <w:rsid w:val="18362A45"/>
    <w:rsid w:val="18FC6D88"/>
    <w:rsid w:val="19626624"/>
    <w:rsid w:val="1A8A765A"/>
    <w:rsid w:val="1B9143D2"/>
    <w:rsid w:val="1B930324"/>
    <w:rsid w:val="1C5D0080"/>
    <w:rsid w:val="1CAA2C7E"/>
    <w:rsid w:val="1E025A9F"/>
    <w:rsid w:val="1E153C95"/>
    <w:rsid w:val="1F01210D"/>
    <w:rsid w:val="1F7C49D4"/>
    <w:rsid w:val="1FAD47B2"/>
    <w:rsid w:val="20050090"/>
    <w:rsid w:val="202C044D"/>
    <w:rsid w:val="203A5B41"/>
    <w:rsid w:val="20533504"/>
    <w:rsid w:val="20F6193D"/>
    <w:rsid w:val="21BC1E05"/>
    <w:rsid w:val="21CA0A7D"/>
    <w:rsid w:val="232D4723"/>
    <w:rsid w:val="232F3281"/>
    <w:rsid w:val="23EE17A7"/>
    <w:rsid w:val="241D187F"/>
    <w:rsid w:val="24796445"/>
    <w:rsid w:val="2621035B"/>
    <w:rsid w:val="268A08F9"/>
    <w:rsid w:val="27993245"/>
    <w:rsid w:val="28A05C6F"/>
    <w:rsid w:val="29BE6E26"/>
    <w:rsid w:val="29C978AC"/>
    <w:rsid w:val="29EF47DC"/>
    <w:rsid w:val="2A064582"/>
    <w:rsid w:val="2B3F31BC"/>
    <w:rsid w:val="2B99528F"/>
    <w:rsid w:val="2B9D7572"/>
    <w:rsid w:val="2C7E23B0"/>
    <w:rsid w:val="2EA63F77"/>
    <w:rsid w:val="2EB13BF9"/>
    <w:rsid w:val="2EB23B1E"/>
    <w:rsid w:val="2F3E4732"/>
    <w:rsid w:val="2F716C29"/>
    <w:rsid w:val="2FE90131"/>
    <w:rsid w:val="313C740D"/>
    <w:rsid w:val="31A15272"/>
    <w:rsid w:val="32D03028"/>
    <w:rsid w:val="33087111"/>
    <w:rsid w:val="33266B83"/>
    <w:rsid w:val="34437ADF"/>
    <w:rsid w:val="34E65CD0"/>
    <w:rsid w:val="34E96C36"/>
    <w:rsid w:val="357308AE"/>
    <w:rsid w:val="364069D9"/>
    <w:rsid w:val="36D23379"/>
    <w:rsid w:val="36D32237"/>
    <w:rsid w:val="371A6569"/>
    <w:rsid w:val="37F2799A"/>
    <w:rsid w:val="38CD48FC"/>
    <w:rsid w:val="39356E0A"/>
    <w:rsid w:val="39AF7B51"/>
    <w:rsid w:val="3A302271"/>
    <w:rsid w:val="3B867844"/>
    <w:rsid w:val="3BE247F7"/>
    <w:rsid w:val="3DF85B8A"/>
    <w:rsid w:val="3E6A6CC1"/>
    <w:rsid w:val="3F437A5E"/>
    <w:rsid w:val="406843EF"/>
    <w:rsid w:val="415E39C6"/>
    <w:rsid w:val="42474C7B"/>
    <w:rsid w:val="42715D9D"/>
    <w:rsid w:val="433F076E"/>
    <w:rsid w:val="44052437"/>
    <w:rsid w:val="448E737E"/>
    <w:rsid w:val="44B71A93"/>
    <w:rsid w:val="44FE0A58"/>
    <w:rsid w:val="457F37A0"/>
    <w:rsid w:val="45B51476"/>
    <w:rsid w:val="46784924"/>
    <w:rsid w:val="467B78B1"/>
    <w:rsid w:val="46902350"/>
    <w:rsid w:val="46B2564C"/>
    <w:rsid w:val="47514A23"/>
    <w:rsid w:val="48B42BFE"/>
    <w:rsid w:val="48D92650"/>
    <w:rsid w:val="4A2A2382"/>
    <w:rsid w:val="4C2F4EC5"/>
    <w:rsid w:val="4C5E4282"/>
    <w:rsid w:val="4CCC6545"/>
    <w:rsid w:val="4CD603E3"/>
    <w:rsid w:val="4DC53D6D"/>
    <w:rsid w:val="4E207DB4"/>
    <w:rsid w:val="4ED6574B"/>
    <w:rsid w:val="4F5522F0"/>
    <w:rsid w:val="516C7EEC"/>
    <w:rsid w:val="51D41472"/>
    <w:rsid w:val="5221469E"/>
    <w:rsid w:val="52684FB8"/>
    <w:rsid w:val="52DC743C"/>
    <w:rsid w:val="539F006E"/>
    <w:rsid w:val="54FE23BF"/>
    <w:rsid w:val="5548211C"/>
    <w:rsid w:val="58084D96"/>
    <w:rsid w:val="583A3AB0"/>
    <w:rsid w:val="5B3B76F4"/>
    <w:rsid w:val="5B686D9E"/>
    <w:rsid w:val="5B70236B"/>
    <w:rsid w:val="5B9D1DA0"/>
    <w:rsid w:val="5CE85250"/>
    <w:rsid w:val="5D3C7030"/>
    <w:rsid w:val="5D460B8D"/>
    <w:rsid w:val="5D46471E"/>
    <w:rsid w:val="5D9D1E85"/>
    <w:rsid w:val="5E2E54FF"/>
    <w:rsid w:val="5E5752D7"/>
    <w:rsid w:val="5E7E7877"/>
    <w:rsid w:val="5E957DFC"/>
    <w:rsid w:val="5F034944"/>
    <w:rsid w:val="5F351CF2"/>
    <w:rsid w:val="5F3D7576"/>
    <w:rsid w:val="5F442BF0"/>
    <w:rsid w:val="5FFD1096"/>
    <w:rsid w:val="60554D00"/>
    <w:rsid w:val="6069604C"/>
    <w:rsid w:val="60A403D3"/>
    <w:rsid w:val="60A61BA5"/>
    <w:rsid w:val="612C73D4"/>
    <w:rsid w:val="61B0140F"/>
    <w:rsid w:val="62825F98"/>
    <w:rsid w:val="64125B63"/>
    <w:rsid w:val="64BD365E"/>
    <w:rsid w:val="659D735B"/>
    <w:rsid w:val="66362F17"/>
    <w:rsid w:val="690703F5"/>
    <w:rsid w:val="6AC46169"/>
    <w:rsid w:val="6D0166A6"/>
    <w:rsid w:val="6D841C30"/>
    <w:rsid w:val="6D8A4A04"/>
    <w:rsid w:val="6E75186A"/>
    <w:rsid w:val="6E8F39D6"/>
    <w:rsid w:val="6F2F3271"/>
    <w:rsid w:val="6F80256B"/>
    <w:rsid w:val="703D20F9"/>
    <w:rsid w:val="71CC779F"/>
    <w:rsid w:val="729D44AB"/>
    <w:rsid w:val="734E68A8"/>
    <w:rsid w:val="73543149"/>
    <w:rsid w:val="73661682"/>
    <w:rsid w:val="738F2242"/>
    <w:rsid w:val="742B278C"/>
    <w:rsid w:val="749E2A94"/>
    <w:rsid w:val="75A335A8"/>
    <w:rsid w:val="75C955A2"/>
    <w:rsid w:val="75CC2DF3"/>
    <w:rsid w:val="75CD4CDE"/>
    <w:rsid w:val="77C55D8F"/>
    <w:rsid w:val="77E80624"/>
    <w:rsid w:val="78141B87"/>
    <w:rsid w:val="79EE5F8B"/>
    <w:rsid w:val="7A125444"/>
    <w:rsid w:val="7AAF002B"/>
    <w:rsid w:val="7AE8103F"/>
    <w:rsid w:val="7B247D9E"/>
    <w:rsid w:val="7B5A672B"/>
    <w:rsid w:val="7BE17B71"/>
    <w:rsid w:val="7D056B4D"/>
    <w:rsid w:val="7E6B1013"/>
    <w:rsid w:val="7EC33A91"/>
    <w:rsid w:val="7ECC59F3"/>
    <w:rsid w:val="7F286E8E"/>
    <w:rsid w:val="7FA355A7"/>
    <w:rsid w:val="7FE3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9">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9">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5073</Words>
  <Characters>28919</Characters>
  <Application>Microsoft Office Word</Application>
  <DocSecurity>0</DocSecurity>
  <Lines>240</Lines>
  <Paragraphs>67</Paragraphs>
  <ScaleCrop>false</ScaleCrop>
  <Company>微软中国</Company>
  <LinksUpToDate>false</LinksUpToDate>
  <CharactersWithSpaces>33925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21</cp:revision>
  <dcterms:created xsi:type="dcterms:W3CDTF">2020-10-20T01:11:00Z</dcterms:created>
  <dcterms:modified xsi:type="dcterms:W3CDTF">2021-11-15T09:18:00Z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