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68" w:rsidRDefault="00A46568">
      <w:pPr>
        <w:widowControl/>
        <w:jc w:val="left"/>
        <w:rPr>
          <w:rFonts w:ascii="宋体" w:eastAsia="宋体" w:hAnsi="宋体"/>
          <w:b/>
          <w:sz w:val="44"/>
          <w:szCs w:val="44"/>
        </w:rPr>
      </w:pPr>
    </w:p>
    <w:p w:rsidR="00A46568" w:rsidRDefault="00A46568">
      <w:pPr>
        <w:jc w:val="center"/>
        <w:rPr>
          <w:rFonts w:ascii="黑体" w:eastAsia="黑体" w:hAnsi="宋体"/>
          <w:sz w:val="52"/>
          <w:szCs w:val="52"/>
        </w:rPr>
      </w:pPr>
    </w:p>
    <w:p w:rsidR="00A46568" w:rsidRDefault="004F5BF1">
      <w:pPr>
        <w:jc w:val="center"/>
        <w:rPr>
          <w:rFonts w:ascii="黑体" w:eastAsia="黑体" w:hAnsi="宋体"/>
          <w:sz w:val="52"/>
          <w:szCs w:val="52"/>
        </w:rPr>
      </w:pPr>
      <w:r>
        <w:rPr>
          <w:rFonts w:ascii="黑体" w:eastAsia="黑体" w:hAnsi="宋体" w:hint="eastAsia"/>
          <w:sz w:val="52"/>
          <w:szCs w:val="52"/>
        </w:rPr>
        <w:t>三年</w:t>
      </w:r>
      <w:proofErr w:type="gramStart"/>
      <w:r>
        <w:rPr>
          <w:rFonts w:ascii="黑体" w:eastAsia="黑体" w:hAnsi="宋体" w:hint="eastAsia"/>
          <w:sz w:val="52"/>
          <w:szCs w:val="52"/>
        </w:rPr>
        <w:t>制应用</w:t>
      </w:r>
      <w:proofErr w:type="gramEnd"/>
      <w:r>
        <w:rPr>
          <w:rFonts w:ascii="黑体" w:eastAsia="黑体" w:hAnsi="宋体" w:hint="eastAsia"/>
          <w:sz w:val="52"/>
          <w:szCs w:val="52"/>
        </w:rPr>
        <w:t>电子技术</w:t>
      </w:r>
      <w:bookmarkStart w:id="0" w:name="_GoBack"/>
      <w:bookmarkEnd w:id="0"/>
      <w:r>
        <w:rPr>
          <w:rFonts w:ascii="黑体" w:eastAsia="黑体" w:hAnsi="宋体" w:hint="eastAsia"/>
          <w:sz w:val="52"/>
          <w:szCs w:val="52"/>
        </w:rPr>
        <w:t>专业人才培养方案</w:t>
      </w:r>
    </w:p>
    <w:p w:rsidR="00A46568" w:rsidRDefault="00A46568">
      <w:pPr>
        <w:jc w:val="center"/>
        <w:rPr>
          <w:rFonts w:ascii="黑体" w:eastAsia="黑体" w:hAnsi="宋体"/>
          <w:sz w:val="52"/>
          <w:szCs w:val="52"/>
        </w:rPr>
      </w:pPr>
    </w:p>
    <w:p w:rsidR="00A46568" w:rsidRDefault="00A46568">
      <w:pPr>
        <w:jc w:val="center"/>
        <w:rPr>
          <w:rFonts w:ascii="黑体" w:eastAsia="黑体" w:hAnsi="宋体"/>
          <w:sz w:val="52"/>
          <w:szCs w:val="52"/>
        </w:rPr>
      </w:pPr>
    </w:p>
    <w:p w:rsidR="00A46568" w:rsidRDefault="00A46568">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A46568" w:rsidRDefault="004F5BF1">
            <w:pPr>
              <w:jc w:val="center"/>
              <w:rPr>
                <w:rFonts w:ascii="仿宋_GB2312" w:eastAsia="仿宋_GB2312"/>
                <w:sz w:val="28"/>
                <w:szCs w:val="28"/>
              </w:rPr>
            </w:pPr>
            <w:r>
              <w:rPr>
                <w:rFonts w:ascii="仿宋_GB2312" w:eastAsia="仿宋_GB2312" w:hint="eastAsia"/>
                <w:sz w:val="28"/>
                <w:szCs w:val="28"/>
              </w:rPr>
              <w:t>610102</w:t>
            </w:r>
          </w:p>
        </w:tc>
      </w:tr>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A46568" w:rsidRDefault="004F5BF1" w:rsidP="004F5BF1">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A46568" w:rsidRDefault="00A46568">
            <w:pPr>
              <w:rPr>
                <w:rFonts w:ascii="仿宋_GB2312" w:eastAsia="仿宋_GB2312"/>
                <w:sz w:val="28"/>
                <w:szCs w:val="28"/>
              </w:rPr>
            </w:pPr>
          </w:p>
        </w:tc>
      </w:tr>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A46568" w:rsidRDefault="004F5BF1">
            <w:pPr>
              <w:ind w:firstLineChars="250" w:firstLine="700"/>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A46568">
        <w:trPr>
          <w:trHeight w:val="850"/>
          <w:jc w:val="center"/>
        </w:trPr>
        <w:tc>
          <w:tcPr>
            <w:tcW w:w="2065" w:type="dxa"/>
            <w:vAlign w:val="center"/>
          </w:tcPr>
          <w:p w:rsidR="00A46568" w:rsidRDefault="004F5BF1">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A46568" w:rsidRDefault="00A46568">
            <w:pPr>
              <w:rPr>
                <w:rFonts w:ascii="仿宋_GB2312" w:eastAsia="仿宋_GB2312"/>
                <w:sz w:val="28"/>
                <w:szCs w:val="28"/>
              </w:rPr>
            </w:pPr>
          </w:p>
        </w:tc>
      </w:tr>
      <w:tr w:rsidR="00A46568">
        <w:trPr>
          <w:trHeight w:val="850"/>
          <w:jc w:val="center"/>
        </w:trPr>
        <w:tc>
          <w:tcPr>
            <w:tcW w:w="2065" w:type="dxa"/>
            <w:vAlign w:val="center"/>
          </w:tcPr>
          <w:p w:rsidR="00A46568" w:rsidRDefault="004F5BF1">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A46568" w:rsidRDefault="004F5BF1">
            <w:pPr>
              <w:rPr>
                <w:rFonts w:ascii="仿宋_GB2312" w:eastAsia="仿宋_GB2312"/>
                <w:sz w:val="28"/>
                <w:szCs w:val="28"/>
              </w:rPr>
            </w:pPr>
            <w:r>
              <w:rPr>
                <w:rFonts w:ascii="仿宋_GB2312" w:eastAsia="仿宋_GB2312" w:hint="eastAsia"/>
                <w:sz w:val="28"/>
                <w:szCs w:val="28"/>
              </w:rPr>
              <w:t xml:space="preserve">     2020</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A46568" w:rsidRDefault="00A46568">
            <w:pPr>
              <w:rPr>
                <w:rFonts w:ascii="仿宋_GB2312" w:eastAsia="仿宋_GB2312"/>
                <w:sz w:val="28"/>
                <w:szCs w:val="28"/>
              </w:rPr>
            </w:pPr>
          </w:p>
        </w:tc>
      </w:tr>
      <w:tr w:rsidR="00A46568">
        <w:trPr>
          <w:trHeight w:val="850"/>
          <w:jc w:val="center"/>
        </w:trPr>
        <w:tc>
          <w:tcPr>
            <w:tcW w:w="2065" w:type="dxa"/>
            <w:vAlign w:val="center"/>
          </w:tcPr>
          <w:p w:rsidR="00A46568" w:rsidRDefault="004F5BF1">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A46568" w:rsidRDefault="004F5BF1">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A46568" w:rsidRDefault="00A46568">
      <w:pPr>
        <w:widowControl/>
        <w:jc w:val="left"/>
        <w:rPr>
          <w:rFonts w:ascii="宋体" w:hAnsi="宋体"/>
          <w:b/>
          <w:sz w:val="44"/>
          <w:szCs w:val="44"/>
        </w:rPr>
      </w:pPr>
    </w:p>
    <w:p w:rsidR="00A46568" w:rsidRDefault="004F5BF1">
      <w:pPr>
        <w:widowControl/>
        <w:jc w:val="left"/>
        <w:rPr>
          <w:rFonts w:ascii="宋体" w:hAnsi="宋体"/>
          <w:b/>
          <w:sz w:val="44"/>
          <w:szCs w:val="44"/>
        </w:rPr>
      </w:pPr>
      <w:r>
        <w:rPr>
          <w:rFonts w:ascii="宋体" w:hAnsi="宋体"/>
          <w:b/>
          <w:sz w:val="44"/>
          <w:szCs w:val="44"/>
        </w:rPr>
        <w:lastRenderedPageBreak/>
        <w:br w:type="page"/>
      </w:r>
    </w:p>
    <w:p w:rsidR="00A46568" w:rsidRDefault="00A46568">
      <w:pPr>
        <w:ind w:right="420" w:firstLine="560"/>
        <w:rPr>
          <w:rFonts w:ascii="宋体" w:hAnsi="宋体" w:cs="宋体+FPEF"/>
          <w:bCs/>
          <w:color w:val="000000"/>
          <w:kern w:val="0"/>
          <w:sz w:val="28"/>
          <w:szCs w:val="28"/>
        </w:rPr>
      </w:pPr>
    </w:p>
    <w:p w:rsidR="00A46568" w:rsidRDefault="004F5BF1">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应用电子技术专业人才培养方案</w:t>
      </w:r>
    </w:p>
    <w:p w:rsidR="00A46568" w:rsidRDefault="00A46568">
      <w:pPr>
        <w:tabs>
          <w:tab w:val="center" w:pos="4714"/>
          <w:tab w:val="right" w:pos="9298"/>
        </w:tabs>
        <w:jc w:val="left"/>
        <w:rPr>
          <w:rFonts w:ascii="宋体" w:hAnsi="宋体" w:cs="宋体"/>
          <w:b/>
          <w:bCs/>
          <w:color w:val="000000" w:themeColor="text1"/>
          <w:sz w:val="44"/>
          <w:szCs w:val="44"/>
        </w:rPr>
      </w:pPr>
    </w:p>
    <w:p w:rsidR="00A46568" w:rsidRDefault="004F5BF1">
      <w:pPr>
        <w:pStyle w:val="1"/>
      </w:pPr>
      <w:r>
        <w:rPr>
          <w:rFonts w:hint="eastAsia"/>
        </w:rPr>
        <w:t>一、专业名称及代码</w:t>
      </w:r>
    </w:p>
    <w:p w:rsidR="00A46568" w:rsidRDefault="004F5BF1">
      <w:pPr>
        <w:pStyle w:val="2"/>
      </w:pPr>
      <w:r>
        <w:t>1</w:t>
      </w:r>
      <w:r>
        <w:rPr>
          <w:rFonts w:hint="eastAsia"/>
        </w:rPr>
        <w:t>.</w:t>
      </w:r>
      <w:r>
        <w:rPr>
          <w:rFonts w:hint="eastAsia"/>
        </w:rPr>
        <w:t>专业名称</w:t>
      </w:r>
    </w:p>
    <w:p w:rsidR="00A46568" w:rsidRDefault="004F5BF1">
      <w:pPr>
        <w:spacing w:line="440" w:lineRule="exact"/>
        <w:ind w:firstLineChars="200" w:firstLine="420"/>
        <w:rPr>
          <w:rFonts w:cs="Times New Roman"/>
          <w:color w:val="000000" w:themeColor="text1"/>
        </w:rPr>
      </w:pPr>
      <w:r>
        <w:rPr>
          <w:rFonts w:cs="宋体" w:hint="eastAsia"/>
          <w:color w:val="000000" w:themeColor="text1"/>
        </w:rPr>
        <w:t>应用电子技术</w:t>
      </w:r>
    </w:p>
    <w:p w:rsidR="00A46568" w:rsidRDefault="004F5BF1">
      <w:pPr>
        <w:pStyle w:val="2"/>
      </w:pPr>
      <w:r>
        <w:t>2</w:t>
      </w:r>
      <w:r>
        <w:rPr>
          <w:rFonts w:hint="eastAsia"/>
        </w:rPr>
        <w:t>.</w:t>
      </w:r>
      <w:r>
        <w:rPr>
          <w:rFonts w:hint="eastAsia"/>
        </w:rPr>
        <w:t>专业代码</w:t>
      </w:r>
    </w:p>
    <w:p w:rsidR="00A46568" w:rsidRDefault="004F5BF1">
      <w:pPr>
        <w:spacing w:line="440" w:lineRule="exact"/>
        <w:ind w:firstLineChars="200" w:firstLine="420"/>
        <w:rPr>
          <w:rFonts w:cs="Times New Roman"/>
          <w:color w:val="000000" w:themeColor="text1"/>
        </w:rPr>
      </w:pPr>
      <w:r>
        <w:rPr>
          <w:color w:val="000000" w:themeColor="text1"/>
        </w:rPr>
        <w:t>610102</w:t>
      </w:r>
    </w:p>
    <w:p w:rsidR="00A46568" w:rsidRDefault="004F5BF1">
      <w:pPr>
        <w:pStyle w:val="1"/>
      </w:pPr>
      <w:r>
        <w:rPr>
          <w:rFonts w:hint="eastAsia"/>
        </w:rPr>
        <w:t>二、入学要求</w:t>
      </w:r>
    </w:p>
    <w:p w:rsidR="00A46568" w:rsidRDefault="004F5BF1">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A46568" w:rsidRDefault="004F5BF1">
      <w:pPr>
        <w:pStyle w:val="1"/>
      </w:pPr>
      <w:r>
        <w:rPr>
          <w:rFonts w:hint="eastAsia"/>
        </w:rPr>
        <w:t>三、修业年限</w:t>
      </w:r>
    </w:p>
    <w:p w:rsidR="00A46568" w:rsidRDefault="004F5BF1">
      <w:pPr>
        <w:spacing w:line="440" w:lineRule="exact"/>
        <w:ind w:firstLineChars="200" w:firstLine="420"/>
        <w:rPr>
          <w:rFonts w:cs="Times New Roman"/>
          <w:color w:val="000000" w:themeColor="text1"/>
        </w:rPr>
      </w:pPr>
      <w:r>
        <w:rPr>
          <w:rFonts w:cs="Times New Roman" w:hint="eastAsia"/>
          <w:color w:val="000000" w:themeColor="text1"/>
        </w:rPr>
        <w:t>基本学制三年，实行弹性学制，弹性学习年限为</w:t>
      </w:r>
      <w:r>
        <w:rPr>
          <w:rFonts w:cs="Times New Roman" w:hint="eastAsia"/>
          <w:color w:val="000000" w:themeColor="text1"/>
        </w:rPr>
        <w:t>3-6</w:t>
      </w:r>
      <w:r>
        <w:rPr>
          <w:rFonts w:cs="Times New Roman" w:hint="eastAsia"/>
          <w:color w:val="000000" w:themeColor="text1"/>
        </w:rPr>
        <w:t>年。</w:t>
      </w:r>
    </w:p>
    <w:p w:rsidR="00A46568" w:rsidRDefault="004F5BF1">
      <w:pPr>
        <w:pStyle w:val="1"/>
        <w:numPr>
          <w:ilvl w:val="0"/>
          <w:numId w:val="1"/>
        </w:numPr>
      </w:pPr>
      <w:r>
        <w:rPr>
          <w:rFonts w:hint="eastAsia"/>
        </w:rPr>
        <w:t>职业面向</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293"/>
        <w:gridCol w:w="1134"/>
        <w:gridCol w:w="1563"/>
        <w:gridCol w:w="1777"/>
        <w:gridCol w:w="2070"/>
      </w:tblGrid>
      <w:tr w:rsidR="00A46568">
        <w:trPr>
          <w:trHeight w:hRule="exact" w:val="1140"/>
          <w:jc w:val="center"/>
        </w:trPr>
        <w:tc>
          <w:tcPr>
            <w:tcW w:w="1470"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所属专业大类（代码）</w:t>
            </w:r>
          </w:p>
        </w:tc>
        <w:tc>
          <w:tcPr>
            <w:tcW w:w="1293"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所属专业类</w:t>
            </w:r>
          </w:p>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（代码）</w:t>
            </w:r>
          </w:p>
        </w:tc>
        <w:tc>
          <w:tcPr>
            <w:tcW w:w="1134"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对应行业</w:t>
            </w:r>
          </w:p>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（代码）</w:t>
            </w:r>
          </w:p>
        </w:tc>
        <w:tc>
          <w:tcPr>
            <w:tcW w:w="1563"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主要职业类别</w:t>
            </w:r>
          </w:p>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（代码）</w:t>
            </w:r>
          </w:p>
        </w:tc>
        <w:tc>
          <w:tcPr>
            <w:tcW w:w="1777"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主要岗位类别（或技术领域）</w:t>
            </w:r>
          </w:p>
        </w:tc>
        <w:tc>
          <w:tcPr>
            <w:tcW w:w="2070"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职业资格证书或技能等级证书举例</w:t>
            </w:r>
          </w:p>
        </w:tc>
      </w:tr>
      <w:tr w:rsidR="00A46568">
        <w:trPr>
          <w:trHeight w:hRule="exact" w:val="1925"/>
          <w:jc w:val="center"/>
        </w:trPr>
        <w:tc>
          <w:tcPr>
            <w:tcW w:w="1470"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6101</w:t>
            </w:r>
          </w:p>
        </w:tc>
        <w:tc>
          <w:tcPr>
            <w:tcW w:w="1293"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610102</w:t>
            </w:r>
          </w:p>
        </w:tc>
        <w:tc>
          <w:tcPr>
            <w:tcW w:w="1134"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39</w:t>
            </w:r>
          </w:p>
        </w:tc>
        <w:tc>
          <w:tcPr>
            <w:tcW w:w="1563"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6-05-05-01</w:t>
            </w:r>
          </w:p>
        </w:tc>
        <w:tc>
          <w:tcPr>
            <w:tcW w:w="1777" w:type="dxa"/>
            <w:vAlign w:val="center"/>
          </w:tcPr>
          <w:p w:rsidR="00A46568" w:rsidRDefault="004F5BF1">
            <w:pPr>
              <w:spacing w:line="288" w:lineRule="auto"/>
              <w:jc w:val="center"/>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装配工、</w:t>
            </w:r>
            <w:proofErr w:type="gramStart"/>
            <w:r>
              <w:rPr>
                <w:rFonts w:asciiTheme="minorEastAsia" w:hAnsiTheme="minorEastAsia" w:cstheme="minorEastAsia" w:hint="eastAsia"/>
                <w:bCs/>
                <w:color w:val="000000" w:themeColor="text1"/>
                <w:kern w:val="0"/>
                <w:szCs w:val="21"/>
              </w:rPr>
              <w:t>质检工</w:t>
            </w:r>
            <w:proofErr w:type="gramEnd"/>
          </w:p>
        </w:tc>
        <w:tc>
          <w:tcPr>
            <w:tcW w:w="2070" w:type="dxa"/>
            <w:vAlign w:val="center"/>
          </w:tcPr>
          <w:p w:rsidR="00A46568" w:rsidRDefault="004F5BF1">
            <w:pPr>
              <w:spacing w:line="288" w:lineRule="auto"/>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无线电产品装接与调试工中级，维修电工中级</w:t>
            </w:r>
          </w:p>
        </w:tc>
      </w:tr>
    </w:tbl>
    <w:p w:rsidR="00A46568" w:rsidRDefault="004F5BF1">
      <w:pPr>
        <w:pStyle w:val="1"/>
        <w:numPr>
          <w:ilvl w:val="0"/>
          <w:numId w:val="2"/>
        </w:numPr>
      </w:pPr>
      <w:r>
        <w:rPr>
          <w:rFonts w:hint="eastAsia"/>
        </w:rPr>
        <w:t>培养目标与培养规格</w:t>
      </w:r>
    </w:p>
    <w:p w:rsidR="00A46568" w:rsidRDefault="004F5BF1">
      <w:pPr>
        <w:pStyle w:val="2"/>
        <w:rPr>
          <w:rFonts w:ascii="黑体" w:hAnsi="黑体" w:cs="黑体"/>
          <w:b w:val="0"/>
          <w:bCs w:val="0"/>
        </w:rPr>
      </w:pPr>
      <w:r>
        <w:rPr>
          <w:rFonts w:ascii="黑体" w:hAnsi="黑体" w:cs="黑体" w:hint="eastAsia"/>
          <w:b w:val="0"/>
          <w:bCs w:val="0"/>
        </w:rPr>
        <w:t>（一）培养目标</w:t>
      </w:r>
    </w:p>
    <w:p w:rsidR="00A46568" w:rsidRDefault="004F5BF1">
      <w:pPr>
        <w:spacing w:line="440" w:lineRule="exact"/>
        <w:ind w:firstLineChars="200" w:firstLine="420"/>
        <w:rPr>
          <w:rFonts w:cs="宋体"/>
          <w:color w:val="000000" w:themeColor="text1"/>
        </w:rPr>
      </w:pPr>
      <w:r>
        <w:rPr>
          <w:rFonts w:hint="eastAsia"/>
        </w:rPr>
        <w:t>本</w:t>
      </w:r>
      <w:r>
        <w:t>专业</w:t>
      </w:r>
      <w:r>
        <w:rPr>
          <w:rFonts w:hint="eastAsia"/>
        </w:rPr>
        <w:t>以习近平新时代中国特色社会主义思想为指导，落实立德树人根本任务，培养拥护党的基本路线，德、智、体、美、</w:t>
      </w:r>
      <w:proofErr w:type="gramStart"/>
      <w:r>
        <w:rPr>
          <w:rFonts w:hint="eastAsia"/>
        </w:rPr>
        <w:t>劳</w:t>
      </w:r>
      <w:proofErr w:type="gramEnd"/>
      <w:r>
        <w:rPr>
          <w:rFonts w:hint="eastAsia"/>
        </w:rPr>
        <w:t>全面发展，掌握</w:t>
      </w:r>
      <w:r>
        <w:rPr>
          <w:rFonts w:cs="宋体" w:hint="eastAsia"/>
        </w:rPr>
        <w:t>电路分析、电子技术理论、单片机技术、传感器技术、</w:t>
      </w:r>
      <w:r>
        <w:t>PCB</w:t>
      </w:r>
      <w:r>
        <w:rPr>
          <w:rFonts w:cs="宋体" w:hint="eastAsia"/>
        </w:rPr>
        <w:t>板设计与制作、电子仪器和测量、嵌入式系统应用</w:t>
      </w:r>
      <w:r>
        <w:rPr>
          <w:rFonts w:hint="eastAsia"/>
        </w:rPr>
        <w:t>等必备知识</w:t>
      </w:r>
      <w:r>
        <w:t>，</w:t>
      </w:r>
      <w:r>
        <w:rPr>
          <w:rFonts w:hint="eastAsia"/>
        </w:rPr>
        <w:t>具有较强的学习能力、沟通能力和协作能力，具备工匠精神、劳模精神、职业精神、团队合作意</w:t>
      </w:r>
      <w:r>
        <w:rPr>
          <w:rFonts w:hint="eastAsia"/>
        </w:rPr>
        <w:lastRenderedPageBreak/>
        <w:t>识，</w:t>
      </w:r>
      <w:proofErr w:type="gramStart"/>
      <w:r>
        <w:rPr>
          <w:rFonts w:hint="eastAsia"/>
        </w:rPr>
        <w:t>践行</w:t>
      </w:r>
      <w:proofErr w:type="gramEnd"/>
      <w:r>
        <w:rPr>
          <w:rFonts w:hint="eastAsia"/>
        </w:rPr>
        <w:t>“厚德、博学、立业、报国”校训，能够立足惠州、服务粤港澳大湾区、面向华南地区从事电子线路软硬件设计、装配、检测以及电子产品销售运营等工作的复合型技术技能人才</w:t>
      </w:r>
      <w:r>
        <w:t>。</w:t>
      </w:r>
    </w:p>
    <w:p w:rsidR="00A46568" w:rsidRDefault="004F5BF1">
      <w:pPr>
        <w:pStyle w:val="2"/>
      </w:pPr>
      <w:r>
        <w:rPr>
          <w:rFonts w:hint="eastAsia"/>
        </w:rPr>
        <w:t>（二）培养规格</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基本素质：</w:t>
      </w:r>
      <w:r>
        <w:rPr>
          <w:rFonts w:asciiTheme="minorEastAsia" w:hAnsiTheme="minorEastAsia"/>
          <w:bCs/>
          <w:color w:val="000000" w:themeColor="text1"/>
          <w:kern w:val="0"/>
          <w:szCs w:val="21"/>
        </w:rPr>
        <w:t>具有正确的世界观、人生观、价值观。坚决拥护中国共产党领导，树立中国特色社会主义共同理想，</w:t>
      </w:r>
      <w:proofErr w:type="gramStart"/>
      <w:r>
        <w:rPr>
          <w:rFonts w:asciiTheme="minorEastAsia" w:hAnsiTheme="minorEastAsia"/>
          <w:bCs/>
          <w:color w:val="000000" w:themeColor="text1"/>
          <w:kern w:val="0"/>
          <w:szCs w:val="21"/>
        </w:rPr>
        <w:t>践行</w:t>
      </w:r>
      <w:proofErr w:type="gramEnd"/>
      <w:r>
        <w:rPr>
          <w:rFonts w:asciiTheme="minorEastAsia" w:hAnsiTheme="minorEastAsia"/>
          <w:bCs/>
          <w:color w:val="000000" w:themeColor="text1"/>
          <w:kern w:val="0"/>
          <w:szCs w:val="21"/>
        </w:rPr>
        <w:t>社会主义核心价值观，具有深厚的爱国情感、国家认同感、中华民族自豪感</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崇尚宪法、遵守法律、遵规守纪</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具有社会责任感和参与意识。</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具有良好的职业道德和职业素养。崇德向善、诚实守信</w:t>
      </w:r>
      <w:r>
        <w:rPr>
          <w:rFonts w:asciiTheme="minorEastAsia" w:hAnsiTheme="minorEastAsia" w:hint="eastAsia"/>
          <w:bCs/>
          <w:color w:val="000000" w:themeColor="text1"/>
          <w:kern w:val="0"/>
          <w:szCs w:val="21"/>
        </w:rPr>
        <w:t>、爱岗敬业</w:t>
      </w:r>
      <w:r>
        <w:rPr>
          <w:rFonts w:asciiTheme="minorEastAsia" w:hAnsiTheme="minorEastAsia"/>
          <w:bCs/>
          <w:color w:val="000000" w:themeColor="text1"/>
          <w:kern w:val="0"/>
          <w:szCs w:val="21"/>
        </w:rPr>
        <w:t>，具有精益求精的工匠精神</w:t>
      </w:r>
      <w:r>
        <w:rPr>
          <w:rFonts w:asciiTheme="minorEastAsia" w:hAnsiTheme="minorEastAsia" w:hint="eastAsia"/>
          <w:bCs/>
          <w:color w:val="000000" w:themeColor="text1"/>
          <w:kern w:val="0"/>
          <w:szCs w:val="21"/>
        </w:rPr>
        <w:t>；尊重劳动、热爱劳动，</w:t>
      </w:r>
      <w:r>
        <w:rPr>
          <w:rFonts w:asciiTheme="minorEastAsia" w:hAnsiTheme="minorEastAsia"/>
          <w:bCs/>
          <w:color w:val="000000" w:themeColor="text1"/>
          <w:kern w:val="0"/>
          <w:szCs w:val="21"/>
        </w:rPr>
        <w:t>具有较强的实践能力</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具有质量意识、</w:t>
      </w:r>
      <w:r>
        <w:rPr>
          <w:rFonts w:asciiTheme="minorEastAsia" w:hAnsiTheme="minorEastAsia" w:hint="eastAsia"/>
          <w:bCs/>
          <w:color w:val="000000" w:themeColor="text1"/>
          <w:kern w:val="0"/>
          <w:szCs w:val="21"/>
        </w:rPr>
        <w:t>绿色</w:t>
      </w:r>
      <w:r>
        <w:rPr>
          <w:rFonts w:asciiTheme="minorEastAsia" w:hAnsiTheme="minorEastAsia"/>
          <w:bCs/>
          <w:color w:val="000000" w:themeColor="text1"/>
          <w:kern w:val="0"/>
          <w:szCs w:val="21"/>
        </w:rPr>
        <w:t>环保意识、安全意识、信息素养</w:t>
      </w:r>
      <w:r>
        <w:rPr>
          <w:rFonts w:asciiTheme="minorEastAsia" w:hAnsiTheme="minorEastAsia" w:hint="eastAsia"/>
          <w:bCs/>
          <w:color w:val="000000" w:themeColor="text1"/>
          <w:kern w:val="0"/>
          <w:szCs w:val="21"/>
        </w:rPr>
        <w:t>、创新精神；</w:t>
      </w:r>
      <w:r>
        <w:rPr>
          <w:rFonts w:asciiTheme="minorEastAsia" w:hAnsiTheme="minorEastAsia"/>
          <w:bCs/>
          <w:color w:val="000000" w:themeColor="text1"/>
          <w:kern w:val="0"/>
          <w:szCs w:val="21"/>
        </w:rPr>
        <w:t>具有较强的集体意识和团队合作精神，能够进行有效的人际沟通和协作</w:t>
      </w:r>
      <w:r>
        <w:rPr>
          <w:rFonts w:asciiTheme="minorEastAsia" w:hAnsiTheme="minorEastAsia" w:hint="eastAsia"/>
          <w:bCs/>
          <w:color w:val="000000" w:themeColor="text1"/>
          <w:kern w:val="0"/>
          <w:szCs w:val="21"/>
        </w:rPr>
        <w:t>，与社会、自然和谐共处；具有职业生涯规划意识。</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w:t>
      </w:r>
      <w:r>
        <w:rPr>
          <w:rFonts w:asciiTheme="minorEastAsia" w:hAnsiTheme="minorEastAsia"/>
          <w:bCs/>
          <w:color w:val="000000" w:themeColor="text1"/>
          <w:kern w:val="0"/>
          <w:szCs w:val="21"/>
        </w:rPr>
        <w:t>好的身心素质</w:t>
      </w:r>
      <w:r>
        <w:rPr>
          <w:rFonts w:asciiTheme="minorEastAsia" w:hAnsiTheme="minorEastAsia" w:hint="eastAsia"/>
          <w:bCs/>
          <w:color w:val="000000" w:themeColor="text1"/>
          <w:kern w:val="0"/>
          <w:szCs w:val="21"/>
        </w:rPr>
        <w:t>和人文素养</w:t>
      </w:r>
      <w:r>
        <w:rPr>
          <w:rFonts w:asciiTheme="minorEastAsia" w:hAnsiTheme="minorEastAsia"/>
          <w:bCs/>
          <w:color w:val="000000" w:themeColor="text1"/>
          <w:kern w:val="0"/>
          <w:szCs w:val="21"/>
        </w:rPr>
        <w:t>。具有健康的体魄和心理、健全的人格</w:t>
      </w:r>
      <w:r>
        <w:rPr>
          <w:rFonts w:asciiTheme="minorEastAsia" w:hAnsiTheme="minorEastAsia" w:hint="eastAsia"/>
          <w:bCs/>
          <w:color w:val="000000" w:themeColor="text1"/>
          <w:kern w:val="0"/>
          <w:szCs w:val="21"/>
        </w:rPr>
        <w:t>，能够掌握基本运动知识和一两项运动技能；</w:t>
      </w:r>
      <w:r>
        <w:rPr>
          <w:rFonts w:asciiTheme="minorEastAsia" w:hAnsiTheme="minorEastAsia"/>
          <w:bCs/>
          <w:color w:val="000000" w:themeColor="text1"/>
          <w:kern w:val="0"/>
          <w:szCs w:val="21"/>
        </w:rPr>
        <w:t>具有感受美、表现美、鉴赏美、创造美的能力，具有</w:t>
      </w:r>
      <w:r>
        <w:rPr>
          <w:rFonts w:asciiTheme="minorEastAsia" w:hAnsiTheme="minorEastAsia" w:hint="eastAsia"/>
          <w:bCs/>
          <w:color w:val="000000" w:themeColor="text1"/>
          <w:kern w:val="0"/>
          <w:szCs w:val="21"/>
        </w:rPr>
        <w:t>一定的</w:t>
      </w:r>
      <w:r>
        <w:rPr>
          <w:rFonts w:asciiTheme="minorEastAsia" w:hAnsiTheme="minorEastAsia"/>
          <w:bCs/>
          <w:color w:val="000000" w:themeColor="text1"/>
          <w:kern w:val="0"/>
          <w:szCs w:val="21"/>
        </w:rPr>
        <w:t>审美和人文素养</w:t>
      </w:r>
      <w:r>
        <w:rPr>
          <w:rFonts w:asciiTheme="minorEastAsia" w:hAnsiTheme="minorEastAsia" w:hint="eastAsia"/>
          <w:bCs/>
          <w:color w:val="000000" w:themeColor="text1"/>
          <w:kern w:val="0"/>
          <w:szCs w:val="21"/>
        </w:rPr>
        <w:t>，能够形成一两项艺术特长或爱好；掌握一定的学习方法，</w:t>
      </w: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良好的生活习惯、行为习惯和</w:t>
      </w:r>
      <w:r>
        <w:rPr>
          <w:rFonts w:asciiTheme="minorEastAsia" w:hAnsiTheme="minorEastAsia"/>
          <w:bCs/>
          <w:color w:val="000000" w:themeColor="text1"/>
          <w:kern w:val="0"/>
          <w:szCs w:val="21"/>
        </w:rPr>
        <w:t>自我管理能力</w:t>
      </w:r>
      <w:r>
        <w:rPr>
          <w:rFonts w:asciiTheme="minorEastAsia" w:hAnsiTheme="minorEastAsia" w:hint="eastAsia"/>
          <w:bCs/>
          <w:color w:val="000000" w:themeColor="text1"/>
          <w:kern w:val="0"/>
          <w:szCs w:val="21"/>
        </w:rPr>
        <w:t>。</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外语能力：具有英语应用能力，能处理本专业的英文技术文件。</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计算机应用能力：具有计算机基础知识、必要的网络知识和计算机操作、常用软件应用的能力。</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基本知识和基本技能要求：具有基本的电路识图能力；具有扎实的电子电路分析能力；具有一定的电子</w:t>
      </w:r>
      <w:r>
        <w:rPr>
          <w:rFonts w:asciiTheme="minorEastAsia" w:hAnsiTheme="minorEastAsia" w:hint="eastAsia"/>
          <w:bCs/>
          <w:color w:val="000000" w:themeColor="text1"/>
          <w:kern w:val="0"/>
          <w:szCs w:val="21"/>
        </w:rPr>
        <w:t>焊接技术；具有使用有关工具、计算机和电子仪器的能力。</w:t>
      </w:r>
    </w:p>
    <w:p w:rsidR="00A46568" w:rsidRDefault="004F5BF1">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5</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核心能力：具有电子</w:t>
      </w:r>
      <w:r>
        <w:rPr>
          <w:rFonts w:asciiTheme="minorEastAsia" w:hAnsiTheme="minorEastAsia"/>
          <w:bCs/>
          <w:color w:val="000000" w:themeColor="text1"/>
          <w:kern w:val="0"/>
          <w:szCs w:val="21"/>
        </w:rPr>
        <w:t>CAD</w:t>
      </w:r>
      <w:r>
        <w:rPr>
          <w:rFonts w:asciiTheme="minorEastAsia" w:hAnsiTheme="minorEastAsia" w:hint="eastAsia"/>
          <w:bCs/>
          <w:color w:val="000000" w:themeColor="text1"/>
          <w:kern w:val="0"/>
          <w:szCs w:val="21"/>
        </w:rPr>
        <w:t>软件应用能力；具有电子产品生产一线的工艺实施和技术管理能力；具备智能电子产品的检验、维修、销售以及设计和开发的能力。</w:t>
      </w:r>
    </w:p>
    <w:p w:rsidR="00A46568" w:rsidRDefault="004F5BF1">
      <w:pPr>
        <w:widowControl/>
        <w:snapToGrid w:val="0"/>
        <w:spacing w:line="440" w:lineRule="exact"/>
        <w:ind w:firstLineChars="200" w:firstLine="420"/>
        <w:rPr>
          <w:color w:val="000000" w:themeColor="text1"/>
        </w:rPr>
      </w:pPr>
      <w:r>
        <w:rPr>
          <w:rFonts w:asciiTheme="minorEastAsia" w:hAnsiTheme="minor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创新与创业精神：具有自主学习新知识能力，在开发、设计和实现中进行独立思考能力，具有创业意识，勇于尝试。</w:t>
      </w:r>
    </w:p>
    <w:p w:rsidR="00A46568" w:rsidRDefault="004F5BF1">
      <w:pPr>
        <w:pStyle w:val="1"/>
      </w:pPr>
      <w:r>
        <w:rPr>
          <w:rFonts w:hint="eastAsia"/>
        </w:rPr>
        <w:t>六、课程设置及要求</w:t>
      </w:r>
    </w:p>
    <w:p w:rsidR="00A46568" w:rsidRDefault="004F5BF1">
      <w:pPr>
        <w:pStyle w:val="2"/>
      </w:pPr>
      <w:r>
        <w:rPr>
          <w:rFonts w:hint="eastAsia"/>
        </w:rPr>
        <w:t>（一）课程设置</w:t>
      </w:r>
    </w:p>
    <w:p w:rsidR="00A46568" w:rsidRDefault="004F5BF1">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A46568" w:rsidRDefault="00A46568">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A46568">
        <w:trPr>
          <w:trHeight w:val="501"/>
        </w:trPr>
        <w:tc>
          <w:tcPr>
            <w:tcW w:w="1432" w:type="pct"/>
            <w:vAlign w:val="center"/>
          </w:tcPr>
          <w:p w:rsidR="00A46568" w:rsidRDefault="004F5BF1">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课程分类</w:t>
            </w:r>
          </w:p>
        </w:tc>
        <w:tc>
          <w:tcPr>
            <w:tcW w:w="1432" w:type="pct"/>
            <w:vAlign w:val="center"/>
          </w:tcPr>
          <w:p w:rsidR="00A46568" w:rsidRDefault="004F5BF1">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5" w:type="pct"/>
            <w:vAlign w:val="center"/>
          </w:tcPr>
          <w:p w:rsidR="00A46568" w:rsidRDefault="004F5BF1">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A46568" w:rsidRDefault="004F5BF1">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A46568">
        <w:trPr>
          <w:trHeight w:val="607"/>
        </w:trPr>
        <w:tc>
          <w:tcPr>
            <w:tcW w:w="1432" w:type="pct"/>
            <w:vMerge w:val="restar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底层共享课</w:t>
            </w:r>
          </w:p>
        </w:tc>
        <w:tc>
          <w:tcPr>
            <w:tcW w:w="1432" w:type="pct"/>
            <w:vAlign w:val="center"/>
          </w:tcPr>
          <w:p w:rsidR="00A46568" w:rsidRDefault="004F5BF1">
            <w:pPr>
              <w:widowControl/>
              <w:spacing w:line="520" w:lineRule="atLeast"/>
              <w:jc w:val="center"/>
              <w:rPr>
                <w:rFonts w:ascii="仿宋" w:eastAsia="仿宋" w:hAnsi="仿宋"/>
                <w:bCs/>
                <w:kern w:val="0"/>
                <w:szCs w:val="21"/>
              </w:rPr>
            </w:pPr>
            <w:proofErr w:type="gramStart"/>
            <w:r>
              <w:rPr>
                <w:rFonts w:ascii="仿宋" w:eastAsia="仿宋" w:hAnsi="仿宋" w:hint="eastAsia"/>
                <w:bCs/>
                <w:kern w:val="0"/>
                <w:szCs w:val="21"/>
              </w:rPr>
              <w:t>思政</w:t>
            </w:r>
            <w:r>
              <w:rPr>
                <w:rFonts w:ascii="仿宋" w:eastAsia="仿宋" w:hAnsi="仿宋"/>
                <w:bCs/>
                <w:kern w:val="0"/>
                <w:szCs w:val="21"/>
              </w:rPr>
              <w:t>课</w:t>
            </w:r>
            <w:proofErr w:type="gramEnd"/>
            <w:r>
              <w:rPr>
                <w:rFonts w:ascii="仿宋" w:eastAsia="仿宋" w:hAnsi="仿宋" w:hint="eastAsia"/>
                <w:bCs/>
                <w:kern w:val="0"/>
                <w:szCs w:val="21"/>
              </w:rPr>
              <w:t>必修</w:t>
            </w:r>
            <w:r>
              <w:rPr>
                <w:rFonts w:ascii="仿宋" w:eastAsia="仿宋" w:hAnsi="仿宋"/>
                <w:bCs/>
                <w:kern w:val="0"/>
                <w:szCs w:val="21"/>
              </w:rPr>
              <w:t>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8</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5.4%</w:t>
            </w:r>
          </w:p>
        </w:tc>
      </w:tr>
      <w:tr w:rsidR="00A46568">
        <w:trPr>
          <w:trHeight w:val="530"/>
        </w:trPr>
        <w:tc>
          <w:tcPr>
            <w:tcW w:w="1432" w:type="pct"/>
            <w:vMerge/>
            <w:vAlign w:val="center"/>
          </w:tcPr>
          <w:p w:rsidR="00A46568" w:rsidRDefault="00A46568">
            <w:pPr>
              <w:widowControl/>
              <w:spacing w:line="520" w:lineRule="atLeast"/>
              <w:jc w:val="center"/>
              <w:rPr>
                <w:rFonts w:ascii="仿宋" w:eastAsia="仿宋" w:hAnsi="仿宋"/>
                <w:bCs/>
                <w:kern w:val="0"/>
                <w:szCs w:val="21"/>
              </w:rPr>
            </w:pP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公共必修课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32</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21.5%</w:t>
            </w:r>
          </w:p>
        </w:tc>
      </w:tr>
      <w:tr w:rsidR="00A46568">
        <w:trPr>
          <w:trHeight w:val="501"/>
        </w:trPr>
        <w:tc>
          <w:tcPr>
            <w:tcW w:w="1432" w:type="pct"/>
            <w:vMerge/>
            <w:vAlign w:val="center"/>
          </w:tcPr>
          <w:p w:rsidR="00A46568" w:rsidRDefault="00A46568">
            <w:pPr>
              <w:widowControl/>
              <w:spacing w:line="520" w:lineRule="atLeast"/>
              <w:jc w:val="center"/>
              <w:rPr>
                <w:rFonts w:ascii="仿宋" w:eastAsia="仿宋" w:hAnsi="仿宋"/>
                <w:bCs/>
                <w:kern w:val="0"/>
                <w:szCs w:val="21"/>
              </w:rPr>
            </w:pP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专业基础</w:t>
            </w:r>
            <w:r>
              <w:rPr>
                <w:rFonts w:ascii="仿宋" w:eastAsia="仿宋" w:hAnsi="仿宋"/>
                <w:bCs/>
                <w:kern w:val="0"/>
                <w:szCs w:val="21"/>
              </w:rPr>
              <w:t>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19</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12.8%</w:t>
            </w:r>
          </w:p>
        </w:tc>
      </w:tr>
      <w:tr w:rsidR="00A46568">
        <w:trPr>
          <w:trHeight w:val="516"/>
        </w:trPr>
        <w:tc>
          <w:tcPr>
            <w:tcW w:w="1432" w:type="pct"/>
            <w:vMerge w:val="restar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中层分立课</w:t>
            </w: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专业核心</w:t>
            </w:r>
            <w:r>
              <w:rPr>
                <w:rFonts w:ascii="仿宋" w:eastAsia="仿宋" w:hAnsi="仿宋"/>
                <w:bCs/>
                <w:kern w:val="0"/>
                <w:szCs w:val="21"/>
              </w:rPr>
              <w:t>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28</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18.8%</w:t>
            </w:r>
          </w:p>
        </w:tc>
      </w:tr>
      <w:tr w:rsidR="00A46568">
        <w:trPr>
          <w:trHeight w:val="530"/>
        </w:trPr>
        <w:tc>
          <w:tcPr>
            <w:tcW w:w="1432" w:type="pct"/>
            <w:vMerge/>
            <w:vAlign w:val="center"/>
          </w:tcPr>
          <w:p w:rsidR="00A46568" w:rsidRDefault="00A46568">
            <w:pPr>
              <w:widowControl/>
              <w:spacing w:line="520" w:lineRule="atLeast"/>
              <w:jc w:val="center"/>
              <w:rPr>
                <w:rFonts w:ascii="仿宋" w:eastAsia="仿宋" w:hAnsi="仿宋"/>
                <w:bCs/>
                <w:kern w:val="0"/>
                <w:szCs w:val="21"/>
              </w:rPr>
            </w:pP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专业必修环节</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47</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31.5%</w:t>
            </w:r>
          </w:p>
        </w:tc>
      </w:tr>
      <w:tr w:rsidR="00A46568">
        <w:trPr>
          <w:trHeight w:val="501"/>
        </w:trPr>
        <w:tc>
          <w:tcPr>
            <w:tcW w:w="1432" w:type="pct"/>
            <w:vMerge w:val="restar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高层共选课</w:t>
            </w: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专业选修课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5</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3.3%</w:t>
            </w:r>
          </w:p>
        </w:tc>
      </w:tr>
      <w:tr w:rsidR="00A46568">
        <w:trPr>
          <w:trHeight w:val="516"/>
        </w:trPr>
        <w:tc>
          <w:tcPr>
            <w:tcW w:w="1432" w:type="pct"/>
            <w:vMerge/>
            <w:vAlign w:val="center"/>
          </w:tcPr>
          <w:p w:rsidR="00A46568" w:rsidRDefault="00A46568">
            <w:pPr>
              <w:widowControl/>
              <w:spacing w:line="520" w:lineRule="atLeast"/>
              <w:jc w:val="center"/>
              <w:rPr>
                <w:rFonts w:ascii="仿宋" w:eastAsia="仿宋" w:hAnsi="仿宋"/>
                <w:bCs/>
                <w:kern w:val="0"/>
                <w:szCs w:val="21"/>
              </w:rPr>
            </w:pPr>
          </w:p>
        </w:tc>
        <w:tc>
          <w:tcPr>
            <w:tcW w:w="1432" w:type="pct"/>
            <w:vAlign w:val="center"/>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w:t>
            </w:r>
            <w:r>
              <w:rPr>
                <w:rFonts w:ascii="仿宋" w:eastAsia="仿宋" w:hAnsi="仿宋"/>
                <w:bCs/>
                <w:kern w:val="0"/>
                <w:szCs w:val="21"/>
              </w:rPr>
              <w:t>选修</w:t>
            </w:r>
            <w:r>
              <w:rPr>
                <w:rFonts w:ascii="仿宋" w:eastAsia="仿宋" w:hAnsi="仿宋" w:hint="eastAsia"/>
                <w:bCs/>
                <w:kern w:val="0"/>
                <w:szCs w:val="21"/>
              </w:rPr>
              <w:t>课</w:t>
            </w:r>
          </w:p>
        </w:tc>
        <w:tc>
          <w:tcPr>
            <w:tcW w:w="1175" w:type="pct"/>
          </w:tcPr>
          <w:p w:rsidR="00A46568" w:rsidRDefault="004F5BF1">
            <w:pPr>
              <w:widowControl/>
              <w:spacing w:line="520" w:lineRule="atLeast"/>
              <w:jc w:val="center"/>
              <w:rPr>
                <w:rFonts w:ascii="仿宋" w:eastAsia="仿宋" w:hAnsi="仿宋"/>
                <w:bCs/>
                <w:kern w:val="0"/>
                <w:szCs w:val="21"/>
              </w:rPr>
            </w:pPr>
            <w:r>
              <w:rPr>
                <w:rFonts w:ascii="仿宋" w:eastAsia="仿宋" w:hAnsi="仿宋" w:hint="eastAsia"/>
                <w:bCs/>
                <w:kern w:val="0"/>
                <w:szCs w:val="21"/>
              </w:rPr>
              <w:t>10</w:t>
            </w:r>
          </w:p>
        </w:tc>
        <w:tc>
          <w:tcPr>
            <w:tcW w:w="959" w:type="pct"/>
          </w:tcPr>
          <w:p w:rsidR="00A46568" w:rsidRDefault="004F5BF1">
            <w:pPr>
              <w:widowControl/>
              <w:spacing w:line="520" w:lineRule="atLeast"/>
              <w:jc w:val="center"/>
              <w:rPr>
                <w:rFonts w:ascii="楷体_GB2312" w:eastAsia="楷体_GB2312"/>
                <w:bCs/>
                <w:kern w:val="0"/>
                <w:szCs w:val="21"/>
              </w:rPr>
            </w:pPr>
            <w:r>
              <w:rPr>
                <w:rFonts w:ascii="楷体_GB2312" w:eastAsia="楷体_GB2312" w:hint="eastAsia"/>
                <w:bCs/>
                <w:kern w:val="0"/>
                <w:szCs w:val="21"/>
              </w:rPr>
              <w:t>6.7%</w:t>
            </w:r>
          </w:p>
        </w:tc>
      </w:tr>
    </w:tbl>
    <w:p w:rsidR="00A46568" w:rsidRDefault="00A46568">
      <w:pPr>
        <w:spacing w:line="360" w:lineRule="exact"/>
        <w:ind w:firstLineChars="150" w:firstLine="420"/>
        <w:rPr>
          <w:rFonts w:ascii="黑体" w:eastAsia="黑体" w:hAnsi="黑体"/>
          <w:bCs/>
          <w:sz w:val="28"/>
          <w:szCs w:val="28"/>
        </w:rPr>
      </w:pPr>
    </w:p>
    <w:p w:rsidR="00A46568" w:rsidRDefault="004F5BF1">
      <w:pPr>
        <w:pStyle w:val="2"/>
      </w:pPr>
      <w:r>
        <w:rPr>
          <w:rFonts w:hint="eastAsia"/>
        </w:rPr>
        <w:t>（二）工作任务与职业能力分析</w:t>
      </w:r>
    </w:p>
    <w:p w:rsidR="00A46568" w:rsidRDefault="004F5BF1">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应用电子技术专业职业能力分析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349"/>
        <w:gridCol w:w="2017"/>
        <w:gridCol w:w="2484"/>
        <w:gridCol w:w="1649"/>
      </w:tblGrid>
      <w:tr w:rsidR="00A46568">
        <w:trPr>
          <w:trHeight w:val="598"/>
          <w:jc w:val="center"/>
        </w:trPr>
        <w:tc>
          <w:tcPr>
            <w:tcW w:w="598"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center"/>
              <w:rPr>
                <w:b/>
              </w:rPr>
            </w:pPr>
            <w:r>
              <w:rPr>
                <w:rFonts w:hint="eastAsia"/>
                <w:b/>
              </w:rPr>
              <w:t>工作领域</w:t>
            </w: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rPr>
                <w:b/>
              </w:rPr>
            </w:pPr>
            <w:r>
              <w:rPr>
                <w:rFonts w:hint="eastAsia"/>
                <w:b/>
              </w:rPr>
              <w:t>工作岗位</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rPr>
                <w:b/>
              </w:rPr>
            </w:pPr>
            <w:r>
              <w:rPr>
                <w:rFonts w:hint="eastAsia"/>
                <w:b/>
              </w:rPr>
              <w:t>工作任务</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center"/>
              <w:rPr>
                <w:b/>
              </w:rPr>
            </w:pPr>
            <w:r>
              <w:rPr>
                <w:rFonts w:hint="eastAsia"/>
                <w:b/>
              </w:rPr>
              <w:t>职业能力</w:t>
            </w:r>
          </w:p>
        </w:tc>
        <w:tc>
          <w:tcPr>
            <w:tcW w:w="96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center"/>
              <w:rPr>
                <w:b/>
              </w:rPr>
            </w:pPr>
            <w:r>
              <w:rPr>
                <w:rFonts w:hint="eastAsia"/>
                <w:b/>
              </w:rPr>
              <w:t>课程设置</w:t>
            </w:r>
          </w:p>
        </w:tc>
      </w:tr>
      <w:tr w:rsidR="00A46568">
        <w:trPr>
          <w:trHeight w:val="598"/>
          <w:jc w:val="center"/>
        </w:trPr>
        <w:tc>
          <w:tcPr>
            <w:tcW w:w="598" w:type="pct"/>
            <w:vMerge w:val="restart"/>
            <w:tcBorders>
              <w:top w:val="single" w:sz="4" w:space="0" w:color="auto"/>
              <w:left w:val="single" w:sz="4" w:space="0" w:color="auto"/>
              <w:right w:val="single" w:sz="4" w:space="0" w:color="auto"/>
            </w:tcBorders>
            <w:vAlign w:val="center"/>
          </w:tcPr>
          <w:p w:rsidR="00A46568" w:rsidRDefault="004F5BF1">
            <w:pPr>
              <w:spacing w:line="360" w:lineRule="auto"/>
              <w:jc w:val="center"/>
            </w:pPr>
            <w:r>
              <w:rPr>
                <w:rFonts w:hint="eastAsia"/>
              </w:rPr>
              <w:t>1.</w:t>
            </w:r>
            <w:r>
              <w:rPr>
                <w:rFonts w:hint="eastAsia"/>
              </w:rPr>
              <w:t>技术</w:t>
            </w: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软硬件辅助开发岗</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hint="eastAsia"/>
              </w:rPr>
              <w:t>硬件电路设计、</w:t>
            </w:r>
            <w:r>
              <w:rPr>
                <w:rFonts w:hint="eastAsia"/>
              </w:rPr>
              <w:t xml:space="preserve"> PCB</w:t>
            </w:r>
            <w:r>
              <w:rPr>
                <w:rFonts w:hint="eastAsia"/>
              </w:rPr>
              <w:t>设计、产品硬件调试、根据客户定制需要选择合适的操作系统环境，进行相应的应用程序开发、工程文档资料的编写</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t>精通数字电路，模拟电路，精通焊接、调试技术、熟悉</w:t>
            </w:r>
            <w:r>
              <w:rPr>
                <w:rFonts w:hint="eastAsia"/>
              </w:rPr>
              <w:t>C</w:t>
            </w:r>
            <w:r>
              <w:rPr>
                <w:rFonts w:hint="eastAsia"/>
              </w:rPr>
              <w:t>、</w:t>
            </w:r>
            <w:r>
              <w:rPr>
                <w:rFonts w:hint="eastAsia"/>
              </w:rPr>
              <w:t>C++</w:t>
            </w:r>
            <w:r>
              <w:rPr>
                <w:rFonts w:hint="eastAsia"/>
              </w:rPr>
              <w:t>、</w:t>
            </w:r>
            <w:r>
              <w:rPr>
                <w:rFonts w:hint="eastAsia"/>
              </w:rPr>
              <w:t>java</w:t>
            </w:r>
            <w:r>
              <w:rPr>
                <w:rFonts w:hint="eastAsia"/>
              </w:rPr>
              <w:t>、</w:t>
            </w:r>
            <w:r>
              <w:rPr>
                <w:rFonts w:hint="eastAsia"/>
              </w:rPr>
              <w:t>python</w:t>
            </w:r>
            <w:r>
              <w:rPr>
                <w:rFonts w:hint="eastAsia"/>
              </w:rPr>
              <w:t>、</w:t>
            </w:r>
            <w:r>
              <w:rPr>
                <w:rFonts w:hint="eastAsia"/>
              </w:rPr>
              <w:t>Linux</w:t>
            </w:r>
            <w:r>
              <w:rPr>
                <w:rFonts w:hint="eastAsia"/>
              </w:rPr>
              <w:t>等语言、熟悉</w:t>
            </w:r>
            <w:r>
              <w:rPr>
                <w:rFonts w:ascii="宋体" w:hAnsi="宋体"/>
                <w:szCs w:val="21"/>
              </w:rPr>
              <w:t>Proteus</w:t>
            </w:r>
            <w:r>
              <w:rPr>
                <w:rFonts w:ascii="宋体" w:hAnsi="宋体"/>
                <w:szCs w:val="21"/>
              </w:rPr>
              <w:t>等</w:t>
            </w:r>
            <w:r>
              <w:rPr>
                <w:rFonts w:ascii="宋体" w:hAnsi="宋体" w:hint="eastAsia"/>
                <w:szCs w:val="21"/>
              </w:rPr>
              <w:t>仿真</w:t>
            </w:r>
            <w:r>
              <w:rPr>
                <w:rFonts w:ascii="宋体" w:hAnsi="宋体"/>
                <w:szCs w:val="21"/>
              </w:rPr>
              <w:t>软件使用</w:t>
            </w:r>
            <w:r>
              <w:rPr>
                <w:rFonts w:ascii="宋体" w:hAnsi="宋体" w:hint="eastAsia"/>
                <w:szCs w:val="21"/>
              </w:rPr>
              <w:t>、熟悉电路板制作工艺和封装工艺等</w:t>
            </w:r>
          </w:p>
        </w:tc>
        <w:tc>
          <w:tcPr>
            <w:tcW w:w="967" w:type="pct"/>
            <w:vMerge w:val="restart"/>
            <w:tcBorders>
              <w:top w:val="single" w:sz="4" w:space="0" w:color="auto"/>
              <w:left w:val="single" w:sz="4" w:space="0" w:color="auto"/>
              <w:right w:val="single" w:sz="4" w:space="0" w:color="auto"/>
            </w:tcBorders>
            <w:vAlign w:val="center"/>
          </w:tcPr>
          <w:p w:rsidR="00A46568" w:rsidRDefault="004F5BF1">
            <w:pPr>
              <w:spacing w:line="360" w:lineRule="auto"/>
              <w:jc w:val="center"/>
            </w:pPr>
            <w:r>
              <w:rPr>
                <w:rFonts w:hint="eastAsia"/>
              </w:rPr>
              <w:t>《电子技术》、《</w:t>
            </w:r>
            <w:r>
              <w:rPr>
                <w:rFonts w:hint="eastAsia"/>
              </w:rPr>
              <w:t>c</w:t>
            </w:r>
            <w:r>
              <w:rPr>
                <w:rFonts w:hint="eastAsia"/>
              </w:rPr>
              <w:t>语言程序设计》、《电子产品制图与制板》、《</w:t>
            </w:r>
            <w:r>
              <w:rPr>
                <w:rFonts w:hint="eastAsia"/>
              </w:rPr>
              <w:t>Auto CAD</w:t>
            </w:r>
            <w:r>
              <w:rPr>
                <w:rFonts w:hint="eastAsia"/>
              </w:rPr>
              <w:t>》、《</w:t>
            </w:r>
            <w:r>
              <w:rPr>
                <w:rFonts w:hint="eastAsia"/>
              </w:rPr>
              <w:t>python</w:t>
            </w:r>
            <w:r>
              <w:rPr>
                <w:rFonts w:hint="eastAsia"/>
              </w:rPr>
              <w:t>程序及应用》、《产品营销与客户管理》</w:t>
            </w:r>
          </w:p>
        </w:tc>
      </w:tr>
      <w:tr w:rsidR="00A46568">
        <w:trPr>
          <w:trHeight w:val="598"/>
          <w:jc w:val="center"/>
        </w:trPr>
        <w:tc>
          <w:tcPr>
            <w:tcW w:w="598" w:type="pct"/>
            <w:vMerge/>
            <w:tcBorders>
              <w:left w:val="single" w:sz="4" w:space="0" w:color="auto"/>
              <w:right w:val="single" w:sz="4" w:space="0" w:color="auto"/>
            </w:tcBorders>
            <w:vAlign w:val="center"/>
          </w:tcPr>
          <w:p w:rsidR="00A46568" w:rsidRDefault="00A46568">
            <w:pPr>
              <w:spacing w:line="360" w:lineRule="auto"/>
              <w:jc w:val="center"/>
            </w:pP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pPr>
            <w:r>
              <w:rPr>
                <w:rFonts w:hint="eastAsia"/>
              </w:rPr>
              <w:t>软硬件测试岗</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ascii="宋体" w:hAnsi="宋体"/>
                <w:szCs w:val="21"/>
              </w:rPr>
              <w:t>解决电子电器产品</w:t>
            </w:r>
            <w:r>
              <w:rPr>
                <w:rFonts w:ascii="宋体" w:hAnsi="宋体" w:hint="eastAsia"/>
                <w:szCs w:val="21"/>
              </w:rPr>
              <w:t>在开发</w:t>
            </w:r>
            <w:r>
              <w:rPr>
                <w:rFonts w:ascii="宋体" w:hAnsi="宋体"/>
                <w:szCs w:val="21"/>
              </w:rPr>
              <w:t>、</w:t>
            </w:r>
            <w:r>
              <w:rPr>
                <w:rFonts w:ascii="宋体" w:hAnsi="宋体" w:hint="eastAsia"/>
                <w:szCs w:val="21"/>
              </w:rPr>
              <w:t>测试</w:t>
            </w:r>
            <w:r>
              <w:rPr>
                <w:rFonts w:ascii="宋体" w:hAnsi="宋体"/>
                <w:szCs w:val="21"/>
              </w:rPr>
              <w:t>过程中出现的</w:t>
            </w:r>
            <w:r>
              <w:rPr>
                <w:rFonts w:ascii="宋体" w:hAnsi="宋体" w:hint="eastAsia"/>
                <w:szCs w:val="21"/>
              </w:rPr>
              <w:t>常规</w:t>
            </w:r>
            <w:r>
              <w:rPr>
                <w:rFonts w:ascii="宋体" w:hAnsi="宋体"/>
                <w:szCs w:val="21"/>
              </w:rPr>
              <w:t>问题</w:t>
            </w:r>
            <w:r>
              <w:rPr>
                <w:rFonts w:ascii="宋体" w:hAnsi="宋体" w:hint="eastAsia"/>
                <w:szCs w:val="21"/>
              </w:rPr>
              <w:t>；</w:t>
            </w:r>
            <w:r>
              <w:rPr>
                <w:rFonts w:ascii="宋体" w:hAnsi="宋体"/>
                <w:szCs w:val="21"/>
              </w:rPr>
              <w:t>能</w:t>
            </w:r>
            <w:r>
              <w:rPr>
                <w:rFonts w:ascii="宋体" w:hAnsi="宋体" w:hint="eastAsia"/>
                <w:szCs w:val="21"/>
              </w:rPr>
              <w:t>基于</w:t>
            </w:r>
            <w:r>
              <w:rPr>
                <w:rFonts w:ascii="宋体" w:hAnsi="宋体"/>
                <w:szCs w:val="21"/>
              </w:rPr>
              <w:t>自己的工作岗位，</w:t>
            </w:r>
            <w:r>
              <w:rPr>
                <w:rFonts w:ascii="宋体" w:hAnsi="宋体" w:hint="eastAsia"/>
                <w:szCs w:val="21"/>
              </w:rPr>
              <w:t>提出</w:t>
            </w:r>
            <w:r>
              <w:rPr>
                <w:rFonts w:ascii="宋体" w:hAnsi="宋体"/>
                <w:szCs w:val="21"/>
              </w:rPr>
              <w:t>一些</w:t>
            </w:r>
            <w:r>
              <w:rPr>
                <w:rFonts w:ascii="宋体" w:hAnsi="宋体" w:hint="eastAsia"/>
                <w:szCs w:val="21"/>
              </w:rPr>
              <w:t>创新提</w:t>
            </w:r>
            <w:r>
              <w:rPr>
                <w:rFonts w:ascii="宋体" w:hAnsi="宋体"/>
                <w:szCs w:val="21"/>
              </w:rPr>
              <w:t>案</w:t>
            </w:r>
            <w:r>
              <w:rPr>
                <w:rFonts w:ascii="宋体" w:hAnsi="宋体" w:hint="eastAsia"/>
                <w:szCs w:val="21"/>
              </w:rPr>
              <w:t>或</w:t>
            </w:r>
            <w:r>
              <w:rPr>
                <w:rFonts w:ascii="宋体" w:hAnsi="宋体"/>
                <w:szCs w:val="21"/>
              </w:rPr>
              <w:t>技术改进措施</w:t>
            </w:r>
            <w:r>
              <w:rPr>
                <w:rFonts w:ascii="宋体" w:hAnsi="宋体" w:hint="eastAsia"/>
                <w:szCs w:val="21"/>
              </w:rPr>
              <w:t>，以</w:t>
            </w:r>
            <w:r>
              <w:rPr>
                <w:rFonts w:ascii="宋体" w:hAnsi="宋体"/>
                <w:szCs w:val="21"/>
              </w:rPr>
              <w:t>提高生产</w:t>
            </w:r>
            <w:r>
              <w:rPr>
                <w:rFonts w:ascii="宋体" w:hAnsi="宋体" w:hint="eastAsia"/>
                <w:szCs w:val="21"/>
              </w:rPr>
              <w:t>、</w:t>
            </w:r>
            <w:r>
              <w:rPr>
                <w:rFonts w:ascii="宋体" w:hAnsi="宋体"/>
                <w:szCs w:val="21"/>
              </w:rPr>
              <w:t>工作效率</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t xml:space="preserve"> </w:t>
            </w:r>
            <w:r>
              <w:rPr>
                <w:rFonts w:ascii="宋体" w:hAnsi="宋体" w:hint="eastAsia"/>
                <w:szCs w:val="21"/>
              </w:rPr>
              <w:t>熟悉</w:t>
            </w:r>
            <w:r>
              <w:rPr>
                <w:rFonts w:ascii="宋体" w:hAnsi="宋体"/>
                <w:szCs w:val="21"/>
              </w:rPr>
              <w:t>常用仪器设备的使用</w:t>
            </w:r>
            <w:r>
              <w:rPr>
                <w:rFonts w:ascii="宋体" w:hAnsi="宋体" w:hint="eastAsia"/>
                <w:szCs w:val="21"/>
              </w:rPr>
              <w:t>、掌握</w:t>
            </w:r>
            <w:r>
              <w:rPr>
                <w:rFonts w:ascii="宋体" w:hAnsi="宋体"/>
                <w:szCs w:val="21"/>
              </w:rPr>
              <w:t>电子电路基本原理</w:t>
            </w:r>
            <w:r>
              <w:rPr>
                <w:rFonts w:ascii="宋体" w:hAnsi="宋体" w:hint="eastAsia"/>
                <w:szCs w:val="21"/>
              </w:rPr>
              <w:t>、掌握电子电路原理图以及</w:t>
            </w:r>
            <w:r>
              <w:rPr>
                <w:rFonts w:ascii="宋体" w:hAnsi="宋体" w:hint="eastAsia"/>
                <w:szCs w:val="21"/>
              </w:rPr>
              <w:t>PCB</w:t>
            </w:r>
            <w:r>
              <w:rPr>
                <w:rFonts w:ascii="宋体" w:hAnsi="宋体" w:hint="eastAsia"/>
                <w:szCs w:val="21"/>
              </w:rPr>
              <w:t>设计、熟悉单片机</w:t>
            </w:r>
            <w:r>
              <w:rPr>
                <w:rFonts w:ascii="宋体" w:hAnsi="宋体" w:hint="eastAsia"/>
                <w:szCs w:val="21"/>
              </w:rPr>
              <w:t>C</w:t>
            </w:r>
            <w:r>
              <w:rPr>
                <w:rFonts w:ascii="宋体" w:hAnsi="宋体" w:hint="eastAsia"/>
                <w:szCs w:val="21"/>
              </w:rPr>
              <w:t>语言程序设计</w:t>
            </w:r>
          </w:p>
        </w:tc>
        <w:tc>
          <w:tcPr>
            <w:tcW w:w="967" w:type="pct"/>
            <w:vMerge/>
            <w:tcBorders>
              <w:left w:val="single" w:sz="4" w:space="0" w:color="auto"/>
              <w:right w:val="single" w:sz="4" w:space="0" w:color="auto"/>
            </w:tcBorders>
            <w:vAlign w:val="center"/>
          </w:tcPr>
          <w:p w:rsidR="00A46568" w:rsidRDefault="00A46568">
            <w:pPr>
              <w:spacing w:line="360" w:lineRule="auto"/>
              <w:jc w:val="center"/>
            </w:pPr>
          </w:p>
        </w:tc>
      </w:tr>
      <w:tr w:rsidR="00A46568">
        <w:trPr>
          <w:trHeight w:val="598"/>
          <w:jc w:val="center"/>
        </w:trPr>
        <w:tc>
          <w:tcPr>
            <w:tcW w:w="598" w:type="pct"/>
            <w:vMerge/>
            <w:tcBorders>
              <w:left w:val="single" w:sz="4" w:space="0" w:color="auto"/>
              <w:right w:val="single" w:sz="4" w:space="0" w:color="auto"/>
            </w:tcBorders>
            <w:vAlign w:val="center"/>
          </w:tcPr>
          <w:p w:rsidR="00A46568" w:rsidRDefault="00A46568">
            <w:pPr>
              <w:spacing w:line="360" w:lineRule="auto"/>
              <w:jc w:val="center"/>
            </w:pP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pPr>
            <w:r>
              <w:rPr>
                <w:rFonts w:hint="eastAsia"/>
              </w:rPr>
              <w:t>产品经理</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hint="eastAsia"/>
              </w:rPr>
              <w:t>针对产品推广做数</w:t>
            </w:r>
            <w:r>
              <w:rPr>
                <w:rFonts w:hint="eastAsia"/>
              </w:rPr>
              <w:lastRenderedPageBreak/>
              <w:t>据分析和推广引流工作，收集分析产品销售数据、推广数据及行业、竞争对手的产品数据，确保数据全面准确可靠</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lastRenderedPageBreak/>
              <w:t>熟悉硬件开发和软件开</w:t>
            </w:r>
            <w:r>
              <w:rPr>
                <w:rFonts w:hint="eastAsia"/>
              </w:rPr>
              <w:lastRenderedPageBreak/>
              <w:t>发流程，熟悉硬件和软件的基本原理和基础理论，有较强的数据分析和挖掘能力</w:t>
            </w:r>
          </w:p>
        </w:tc>
        <w:tc>
          <w:tcPr>
            <w:tcW w:w="967" w:type="pct"/>
            <w:vMerge/>
            <w:tcBorders>
              <w:left w:val="single" w:sz="4" w:space="0" w:color="auto"/>
              <w:right w:val="single" w:sz="4" w:space="0" w:color="auto"/>
            </w:tcBorders>
            <w:vAlign w:val="center"/>
          </w:tcPr>
          <w:p w:rsidR="00A46568" w:rsidRDefault="00A46568">
            <w:pPr>
              <w:spacing w:line="360" w:lineRule="auto"/>
              <w:jc w:val="center"/>
            </w:pPr>
          </w:p>
        </w:tc>
      </w:tr>
      <w:tr w:rsidR="00A46568">
        <w:trPr>
          <w:trHeight w:val="598"/>
          <w:jc w:val="center"/>
        </w:trPr>
        <w:tc>
          <w:tcPr>
            <w:tcW w:w="598" w:type="pct"/>
            <w:tcBorders>
              <w:left w:val="single" w:sz="4" w:space="0" w:color="auto"/>
              <w:right w:val="single" w:sz="4" w:space="0" w:color="auto"/>
            </w:tcBorders>
            <w:vAlign w:val="center"/>
          </w:tcPr>
          <w:p w:rsidR="00A46568" w:rsidRDefault="004F5BF1">
            <w:pPr>
              <w:spacing w:line="360" w:lineRule="auto"/>
              <w:jc w:val="center"/>
            </w:pPr>
            <w:r>
              <w:rPr>
                <w:rFonts w:hint="eastAsia"/>
              </w:rPr>
              <w:lastRenderedPageBreak/>
              <w:t>2.</w:t>
            </w:r>
            <w:r>
              <w:rPr>
                <w:rFonts w:hint="eastAsia"/>
              </w:rPr>
              <w:t>市场</w:t>
            </w: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销售经理</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售前支持工作，包括与用户的技术交流、技术方案编写等；终端产品推介，招投标文件编写</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t>终端产品推介，技术交流能力；技术方案编写能力；招投标文件编写能力</w:t>
            </w:r>
          </w:p>
        </w:tc>
        <w:tc>
          <w:tcPr>
            <w:tcW w:w="967" w:type="pct"/>
            <w:vMerge w:val="restart"/>
            <w:tcBorders>
              <w:left w:val="single" w:sz="4" w:space="0" w:color="auto"/>
              <w:right w:val="single" w:sz="4" w:space="0" w:color="auto"/>
            </w:tcBorders>
            <w:vAlign w:val="center"/>
          </w:tcPr>
          <w:p w:rsidR="00A46568" w:rsidRDefault="004F5BF1">
            <w:pPr>
              <w:spacing w:line="360" w:lineRule="auto"/>
              <w:jc w:val="center"/>
            </w:pPr>
            <w:r>
              <w:rPr>
                <w:rFonts w:hint="eastAsia"/>
              </w:rPr>
              <w:t>《电子技术》、《电路与电工基础》、《电子信息专业英语》、《质量管理》、《项目文档编辑》、《产品营销与客户管理》、《应用电子技术专业导论》</w:t>
            </w:r>
          </w:p>
        </w:tc>
      </w:tr>
      <w:tr w:rsidR="00A46568">
        <w:trPr>
          <w:trHeight w:val="598"/>
          <w:jc w:val="center"/>
        </w:trPr>
        <w:tc>
          <w:tcPr>
            <w:tcW w:w="598" w:type="pct"/>
            <w:vMerge w:val="restart"/>
            <w:tcBorders>
              <w:left w:val="single" w:sz="4" w:space="0" w:color="auto"/>
              <w:right w:val="single" w:sz="4" w:space="0" w:color="auto"/>
            </w:tcBorders>
            <w:vAlign w:val="center"/>
          </w:tcPr>
          <w:p w:rsidR="00A46568" w:rsidRDefault="004F5BF1">
            <w:pPr>
              <w:spacing w:line="360" w:lineRule="auto"/>
              <w:jc w:val="center"/>
            </w:pPr>
            <w:r>
              <w:rPr>
                <w:rFonts w:hint="eastAsia"/>
              </w:rPr>
              <w:t>3.</w:t>
            </w:r>
            <w:r>
              <w:rPr>
                <w:rFonts w:hint="eastAsia"/>
              </w:rPr>
              <w:t>管理</w:t>
            </w: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生产管理</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hint="eastAsia"/>
              </w:rPr>
              <w:t>参与新设备、新制程的承接，生产管理，成本管理，质量管理，安全管理，人员管理；设备管理，持续改善。</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t>熟悉线路板制造流程、对线路板制造管理有一定了解，熟悉工厂</w:t>
            </w:r>
            <w:r>
              <w:rPr>
                <w:rFonts w:hint="eastAsia"/>
              </w:rPr>
              <w:t>/</w:t>
            </w:r>
            <w:r>
              <w:rPr>
                <w:rFonts w:hint="eastAsia"/>
              </w:rPr>
              <w:t>企业管理流程和操作规范</w:t>
            </w:r>
          </w:p>
        </w:tc>
        <w:tc>
          <w:tcPr>
            <w:tcW w:w="967" w:type="pct"/>
            <w:vMerge/>
            <w:tcBorders>
              <w:left w:val="single" w:sz="4" w:space="0" w:color="auto"/>
              <w:right w:val="single" w:sz="4" w:space="0" w:color="auto"/>
            </w:tcBorders>
            <w:vAlign w:val="center"/>
          </w:tcPr>
          <w:p w:rsidR="00A46568" w:rsidRDefault="00A46568">
            <w:pPr>
              <w:spacing w:line="360" w:lineRule="auto"/>
              <w:jc w:val="center"/>
            </w:pPr>
          </w:p>
        </w:tc>
      </w:tr>
      <w:tr w:rsidR="00A46568">
        <w:trPr>
          <w:trHeight w:val="598"/>
          <w:jc w:val="center"/>
        </w:trPr>
        <w:tc>
          <w:tcPr>
            <w:tcW w:w="598" w:type="pct"/>
            <w:vMerge/>
            <w:tcBorders>
              <w:left w:val="single" w:sz="4" w:space="0" w:color="auto"/>
              <w:right w:val="single" w:sz="4" w:space="0" w:color="auto"/>
            </w:tcBorders>
            <w:vAlign w:val="center"/>
          </w:tcPr>
          <w:p w:rsidR="00A46568" w:rsidRDefault="00A46568">
            <w:pPr>
              <w:spacing w:line="360" w:lineRule="auto"/>
              <w:jc w:val="center"/>
            </w:pP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质量管理</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hint="eastAsia"/>
              </w:rPr>
              <w:t>跟进现场产品检测及异常处理，查核现场生产作业流程，产品异常处理及改善</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rPr>
                <w:rFonts w:ascii="宋体" w:hAnsi="宋体"/>
                <w:szCs w:val="21"/>
              </w:rPr>
            </w:pPr>
            <w:r>
              <w:rPr>
                <w:rFonts w:ascii="宋体" w:hAnsi="宋体" w:hint="eastAsia"/>
                <w:szCs w:val="21"/>
              </w:rPr>
              <w:t>1.</w:t>
            </w:r>
            <w:r>
              <w:rPr>
                <w:rFonts w:ascii="宋体" w:hAnsi="宋体" w:hint="eastAsia"/>
                <w:szCs w:val="21"/>
              </w:rPr>
              <w:t>电子电路</w:t>
            </w:r>
            <w:r>
              <w:rPr>
                <w:rFonts w:ascii="宋体" w:hAnsi="宋体"/>
                <w:szCs w:val="21"/>
              </w:rPr>
              <w:t>、模拟、</w:t>
            </w:r>
            <w:r>
              <w:rPr>
                <w:rFonts w:ascii="宋体" w:hAnsi="宋体" w:hint="eastAsia"/>
                <w:szCs w:val="21"/>
              </w:rPr>
              <w:t>数字</w:t>
            </w:r>
            <w:r>
              <w:rPr>
                <w:rFonts w:ascii="宋体" w:hAnsi="宋体"/>
                <w:szCs w:val="21"/>
              </w:rPr>
              <w:t>电子</w:t>
            </w:r>
            <w:r>
              <w:rPr>
                <w:rFonts w:ascii="宋体" w:hAnsi="宋体" w:hint="eastAsia"/>
                <w:szCs w:val="21"/>
              </w:rPr>
              <w:t>技术基础相关知识。</w:t>
            </w:r>
          </w:p>
          <w:p w:rsidR="00A46568" w:rsidRDefault="004F5BF1">
            <w:pPr>
              <w:rPr>
                <w:rFonts w:ascii="宋体" w:hAnsi="宋体"/>
                <w:szCs w:val="21"/>
              </w:rPr>
            </w:pPr>
            <w:r>
              <w:rPr>
                <w:rFonts w:ascii="宋体" w:hAnsi="宋体"/>
                <w:szCs w:val="21"/>
              </w:rPr>
              <w:t>2</w:t>
            </w:r>
            <w:r>
              <w:rPr>
                <w:rFonts w:ascii="宋体" w:hAnsi="宋体" w:hint="eastAsia"/>
                <w:szCs w:val="21"/>
              </w:rPr>
              <w:t>．电子电器产品质量检验</w:t>
            </w:r>
            <w:r>
              <w:rPr>
                <w:rFonts w:ascii="宋体" w:hAnsi="宋体"/>
                <w:szCs w:val="21"/>
              </w:rPr>
              <w:t>基础。</w:t>
            </w:r>
          </w:p>
          <w:p w:rsidR="00A46568" w:rsidRDefault="004F5BF1">
            <w:pPr>
              <w:rPr>
                <w:rFonts w:ascii="宋体" w:hAnsi="宋体"/>
                <w:szCs w:val="21"/>
              </w:rPr>
            </w:pPr>
            <w:r>
              <w:rPr>
                <w:rFonts w:ascii="宋体" w:hAnsi="宋体"/>
                <w:szCs w:val="21"/>
              </w:rPr>
              <w:t>3</w:t>
            </w:r>
            <w:r>
              <w:rPr>
                <w:rFonts w:ascii="宋体" w:hAnsi="宋体" w:hint="eastAsia"/>
                <w:szCs w:val="21"/>
              </w:rPr>
              <w:t>．</w:t>
            </w:r>
            <w:r>
              <w:rPr>
                <w:rFonts w:ascii="宋体" w:hAnsi="宋体"/>
                <w:szCs w:val="21"/>
              </w:rPr>
              <w:t>电子电器产品</w:t>
            </w:r>
            <w:r>
              <w:rPr>
                <w:rFonts w:ascii="宋体" w:hAnsi="宋体" w:hint="eastAsia"/>
                <w:szCs w:val="21"/>
              </w:rPr>
              <w:t>质量专业基础知识与体系认证</w:t>
            </w:r>
            <w:r>
              <w:rPr>
                <w:rFonts w:ascii="宋体" w:hAnsi="宋体"/>
                <w:szCs w:val="21"/>
              </w:rPr>
              <w:t>。</w:t>
            </w:r>
          </w:p>
          <w:p w:rsidR="00A46568" w:rsidRDefault="004F5BF1">
            <w:pPr>
              <w:rPr>
                <w:rFonts w:ascii="宋体" w:hAnsi="宋体"/>
                <w:szCs w:val="21"/>
              </w:rPr>
            </w:pPr>
            <w:r>
              <w:rPr>
                <w:rFonts w:ascii="宋体" w:hAnsi="宋体"/>
                <w:szCs w:val="21"/>
              </w:rPr>
              <w:t>4.</w:t>
            </w:r>
            <w:r>
              <w:rPr>
                <w:rFonts w:ascii="宋体" w:hAnsi="宋体"/>
                <w:szCs w:val="21"/>
              </w:rPr>
              <w:t>生产工艺、</w:t>
            </w:r>
            <w:r>
              <w:rPr>
                <w:rFonts w:ascii="宋体" w:hAnsi="宋体" w:hint="eastAsia"/>
                <w:szCs w:val="21"/>
              </w:rPr>
              <w:t>生产</w:t>
            </w:r>
            <w:r>
              <w:rPr>
                <w:rFonts w:ascii="宋体" w:hAnsi="宋体"/>
                <w:szCs w:val="21"/>
              </w:rPr>
              <w:t>流程、常规性</w:t>
            </w:r>
            <w:r>
              <w:rPr>
                <w:rFonts w:ascii="宋体" w:hAnsi="宋体" w:hint="eastAsia"/>
                <w:szCs w:val="21"/>
              </w:rPr>
              <w:t>检验相关</w:t>
            </w:r>
            <w:r>
              <w:rPr>
                <w:rFonts w:ascii="宋体" w:hAnsi="宋体"/>
                <w:szCs w:val="21"/>
              </w:rPr>
              <w:t>知识。</w:t>
            </w:r>
          </w:p>
          <w:p w:rsidR="00A46568" w:rsidRDefault="004F5BF1">
            <w:pPr>
              <w:spacing w:line="360" w:lineRule="auto"/>
              <w:jc w:val="left"/>
            </w:pPr>
            <w:r>
              <w:rPr>
                <w:rFonts w:ascii="宋体" w:hAnsi="宋体"/>
                <w:szCs w:val="21"/>
              </w:rPr>
              <w:t>5.</w:t>
            </w:r>
            <w:r>
              <w:rPr>
                <w:rFonts w:ascii="宋体" w:hAnsi="宋体"/>
                <w:szCs w:val="21"/>
              </w:rPr>
              <w:t>电</w:t>
            </w:r>
            <w:r>
              <w:rPr>
                <w:rFonts w:ascii="宋体" w:hAnsi="宋体" w:hint="eastAsia"/>
                <w:szCs w:val="21"/>
              </w:rPr>
              <w:t>子</w:t>
            </w:r>
            <w:r>
              <w:rPr>
                <w:rFonts w:ascii="宋体" w:hAnsi="宋体"/>
                <w:szCs w:val="21"/>
              </w:rPr>
              <w:t>类专业英语、技术论文写作相关知识。</w:t>
            </w:r>
          </w:p>
        </w:tc>
        <w:tc>
          <w:tcPr>
            <w:tcW w:w="967" w:type="pct"/>
            <w:vMerge/>
            <w:tcBorders>
              <w:left w:val="single" w:sz="4" w:space="0" w:color="auto"/>
              <w:right w:val="single" w:sz="4" w:space="0" w:color="auto"/>
            </w:tcBorders>
            <w:vAlign w:val="center"/>
          </w:tcPr>
          <w:p w:rsidR="00A46568" w:rsidRDefault="00A46568">
            <w:pPr>
              <w:spacing w:line="360" w:lineRule="auto"/>
              <w:jc w:val="center"/>
            </w:pPr>
          </w:p>
        </w:tc>
      </w:tr>
      <w:tr w:rsidR="00A46568">
        <w:trPr>
          <w:trHeight w:val="598"/>
          <w:jc w:val="center"/>
        </w:trPr>
        <w:tc>
          <w:tcPr>
            <w:tcW w:w="598" w:type="pct"/>
            <w:tcBorders>
              <w:left w:val="single" w:sz="4" w:space="0" w:color="auto"/>
              <w:right w:val="single" w:sz="4" w:space="0" w:color="auto"/>
            </w:tcBorders>
            <w:vAlign w:val="center"/>
          </w:tcPr>
          <w:p w:rsidR="00A46568" w:rsidRDefault="004F5BF1">
            <w:pPr>
              <w:spacing w:line="360" w:lineRule="auto"/>
              <w:jc w:val="center"/>
            </w:pPr>
            <w:r>
              <w:rPr>
                <w:rFonts w:hint="eastAsia"/>
              </w:rPr>
              <w:t>4.</w:t>
            </w:r>
            <w:r>
              <w:rPr>
                <w:rFonts w:hint="eastAsia"/>
              </w:rPr>
              <w:t>辅助</w:t>
            </w:r>
          </w:p>
        </w:tc>
        <w:tc>
          <w:tcPr>
            <w:tcW w:w="792"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center"/>
            </w:pPr>
            <w:r>
              <w:rPr>
                <w:rFonts w:hint="eastAsia"/>
              </w:rPr>
              <w:t>技术支持与客户服务</w:t>
            </w:r>
          </w:p>
        </w:tc>
        <w:tc>
          <w:tcPr>
            <w:tcW w:w="1183" w:type="pct"/>
            <w:tcBorders>
              <w:top w:val="single" w:sz="4" w:space="0" w:color="auto"/>
              <w:left w:val="single" w:sz="4" w:space="0" w:color="auto"/>
              <w:bottom w:val="single" w:sz="4" w:space="0" w:color="auto"/>
              <w:right w:val="single" w:sz="4" w:space="0" w:color="auto"/>
            </w:tcBorders>
            <w:vAlign w:val="center"/>
          </w:tcPr>
          <w:p w:rsidR="00A46568" w:rsidRDefault="004F5BF1">
            <w:pPr>
              <w:pStyle w:val="10"/>
              <w:spacing w:line="360" w:lineRule="auto"/>
              <w:jc w:val="left"/>
            </w:pPr>
            <w:r>
              <w:rPr>
                <w:rFonts w:hint="eastAsia"/>
              </w:rPr>
              <w:t>处理客户针对产品的操作使用、投诉等相关问题</w:t>
            </w:r>
          </w:p>
        </w:tc>
        <w:tc>
          <w:tcPr>
            <w:tcW w:w="1457" w:type="pct"/>
            <w:tcBorders>
              <w:top w:val="single" w:sz="4" w:space="0" w:color="auto"/>
              <w:left w:val="single" w:sz="4" w:space="0" w:color="auto"/>
              <w:bottom w:val="single" w:sz="4" w:space="0" w:color="auto"/>
              <w:right w:val="single" w:sz="4" w:space="0" w:color="auto"/>
            </w:tcBorders>
            <w:vAlign w:val="center"/>
          </w:tcPr>
          <w:p w:rsidR="00A46568" w:rsidRDefault="004F5BF1">
            <w:pPr>
              <w:spacing w:line="360" w:lineRule="auto"/>
              <w:jc w:val="left"/>
            </w:pPr>
            <w:r>
              <w:rPr>
                <w:rFonts w:hint="eastAsia"/>
              </w:rPr>
              <w:t>客户服务的沟通技巧、处理客户投诉的技巧、了解各种电子电气设备的功能及电子类基本知识</w:t>
            </w:r>
          </w:p>
        </w:tc>
        <w:tc>
          <w:tcPr>
            <w:tcW w:w="967" w:type="pct"/>
            <w:vMerge/>
            <w:tcBorders>
              <w:left w:val="single" w:sz="4" w:space="0" w:color="auto"/>
              <w:right w:val="single" w:sz="4" w:space="0" w:color="auto"/>
            </w:tcBorders>
            <w:vAlign w:val="center"/>
          </w:tcPr>
          <w:p w:rsidR="00A46568" w:rsidRDefault="00A46568">
            <w:pPr>
              <w:spacing w:line="360" w:lineRule="auto"/>
              <w:jc w:val="center"/>
            </w:pPr>
          </w:p>
        </w:tc>
      </w:tr>
    </w:tbl>
    <w:p w:rsidR="00A46568" w:rsidRDefault="004F5BF1">
      <w:pPr>
        <w:pStyle w:val="2"/>
      </w:pPr>
      <w:r>
        <w:rPr>
          <w:rFonts w:hint="eastAsia"/>
        </w:rPr>
        <w:lastRenderedPageBreak/>
        <w:t>（三）课程要求</w:t>
      </w:r>
    </w:p>
    <w:p w:rsidR="00A46568" w:rsidRDefault="004F5BF1">
      <w:pPr>
        <w:pStyle w:val="2"/>
      </w:pPr>
      <w:r>
        <w:rPr>
          <w:rFonts w:hint="eastAsia"/>
        </w:rPr>
        <w:t>1</w:t>
      </w:r>
      <w:r>
        <w:rPr>
          <w:rFonts w:hint="eastAsia"/>
        </w:rPr>
        <w:t>．</w:t>
      </w:r>
      <w:proofErr w:type="gramStart"/>
      <w:r>
        <w:rPr>
          <w:rFonts w:hint="eastAsia"/>
        </w:rPr>
        <w:t>思政必修课</w:t>
      </w:r>
      <w:proofErr w:type="gramEnd"/>
    </w:p>
    <w:p w:rsidR="00A46568" w:rsidRDefault="004F5BF1">
      <w:pPr>
        <w:spacing w:line="360" w:lineRule="auto"/>
        <w:ind w:left="422" w:hangingChars="200" w:hanging="422"/>
        <w:rPr>
          <w:b/>
          <w:szCs w:val="21"/>
        </w:rPr>
      </w:pPr>
      <w:r>
        <w:rPr>
          <w:rFonts w:hint="eastAsia"/>
          <w:b/>
          <w:szCs w:val="21"/>
        </w:rPr>
        <w:t>（</w:t>
      </w:r>
      <w:r>
        <w:rPr>
          <w:rFonts w:hint="eastAsia"/>
          <w:b/>
          <w:szCs w:val="21"/>
        </w:rPr>
        <w:t>1</w:t>
      </w:r>
      <w:r>
        <w:rPr>
          <w:rFonts w:hint="eastAsia"/>
          <w:b/>
          <w:szCs w:val="21"/>
        </w:rPr>
        <w:t>）《</w:t>
      </w:r>
      <w:r>
        <w:rPr>
          <w:b/>
          <w:szCs w:val="21"/>
        </w:rPr>
        <w:t>毛泽东思想和中国特色社会主义理论体系概论</w:t>
      </w:r>
      <w:r>
        <w:rPr>
          <w:rFonts w:hint="eastAsia"/>
          <w:b/>
          <w:szCs w:val="21"/>
        </w:rPr>
        <w:t>》</w:t>
      </w:r>
      <w:r>
        <w:rPr>
          <w:sz w:val="24"/>
          <w:szCs w:val="24"/>
        </w:rPr>
        <w:br/>
      </w:r>
      <w:r>
        <w:rPr>
          <w:b/>
          <w:szCs w:val="21"/>
        </w:rPr>
        <w:t>课程目标</w:t>
      </w:r>
      <w:r>
        <w:rPr>
          <w:rFonts w:hint="eastAsia"/>
          <w:b/>
          <w:szCs w:val="21"/>
        </w:rPr>
        <w:t>：</w:t>
      </w:r>
    </w:p>
    <w:p w:rsidR="00A46568" w:rsidRDefault="004F5BF1">
      <w:pPr>
        <w:spacing w:line="360" w:lineRule="auto"/>
        <w:ind w:leftChars="200" w:left="420" w:firstLineChars="200" w:firstLine="420"/>
        <w:rPr>
          <w:szCs w:val="21"/>
        </w:rPr>
      </w:pPr>
      <w:r>
        <w:rPr>
          <w:rFonts w:hint="eastAsia"/>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A46568" w:rsidRDefault="004F5BF1">
      <w:pPr>
        <w:spacing w:line="360" w:lineRule="auto"/>
        <w:ind w:firstLineChars="200" w:firstLine="422"/>
        <w:rPr>
          <w:b/>
          <w:szCs w:val="21"/>
        </w:rPr>
      </w:pPr>
      <w:r>
        <w:rPr>
          <w:b/>
          <w:szCs w:val="21"/>
        </w:rPr>
        <w:t>主要内容：</w:t>
      </w:r>
    </w:p>
    <w:p w:rsidR="00A46568" w:rsidRDefault="004F5BF1">
      <w:pPr>
        <w:spacing w:line="360" w:lineRule="auto"/>
        <w:ind w:leftChars="200" w:left="420" w:firstLineChars="200" w:firstLine="420"/>
        <w:rPr>
          <w:sz w:val="24"/>
          <w:szCs w:val="24"/>
        </w:rPr>
      </w:pPr>
      <w:r>
        <w:rPr>
          <w:rFonts w:hint="eastAsia"/>
          <w:szCs w:val="21"/>
        </w:rPr>
        <w:t>本课程以马克思主义中国化为主线，集中阐述马克思主义中国化理论成果的主要内容、精神实质、历史地位和指导意义，充分反映中国共产党不断推进马克思主义基本原理与中国具体实际相结</w:t>
      </w:r>
      <w:r>
        <w:rPr>
          <w:rFonts w:hint="eastAsia"/>
          <w:szCs w:val="21"/>
        </w:rPr>
        <w:t>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r>
        <w:rPr>
          <w:szCs w:val="21"/>
        </w:rPr>
        <w:br/>
      </w:r>
      <w:r>
        <w:rPr>
          <w:rFonts w:hint="eastAsia"/>
          <w:szCs w:val="21"/>
        </w:rPr>
        <w:t xml:space="preserve">    </w:t>
      </w:r>
      <w:r>
        <w:rPr>
          <w:b/>
          <w:szCs w:val="21"/>
        </w:rPr>
        <w:t>教学要求：</w:t>
      </w:r>
      <w:r>
        <w:rPr>
          <w:szCs w:val="21"/>
        </w:rPr>
        <w:br/>
      </w:r>
      <w:r>
        <w:rPr>
          <w:rFonts w:hint="eastAsia"/>
          <w:szCs w:val="21"/>
        </w:rPr>
        <w:t xml:space="preserve">    1</w:t>
      </w:r>
      <w:r>
        <w:rPr>
          <w:rFonts w:hint="eastAsia"/>
          <w:szCs w:val="21"/>
        </w:rPr>
        <w:t>）</w:t>
      </w:r>
      <w:r>
        <w:rPr>
          <w:szCs w:val="21"/>
        </w:rPr>
        <w:t>素质目标：</w:t>
      </w:r>
      <w:r>
        <w:rPr>
          <w:szCs w:val="21"/>
        </w:rPr>
        <w:t xml:space="preserve"> </w:t>
      </w:r>
      <w:r>
        <w:rPr>
          <w:rFonts w:hint="eastAsia"/>
          <w:szCs w:val="21"/>
        </w:rPr>
        <w:t>坚持理论联系实际。紧密联系改革开放和社会主义现代化建设的实</w:t>
      </w:r>
      <w:r>
        <w:rPr>
          <w:rFonts w:hint="eastAsia"/>
          <w:szCs w:val="21"/>
        </w:rPr>
        <w:t xml:space="preserve">  </w:t>
      </w:r>
      <w:r>
        <w:rPr>
          <w:rFonts w:hint="eastAsia"/>
          <w:szCs w:val="21"/>
        </w:rPr>
        <w:t>际，联系自己的思想实际，树立历史观点、世界视野、国情意识和问题意识，增强分析问题、解决问题的能力。</w:t>
      </w:r>
      <w:r>
        <w:rPr>
          <w:szCs w:val="21"/>
        </w:rPr>
        <w:br/>
      </w:r>
      <w:r>
        <w:rPr>
          <w:rFonts w:hint="eastAsia"/>
          <w:szCs w:val="21"/>
        </w:rPr>
        <w:t xml:space="preserve">    </w:t>
      </w:r>
      <w:r>
        <w:rPr>
          <w:szCs w:val="21"/>
        </w:rPr>
        <w:t>2</w:t>
      </w:r>
      <w:r>
        <w:rPr>
          <w:szCs w:val="21"/>
        </w:rPr>
        <w:t>）知识目标：</w:t>
      </w:r>
      <w:r>
        <w:rPr>
          <w:rFonts w:hint="eastAsia"/>
          <w:szCs w:val="21"/>
        </w:rPr>
        <w:t>努力掌握基本理论。从整体上把握马克思主义中国化的理论成果的科学内涵、理论体系，特别是</w:t>
      </w:r>
      <w:r>
        <w:rPr>
          <w:rFonts w:hint="eastAsia"/>
          <w:szCs w:val="21"/>
        </w:rPr>
        <w:t>中国特色社会主义理论体系的基本观点，增强中国特色社会主义的自觉自信。</w:t>
      </w:r>
      <w:r>
        <w:rPr>
          <w:szCs w:val="21"/>
        </w:rPr>
        <w:t xml:space="preserve"> </w:t>
      </w:r>
      <w:r>
        <w:rPr>
          <w:szCs w:val="21"/>
        </w:rPr>
        <w:br/>
      </w:r>
      <w:r>
        <w:rPr>
          <w:rFonts w:hint="eastAsia"/>
          <w:szCs w:val="21"/>
        </w:rPr>
        <w:t xml:space="preserve">    </w:t>
      </w:r>
      <w:r>
        <w:rPr>
          <w:szCs w:val="21"/>
        </w:rPr>
        <w:t>3</w:t>
      </w:r>
      <w:r>
        <w:rPr>
          <w:szCs w:val="21"/>
        </w:rPr>
        <w:t>）能力目标：</w:t>
      </w:r>
      <w:r>
        <w:rPr>
          <w:rFonts w:hint="eastAsia"/>
          <w:szCs w:val="21"/>
        </w:rPr>
        <w:t>培养理论思考习惯。不断提高理论思维能力，以更好地把握中国的国情、中国社会的状况和自己的生活环境，以自己的实际行动为中国特色社会主义事业和中华民族伟大复兴做贡献。</w:t>
      </w:r>
    </w:p>
    <w:p w:rsidR="00A46568" w:rsidRDefault="004F5BF1">
      <w:pPr>
        <w:spacing w:line="360" w:lineRule="auto"/>
        <w:ind w:left="422" w:hangingChars="200" w:hanging="422"/>
        <w:rPr>
          <w:b/>
          <w:szCs w:val="21"/>
        </w:rPr>
      </w:pPr>
      <w:r>
        <w:rPr>
          <w:rFonts w:hint="eastAsia"/>
          <w:b/>
          <w:szCs w:val="21"/>
        </w:rPr>
        <w:t>（</w:t>
      </w:r>
      <w:r>
        <w:rPr>
          <w:rFonts w:hint="eastAsia"/>
          <w:b/>
          <w:szCs w:val="21"/>
        </w:rPr>
        <w:t>2</w:t>
      </w:r>
      <w:r>
        <w:rPr>
          <w:rFonts w:hint="eastAsia"/>
          <w:b/>
          <w:szCs w:val="21"/>
        </w:rPr>
        <w:t>）《</w:t>
      </w:r>
      <w:r>
        <w:rPr>
          <w:b/>
          <w:szCs w:val="21"/>
        </w:rPr>
        <w:t>思想道德与法治</w:t>
      </w:r>
      <w:r>
        <w:rPr>
          <w:rFonts w:hint="eastAsia"/>
          <w:b/>
          <w:szCs w:val="21"/>
        </w:rPr>
        <w:t>》</w:t>
      </w:r>
      <w:r>
        <w:rPr>
          <w:szCs w:val="21"/>
        </w:rPr>
        <w:br/>
      </w:r>
      <w:r>
        <w:rPr>
          <w:b/>
          <w:szCs w:val="21"/>
        </w:rPr>
        <w:t>课程目标：</w:t>
      </w:r>
    </w:p>
    <w:p w:rsidR="00A46568" w:rsidRDefault="004F5BF1">
      <w:pPr>
        <w:spacing w:line="360" w:lineRule="auto"/>
        <w:ind w:firstLineChars="400" w:firstLine="840"/>
        <w:rPr>
          <w:szCs w:val="21"/>
        </w:rPr>
      </w:pPr>
      <w:r>
        <w:rPr>
          <w:rFonts w:hint="eastAsia"/>
          <w:szCs w:val="21"/>
        </w:rPr>
        <w:t>学习本课程有助于大学生领悟人生真谛，坚定理想信念，</w:t>
      </w:r>
      <w:proofErr w:type="gramStart"/>
      <w:r>
        <w:rPr>
          <w:rFonts w:hint="eastAsia"/>
          <w:szCs w:val="21"/>
        </w:rPr>
        <w:t>践行</w:t>
      </w:r>
      <w:proofErr w:type="gramEnd"/>
      <w:r>
        <w:rPr>
          <w:rFonts w:hint="eastAsia"/>
          <w:szCs w:val="21"/>
        </w:rPr>
        <w:t>社会主义核心价值观，</w:t>
      </w:r>
      <w:r>
        <w:rPr>
          <w:rFonts w:hint="eastAsia"/>
          <w:szCs w:val="21"/>
        </w:rPr>
        <w:t xml:space="preserve">    </w:t>
      </w:r>
      <w:r>
        <w:rPr>
          <w:rFonts w:hint="eastAsia"/>
          <w:szCs w:val="21"/>
        </w:rPr>
        <w:t>做新时代的忠诚爱国者和改革创新的生力军；有助于大学生形成正确的道德认知，积极投身</w:t>
      </w:r>
      <w:r>
        <w:rPr>
          <w:rFonts w:hint="eastAsia"/>
          <w:szCs w:val="21"/>
        </w:rPr>
        <w:lastRenderedPageBreak/>
        <w:t>道德实践，做到明大德、守公德、严私德；有助于大学</w:t>
      </w:r>
      <w:r>
        <w:rPr>
          <w:rFonts w:hint="eastAsia"/>
          <w:szCs w:val="21"/>
        </w:rPr>
        <w:t>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A46568" w:rsidRDefault="004F5BF1">
      <w:pPr>
        <w:spacing w:line="360" w:lineRule="auto"/>
        <w:ind w:firstLineChars="200" w:firstLine="422"/>
        <w:rPr>
          <w:b/>
          <w:szCs w:val="21"/>
        </w:rPr>
      </w:pPr>
      <w:r>
        <w:rPr>
          <w:b/>
          <w:szCs w:val="21"/>
        </w:rPr>
        <w:t>主要内容：</w:t>
      </w:r>
    </w:p>
    <w:p w:rsidR="00A46568" w:rsidRDefault="004F5BF1">
      <w:pPr>
        <w:spacing w:line="360" w:lineRule="auto"/>
        <w:ind w:leftChars="200" w:left="420"/>
        <w:rPr>
          <w:szCs w:val="21"/>
        </w:rPr>
      </w:pPr>
      <w:r>
        <w:rPr>
          <w:rFonts w:hint="eastAsia"/>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A46568" w:rsidRDefault="004F5BF1">
      <w:pPr>
        <w:spacing w:line="360" w:lineRule="auto"/>
        <w:ind w:leftChars="200" w:left="420"/>
        <w:rPr>
          <w:szCs w:val="21"/>
        </w:rPr>
      </w:pPr>
      <w:r>
        <w:rPr>
          <w:b/>
          <w:szCs w:val="21"/>
        </w:rPr>
        <w:t>教学要求：</w:t>
      </w:r>
      <w:r>
        <w:rPr>
          <w:szCs w:val="21"/>
        </w:rPr>
        <w:br/>
      </w:r>
      <w:r>
        <w:rPr>
          <w:rFonts w:hint="eastAsia"/>
          <w:szCs w:val="21"/>
        </w:rPr>
        <w:t>1</w:t>
      </w:r>
      <w:r>
        <w:rPr>
          <w:rFonts w:hint="eastAsia"/>
          <w:szCs w:val="21"/>
        </w:rPr>
        <w:t>）素质目标</w:t>
      </w:r>
      <w:r>
        <w:rPr>
          <w:rFonts w:hint="eastAsia"/>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r>
        <w:rPr>
          <w:rFonts w:hint="eastAsia"/>
          <w:szCs w:val="21"/>
        </w:rPr>
        <w:t xml:space="preserve"> </w:t>
      </w:r>
      <w:r>
        <w:rPr>
          <w:rFonts w:hint="eastAsia"/>
          <w:szCs w:val="21"/>
        </w:rPr>
        <w:br/>
        <w:t>2</w:t>
      </w:r>
      <w:r>
        <w:rPr>
          <w:rFonts w:hint="eastAsia"/>
          <w:szCs w:val="21"/>
        </w:rPr>
        <w:t>）知识目标：学习马克思主义的世界观、人生观、价值观、道德观、法治观的相关理论知识，树立正确的三观，形成正确的道德认知，了解社会主义法律的本质、运行和体系。</w:t>
      </w:r>
      <w:r>
        <w:rPr>
          <w:rFonts w:hint="eastAsia"/>
          <w:szCs w:val="21"/>
        </w:rPr>
        <w:br/>
        <w:t>3</w:t>
      </w:r>
      <w:r>
        <w:rPr>
          <w:rFonts w:hint="eastAsia"/>
          <w:szCs w:val="21"/>
        </w:rPr>
        <w:t>）能力目标：能够通过理论学习和实践体验，使学生在学习中升华、内省中完善、自律中养成、实践中锤炼，牢固树立坚定的理想信念和正确的价值观念</w:t>
      </w:r>
      <w:r>
        <w:rPr>
          <w:rFonts w:hint="eastAsia"/>
          <w:szCs w:val="21"/>
        </w:rPr>
        <w:t>，陶冶高尚的道德情操，增强尊法学法守法用法的自觉性，提升社会实践能力，不断提高自身的思想道德素质和法治素养，做有理想有本领有担当的时代新人。</w:t>
      </w:r>
      <w:r>
        <w:rPr>
          <w:rFonts w:hint="eastAsia"/>
          <w:szCs w:val="21"/>
        </w:rPr>
        <w:t xml:space="preserve"> </w:t>
      </w:r>
      <w:r>
        <w:rPr>
          <w:rFonts w:hint="eastAsia"/>
          <w:szCs w:val="21"/>
        </w:rPr>
        <w:br/>
      </w:r>
      <w:r>
        <w:rPr>
          <w:rFonts w:hint="eastAsia"/>
          <w:b/>
          <w:bCs/>
          <w:szCs w:val="21"/>
        </w:rPr>
        <w:t>（</w:t>
      </w:r>
      <w:r>
        <w:rPr>
          <w:rFonts w:hint="eastAsia"/>
          <w:b/>
          <w:bCs/>
          <w:szCs w:val="21"/>
        </w:rPr>
        <w:t>3</w:t>
      </w:r>
      <w:r>
        <w:rPr>
          <w:rFonts w:hint="eastAsia"/>
          <w:b/>
          <w:bCs/>
          <w:szCs w:val="21"/>
        </w:rPr>
        <w:t>）</w:t>
      </w:r>
      <w:r>
        <w:rPr>
          <w:rFonts w:hint="eastAsia"/>
          <w:b/>
          <w:szCs w:val="21"/>
        </w:rPr>
        <w:t>《</w:t>
      </w:r>
      <w:r>
        <w:rPr>
          <w:b/>
          <w:szCs w:val="21"/>
        </w:rPr>
        <w:t>形势与政策</w:t>
      </w:r>
      <w:r>
        <w:rPr>
          <w:rFonts w:hint="eastAsia"/>
          <w:b/>
          <w:szCs w:val="21"/>
        </w:rPr>
        <w:t>》</w:t>
      </w:r>
      <w:r>
        <w:rPr>
          <w:szCs w:val="21"/>
        </w:rPr>
        <w:br/>
      </w:r>
      <w:r>
        <w:rPr>
          <w:b/>
          <w:szCs w:val="21"/>
        </w:rPr>
        <w:t>课程目标：</w:t>
      </w:r>
    </w:p>
    <w:p w:rsidR="00A46568" w:rsidRDefault="004F5BF1">
      <w:pPr>
        <w:spacing w:line="360" w:lineRule="auto"/>
        <w:ind w:firstLineChars="200" w:firstLine="420"/>
        <w:rPr>
          <w:szCs w:val="21"/>
        </w:rPr>
      </w:pPr>
      <w:r>
        <w:rPr>
          <w:rFonts w:hint="eastAsia"/>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w:t>
      </w:r>
      <w:r>
        <w:rPr>
          <w:rFonts w:hint="eastAsia"/>
          <w:szCs w:val="21"/>
        </w:rPr>
        <w:t>感。</w:t>
      </w:r>
    </w:p>
    <w:p w:rsidR="00A46568" w:rsidRDefault="004F5BF1">
      <w:pPr>
        <w:spacing w:line="360" w:lineRule="auto"/>
        <w:rPr>
          <w:szCs w:val="21"/>
        </w:rPr>
      </w:pPr>
      <w:r>
        <w:rPr>
          <w:b/>
          <w:szCs w:val="21"/>
        </w:rPr>
        <w:t>主要内容：</w:t>
      </w:r>
    </w:p>
    <w:p w:rsidR="00A46568" w:rsidRDefault="004F5BF1">
      <w:pPr>
        <w:spacing w:line="360" w:lineRule="auto"/>
        <w:ind w:firstLineChars="200" w:firstLine="420"/>
        <w:rPr>
          <w:szCs w:val="21"/>
        </w:rPr>
      </w:pPr>
      <w:r>
        <w:rPr>
          <w:rFonts w:hint="eastAsia"/>
          <w:szCs w:val="21"/>
        </w:rPr>
        <w:t>本</w:t>
      </w:r>
      <w:r>
        <w:rPr>
          <w:szCs w:val="21"/>
        </w:rPr>
        <w:t>课程</w:t>
      </w:r>
      <w:r>
        <w:rPr>
          <w:rFonts w:hint="eastAsia"/>
          <w:szCs w:val="21"/>
        </w:rPr>
        <w:t>是对学生进行形势与政策教育的主渠道、主阵地，是一门综合性与应用性很强的思想政治理论课，以马克思列宁主义、毛泽东思想、邓小平理论和“三个代表”重要思想为</w:t>
      </w:r>
      <w:r>
        <w:rPr>
          <w:rFonts w:hint="eastAsia"/>
          <w:szCs w:val="21"/>
        </w:rPr>
        <w:lastRenderedPageBreak/>
        <w:t>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w:t>
      </w:r>
      <w:r>
        <w:rPr>
          <w:rFonts w:hint="eastAsia"/>
          <w:szCs w:val="21"/>
        </w:rPr>
        <w:t xml:space="preserve"> </w:t>
      </w:r>
      <w:r>
        <w:rPr>
          <w:rFonts w:hint="eastAsia"/>
          <w:szCs w:val="21"/>
        </w:rPr>
        <w:t>“形势与政策”相关教育教学文件，主要围绕党和国家推出的重大战略决策和当下国际、国内形势的热点、焦点问题，并结合我校教学实际情况和学生关注的热点、焦点问题来确定本课程的教育教学工作。</w:t>
      </w:r>
    </w:p>
    <w:p w:rsidR="00A46568" w:rsidRDefault="004F5BF1">
      <w:pPr>
        <w:spacing w:line="360" w:lineRule="auto"/>
        <w:rPr>
          <w:szCs w:val="21"/>
        </w:rPr>
      </w:pPr>
      <w:r>
        <w:rPr>
          <w:b/>
          <w:szCs w:val="21"/>
        </w:rPr>
        <w:t>教学要求：</w:t>
      </w:r>
      <w:r>
        <w:rPr>
          <w:szCs w:val="21"/>
        </w:rPr>
        <w:br/>
        <w:t>1</w:t>
      </w:r>
      <w:r>
        <w:rPr>
          <w:szCs w:val="21"/>
        </w:rPr>
        <w:t>）素质目标：</w:t>
      </w:r>
      <w:r>
        <w:rPr>
          <w:rFonts w:hint="eastAsia"/>
          <w:szCs w:val="21"/>
        </w:rPr>
        <w:t>引导大学生正确分析和认识当前国内外形势，统一思想，</w:t>
      </w:r>
      <w:r>
        <w:rPr>
          <w:szCs w:val="21"/>
        </w:rPr>
        <w:t>让学生感知</w:t>
      </w:r>
      <w:proofErr w:type="gramStart"/>
      <w:r>
        <w:rPr>
          <w:szCs w:val="21"/>
        </w:rPr>
        <w:t>世情国情</w:t>
      </w:r>
      <w:proofErr w:type="gramEnd"/>
      <w:r>
        <w:rPr>
          <w:szCs w:val="21"/>
        </w:rPr>
        <w:t>民意，体会党的路线方针政策的实践，增强学生实现</w:t>
      </w:r>
      <w:r>
        <w:rPr>
          <w:szCs w:val="21"/>
        </w:rPr>
        <w:t>“</w:t>
      </w:r>
      <w:r>
        <w:rPr>
          <w:szCs w:val="21"/>
        </w:rPr>
        <w:t>中国梦</w:t>
      </w:r>
      <w:r>
        <w:rPr>
          <w:szCs w:val="21"/>
        </w:rPr>
        <w:t>”</w:t>
      </w:r>
      <w:r>
        <w:rPr>
          <w:szCs w:val="21"/>
        </w:rPr>
        <w:t>的信心信念、历史责任感及国家大局观念，把对形势与政策的认识统一到党和国家的科学判断上和正确决策上，形成正确的世界观、人生观和价值观。</w:t>
      </w:r>
    </w:p>
    <w:p w:rsidR="00A46568" w:rsidRDefault="004F5BF1">
      <w:pPr>
        <w:spacing w:line="360" w:lineRule="auto"/>
        <w:rPr>
          <w:szCs w:val="21"/>
        </w:rPr>
      </w:pPr>
      <w:r>
        <w:rPr>
          <w:szCs w:val="21"/>
        </w:rPr>
        <w:t>2</w:t>
      </w:r>
      <w:r>
        <w:rPr>
          <w:szCs w:val="21"/>
        </w:rPr>
        <w:t>）知识目标：</w:t>
      </w:r>
      <w:r>
        <w:rPr>
          <w:rFonts w:hint="eastAsia"/>
          <w:szCs w:val="21"/>
        </w:rPr>
        <w:t>使学生全面正确认识党和国家面临的</w:t>
      </w:r>
      <w:r>
        <w:rPr>
          <w:rFonts w:hint="eastAsia"/>
          <w:szCs w:val="21"/>
        </w:rPr>
        <w:t>形势和任务，正确认识国情，理解党的路线、方针和政策，增加学生的爱国主义责任感和使命感，不断提高学生的爱国主义和社会主义觉悟，</w:t>
      </w:r>
      <w:r>
        <w:rPr>
          <w:szCs w:val="21"/>
        </w:rPr>
        <w:t>掌握形势与政策基本理论和基础知识</w:t>
      </w:r>
      <w:r>
        <w:rPr>
          <w:rFonts w:hint="eastAsia"/>
          <w:szCs w:val="21"/>
        </w:rPr>
        <w:t>。</w:t>
      </w:r>
    </w:p>
    <w:p w:rsidR="00A46568" w:rsidRDefault="004F5BF1">
      <w:pPr>
        <w:spacing w:line="360" w:lineRule="auto"/>
        <w:rPr>
          <w:szCs w:val="21"/>
        </w:rPr>
      </w:pPr>
      <w:r>
        <w:rPr>
          <w:szCs w:val="21"/>
        </w:rPr>
        <w:t>3</w:t>
      </w:r>
      <w:r>
        <w:rPr>
          <w:szCs w:val="21"/>
        </w:rPr>
        <w:t>）能力目标：</w:t>
      </w:r>
      <w:r>
        <w:rPr>
          <w:rFonts w:hint="eastAsia"/>
          <w:szCs w:val="21"/>
        </w:rPr>
        <w:t>逐步提高学生走向社会发展所需要的思想、文化、职业等方面的综合素质；</w:t>
      </w:r>
      <w:r>
        <w:rPr>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A46568" w:rsidRDefault="004F5BF1">
      <w:pPr>
        <w:pStyle w:val="2"/>
        <w:rPr>
          <w:szCs w:val="21"/>
        </w:rPr>
      </w:pPr>
      <w:r>
        <w:rPr>
          <w:rFonts w:hint="eastAsia"/>
          <w:szCs w:val="21"/>
        </w:rPr>
        <w:t>2.</w:t>
      </w:r>
      <w:r>
        <w:rPr>
          <w:rFonts w:hint="eastAsia"/>
          <w:szCs w:val="21"/>
        </w:rPr>
        <w:t>公共必修课</w:t>
      </w:r>
    </w:p>
    <w:p w:rsidR="00A46568" w:rsidRDefault="004F5BF1">
      <w:pPr>
        <w:widowControl/>
        <w:jc w:val="left"/>
        <w:rPr>
          <w:rFonts w:ascii="仿宋_GB2312" w:eastAsia="仿宋_GB2312" w:hAnsi="宋体" w:cs="仿宋_GB2312"/>
          <w:color w:val="000000"/>
          <w:kern w:val="0"/>
          <w:szCs w:val="21"/>
          <w:lang w:bidi="ar"/>
        </w:rPr>
      </w:pPr>
      <w:r>
        <w:rPr>
          <w:rFonts w:hint="eastAsia"/>
          <w:b/>
          <w:bCs/>
          <w:color w:val="000000" w:themeColor="text1"/>
          <w:szCs w:val="21"/>
        </w:rPr>
        <w:t>（</w:t>
      </w:r>
      <w:r>
        <w:rPr>
          <w:rFonts w:hint="eastAsia"/>
          <w:b/>
          <w:bCs/>
          <w:color w:val="000000" w:themeColor="text1"/>
          <w:szCs w:val="21"/>
        </w:rPr>
        <w:t>1</w:t>
      </w:r>
      <w:r>
        <w:rPr>
          <w:rFonts w:hint="eastAsia"/>
          <w:b/>
          <w:bCs/>
          <w:color w:val="000000" w:themeColor="text1"/>
          <w:szCs w:val="21"/>
        </w:rPr>
        <w:t>）</w:t>
      </w:r>
      <w:r>
        <w:rPr>
          <w:rFonts w:ascii="Cambria" w:eastAsia="黑体" w:hAnsi="Cambria" w:cs="Cambria" w:hint="eastAsia"/>
          <w:b/>
          <w:bCs/>
          <w:color w:val="000000" w:themeColor="text1"/>
          <w:szCs w:val="21"/>
        </w:rPr>
        <w:t>综合英语</w:t>
      </w:r>
      <w:r>
        <w:rPr>
          <w:rFonts w:ascii="仿宋_GB2312" w:eastAsia="仿宋_GB2312" w:hAnsi="宋体" w:cs="仿宋_GB2312" w:hint="eastAsia"/>
          <w:color w:val="000000"/>
          <w:kern w:val="0"/>
          <w:szCs w:val="21"/>
          <w:lang w:bidi="ar"/>
        </w:rPr>
        <w:t>：</w:t>
      </w:r>
    </w:p>
    <w:p w:rsidR="00A46568" w:rsidRDefault="004F5BF1">
      <w:pPr>
        <w:spacing w:line="360" w:lineRule="auto"/>
        <w:rPr>
          <w:szCs w:val="21"/>
        </w:rPr>
      </w:pPr>
      <w:r>
        <w:rPr>
          <w:rFonts w:hint="eastAsia"/>
          <w:szCs w:val="21"/>
        </w:rPr>
        <w:t>课程目标：综合英语课程是高等职业教</w:t>
      </w:r>
      <w:r>
        <w:rPr>
          <w:rFonts w:hint="eastAsia"/>
          <w:szCs w:val="21"/>
        </w:rPr>
        <w:t>育学生必修的一门公共基础课</w:t>
      </w:r>
      <w:r>
        <w:rPr>
          <w:szCs w:val="21"/>
        </w:rPr>
        <w:t>程。</w:t>
      </w:r>
      <w:r>
        <w:rPr>
          <w:szCs w:val="21"/>
        </w:rPr>
        <w:t xml:space="preserve"> </w:t>
      </w:r>
    </w:p>
    <w:p w:rsidR="00A46568" w:rsidRDefault="004F5BF1">
      <w:pPr>
        <w:spacing w:line="360" w:lineRule="auto"/>
        <w:rPr>
          <w:szCs w:val="21"/>
        </w:rPr>
      </w:pPr>
      <w:r>
        <w:rPr>
          <w:rFonts w:hint="eastAsia"/>
          <w:szCs w:val="21"/>
        </w:rPr>
        <w:t>综合英语</w:t>
      </w:r>
      <w:r>
        <w:rPr>
          <w:szCs w:val="21"/>
        </w:rPr>
        <w:t>课程的教学目标是培养学生</w:t>
      </w:r>
      <w:proofErr w:type="gramStart"/>
      <w:r>
        <w:rPr>
          <w:szCs w:val="21"/>
        </w:rPr>
        <w:t>在职场</w:t>
      </w:r>
      <w:proofErr w:type="gramEnd"/>
      <w:r>
        <w:rPr>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A46568" w:rsidRDefault="004F5BF1">
      <w:pPr>
        <w:spacing w:line="360" w:lineRule="auto"/>
        <w:rPr>
          <w:szCs w:val="21"/>
        </w:rPr>
      </w:pPr>
      <w:r>
        <w:rPr>
          <w:rFonts w:hint="eastAsia"/>
          <w:szCs w:val="21"/>
        </w:rPr>
        <w:t>主要内容和教学要求：综合英语</w:t>
      </w:r>
      <w:r>
        <w:rPr>
          <w:szCs w:val="21"/>
        </w:rPr>
        <w:t>课程不仅要帮助学生打好语言基础，更要注重培养学生实际应用语言的技能，特别是用英语处理与未来职业相关的业务能力。</w:t>
      </w:r>
    </w:p>
    <w:p w:rsidR="00A46568" w:rsidRDefault="004F5BF1">
      <w:pPr>
        <w:spacing w:line="360" w:lineRule="auto"/>
        <w:rPr>
          <w:szCs w:val="21"/>
        </w:rPr>
      </w:pPr>
      <w:r>
        <w:rPr>
          <w:rFonts w:hint="eastAsia"/>
          <w:szCs w:val="21"/>
        </w:rPr>
        <w:t>✮较高要求（适用于未来职业对英语能力要求高的专业）</w:t>
      </w:r>
    </w:p>
    <w:p w:rsidR="00A46568" w:rsidRDefault="004F5BF1">
      <w:pPr>
        <w:spacing w:line="360" w:lineRule="auto"/>
        <w:rPr>
          <w:szCs w:val="21"/>
        </w:rPr>
      </w:pPr>
      <w:r>
        <w:rPr>
          <w:szCs w:val="21"/>
        </w:rPr>
        <w:t>1</w:t>
      </w:r>
      <w:r>
        <w:rPr>
          <w:rFonts w:hint="eastAsia"/>
          <w:szCs w:val="21"/>
        </w:rPr>
        <w:t>）</w:t>
      </w:r>
      <w:r>
        <w:rPr>
          <w:rFonts w:hint="eastAsia"/>
          <w:szCs w:val="21"/>
        </w:rPr>
        <w:t xml:space="preserve"> </w:t>
      </w:r>
      <w:r>
        <w:rPr>
          <w:szCs w:val="21"/>
        </w:rPr>
        <w:t>掌握</w:t>
      </w:r>
      <w:r>
        <w:rPr>
          <w:szCs w:val="21"/>
        </w:rPr>
        <w:t xml:space="preserve"> 3500 </w:t>
      </w:r>
      <w:proofErr w:type="gramStart"/>
      <w:r>
        <w:rPr>
          <w:szCs w:val="21"/>
        </w:rPr>
        <w:t>个</w:t>
      </w:r>
      <w:proofErr w:type="gramEnd"/>
      <w:r>
        <w:rPr>
          <w:szCs w:val="21"/>
        </w:rPr>
        <w:t>英语单词（含在中学阶段已经掌握的词汇）以及由这些词构成的常用词组，</w:t>
      </w:r>
      <w:r>
        <w:rPr>
          <w:szCs w:val="21"/>
        </w:rPr>
        <w:lastRenderedPageBreak/>
        <w:t>对参考词汇表中列出的</w:t>
      </w:r>
      <w:r>
        <w:rPr>
          <w:szCs w:val="21"/>
        </w:rPr>
        <w:t xml:space="preserve"> 3000 </w:t>
      </w:r>
      <w:proofErr w:type="gramStart"/>
      <w:r>
        <w:rPr>
          <w:szCs w:val="21"/>
        </w:rPr>
        <w:t>个共核</w:t>
      </w:r>
      <w:proofErr w:type="gramEnd"/>
      <w:r>
        <w:rPr>
          <w:szCs w:val="21"/>
        </w:rPr>
        <w:t>词汇能在口头和书面表达时加以熟练运用。另需掌握</w:t>
      </w:r>
      <w:r>
        <w:rPr>
          <w:szCs w:val="21"/>
        </w:rPr>
        <w:t xml:space="preserve"> 500 </w:t>
      </w:r>
      <w:proofErr w:type="gramStart"/>
      <w:r>
        <w:rPr>
          <w:szCs w:val="21"/>
        </w:rPr>
        <w:t>个</w:t>
      </w:r>
      <w:proofErr w:type="gramEnd"/>
      <w:r>
        <w:rPr>
          <w:szCs w:val="21"/>
        </w:rPr>
        <w:t>与行业相关的常见英语词汇。</w:t>
      </w:r>
      <w:r>
        <w:rPr>
          <w:szCs w:val="21"/>
        </w:rPr>
        <w:t xml:space="preserve"> </w:t>
      </w:r>
    </w:p>
    <w:p w:rsidR="00A46568" w:rsidRDefault="004F5BF1">
      <w:pPr>
        <w:spacing w:line="360" w:lineRule="auto"/>
        <w:rPr>
          <w:szCs w:val="21"/>
        </w:rPr>
      </w:pPr>
      <w:r>
        <w:rPr>
          <w:szCs w:val="21"/>
        </w:rPr>
        <w:t>2</w:t>
      </w:r>
      <w:r>
        <w:rPr>
          <w:rFonts w:hint="eastAsia"/>
          <w:szCs w:val="21"/>
        </w:rPr>
        <w:t>）</w:t>
      </w:r>
      <w:proofErr w:type="gramStart"/>
      <w:r>
        <w:rPr>
          <w:szCs w:val="21"/>
        </w:rPr>
        <w:t>握基本</w:t>
      </w:r>
      <w:proofErr w:type="gramEnd"/>
      <w:r>
        <w:rPr>
          <w:szCs w:val="21"/>
        </w:rPr>
        <w:t>的英语语法，并能</w:t>
      </w:r>
      <w:proofErr w:type="gramStart"/>
      <w:r>
        <w:rPr>
          <w:szCs w:val="21"/>
        </w:rPr>
        <w:t>在职场</w:t>
      </w:r>
      <w:proofErr w:type="gramEnd"/>
      <w:r>
        <w:rPr>
          <w:szCs w:val="21"/>
        </w:rPr>
        <w:t>交际中熟练运用所学语法知识。</w:t>
      </w:r>
      <w:r>
        <w:rPr>
          <w:szCs w:val="21"/>
        </w:rPr>
        <w:t xml:space="preserve"> </w:t>
      </w:r>
    </w:p>
    <w:p w:rsidR="00A46568" w:rsidRDefault="004F5BF1">
      <w:pPr>
        <w:spacing w:line="360" w:lineRule="auto"/>
        <w:rPr>
          <w:szCs w:val="21"/>
        </w:rPr>
      </w:pPr>
      <w:r>
        <w:rPr>
          <w:szCs w:val="21"/>
        </w:rPr>
        <w:t>3</w:t>
      </w:r>
      <w:r>
        <w:rPr>
          <w:rFonts w:hint="eastAsia"/>
          <w:szCs w:val="21"/>
        </w:rPr>
        <w:t>）</w:t>
      </w:r>
      <w:r>
        <w:rPr>
          <w:szCs w:val="21"/>
        </w:rPr>
        <w:t>能听懂日常生活用语和与未来职业相关的一般性对话或陈述。</w:t>
      </w:r>
      <w:r>
        <w:rPr>
          <w:szCs w:val="21"/>
        </w:rPr>
        <w:t xml:space="preserve"> </w:t>
      </w:r>
    </w:p>
    <w:p w:rsidR="00A46568" w:rsidRDefault="004F5BF1">
      <w:pPr>
        <w:spacing w:line="360" w:lineRule="auto"/>
        <w:rPr>
          <w:szCs w:val="21"/>
        </w:rPr>
      </w:pPr>
      <w:r>
        <w:rPr>
          <w:szCs w:val="21"/>
        </w:rPr>
        <w:t>4</w:t>
      </w:r>
      <w:r>
        <w:rPr>
          <w:rFonts w:hint="eastAsia"/>
          <w:szCs w:val="21"/>
        </w:rPr>
        <w:t>）</w:t>
      </w:r>
      <w:r>
        <w:rPr>
          <w:szCs w:val="21"/>
        </w:rPr>
        <w:t>能就日常话题和与未来职业相关的话题进行有效的交谈</w:t>
      </w:r>
      <w:r>
        <w:rPr>
          <w:rFonts w:hint="eastAsia"/>
          <w:szCs w:val="21"/>
        </w:rPr>
        <w:t>，对外说好中国故事</w:t>
      </w:r>
      <w:r>
        <w:rPr>
          <w:szCs w:val="21"/>
        </w:rPr>
        <w:t>。</w:t>
      </w:r>
    </w:p>
    <w:p w:rsidR="00A46568" w:rsidRDefault="004F5BF1">
      <w:pPr>
        <w:spacing w:line="360" w:lineRule="auto"/>
        <w:rPr>
          <w:szCs w:val="21"/>
        </w:rPr>
      </w:pPr>
      <w:r>
        <w:rPr>
          <w:szCs w:val="21"/>
        </w:rPr>
        <w:t>5</w:t>
      </w:r>
      <w:r>
        <w:rPr>
          <w:rFonts w:hint="eastAsia"/>
          <w:szCs w:val="21"/>
        </w:rPr>
        <w:t>）</w:t>
      </w:r>
      <w:r>
        <w:rPr>
          <w:szCs w:val="21"/>
        </w:rPr>
        <w:t>能读懂一般题材和与未来职业相关的英文资料，理解基本正确。</w:t>
      </w:r>
      <w:r>
        <w:rPr>
          <w:szCs w:val="21"/>
        </w:rPr>
        <w:t xml:space="preserve"> </w:t>
      </w:r>
    </w:p>
    <w:p w:rsidR="00A46568" w:rsidRDefault="004F5BF1">
      <w:pPr>
        <w:spacing w:line="360" w:lineRule="auto"/>
        <w:rPr>
          <w:szCs w:val="21"/>
        </w:rPr>
      </w:pPr>
      <w:r>
        <w:rPr>
          <w:szCs w:val="21"/>
        </w:rPr>
        <w:t>6</w:t>
      </w:r>
      <w:r>
        <w:rPr>
          <w:rFonts w:hint="eastAsia"/>
          <w:szCs w:val="21"/>
        </w:rPr>
        <w:t>）</w:t>
      </w:r>
      <w:r>
        <w:rPr>
          <w:szCs w:val="21"/>
        </w:rPr>
        <w:t>能就一般性话题写命题作文，能模拟套写与未来职业相关的英语应用文，如信函、通知、个人简历等。内容基本完整，表达基本准确，语义连贯，格式恰当。</w:t>
      </w:r>
      <w:r>
        <w:rPr>
          <w:szCs w:val="21"/>
        </w:rPr>
        <w:t xml:space="preserve"> </w:t>
      </w:r>
    </w:p>
    <w:p w:rsidR="00A46568" w:rsidRDefault="004F5BF1">
      <w:pPr>
        <w:spacing w:line="360" w:lineRule="auto"/>
        <w:rPr>
          <w:szCs w:val="21"/>
        </w:rPr>
      </w:pPr>
      <w:r>
        <w:rPr>
          <w:rFonts w:hint="eastAsia"/>
          <w:szCs w:val="21"/>
        </w:rPr>
        <w:t>7</w:t>
      </w:r>
      <w:r>
        <w:rPr>
          <w:rFonts w:hint="eastAsia"/>
          <w:szCs w:val="21"/>
        </w:rPr>
        <w:t>）</w:t>
      </w:r>
      <w:r>
        <w:rPr>
          <w:szCs w:val="21"/>
        </w:rPr>
        <w:t>能借助词典将一般性题材的文字材料和与未来职业相关的业务材料译成汉语。译文达意、通顺，格式恰当。</w:t>
      </w:r>
      <w:r>
        <w:rPr>
          <w:szCs w:val="21"/>
        </w:rPr>
        <w:t xml:space="preserve"> </w:t>
      </w:r>
    </w:p>
    <w:p w:rsidR="00A46568" w:rsidRDefault="004F5BF1">
      <w:pPr>
        <w:spacing w:line="360" w:lineRule="auto"/>
        <w:rPr>
          <w:szCs w:val="21"/>
        </w:rPr>
      </w:pPr>
      <w:r>
        <w:rPr>
          <w:rFonts w:hint="eastAsia"/>
          <w:szCs w:val="21"/>
        </w:rPr>
        <w:t>✮</w:t>
      </w:r>
      <w:r>
        <w:rPr>
          <w:szCs w:val="21"/>
        </w:rPr>
        <w:t>一般要求（适用于未来职业对英语能力要求比较高的专业）</w:t>
      </w:r>
      <w:r>
        <w:rPr>
          <w:szCs w:val="21"/>
        </w:rPr>
        <w:t xml:space="preserve"> </w:t>
      </w:r>
    </w:p>
    <w:p w:rsidR="00A46568" w:rsidRDefault="004F5BF1">
      <w:pPr>
        <w:spacing w:line="360" w:lineRule="auto"/>
        <w:rPr>
          <w:szCs w:val="21"/>
        </w:rPr>
      </w:pPr>
      <w:r>
        <w:rPr>
          <w:rFonts w:hint="eastAsia"/>
          <w:szCs w:val="21"/>
        </w:rPr>
        <w:t>1</w:t>
      </w:r>
      <w:r>
        <w:rPr>
          <w:rFonts w:hint="eastAsia"/>
          <w:szCs w:val="21"/>
        </w:rPr>
        <w:t>）</w:t>
      </w:r>
      <w:r>
        <w:rPr>
          <w:szCs w:val="21"/>
        </w:rPr>
        <w:t>掌握</w:t>
      </w:r>
      <w:r>
        <w:rPr>
          <w:szCs w:val="21"/>
        </w:rPr>
        <w:t>300</w:t>
      </w:r>
      <w:r>
        <w:rPr>
          <w:rFonts w:hint="eastAsia"/>
          <w:szCs w:val="21"/>
        </w:rPr>
        <w:t>0</w:t>
      </w:r>
      <w:r>
        <w:rPr>
          <w:szCs w:val="21"/>
        </w:rPr>
        <w:t>个英语单词（含在中学阶段已经掌握的词汇）以及由这些词构成的常用词组，对参考词汇表中列出的</w:t>
      </w:r>
      <w:r>
        <w:rPr>
          <w:szCs w:val="21"/>
        </w:rPr>
        <w:t xml:space="preserve"> </w:t>
      </w:r>
      <w:proofErr w:type="gramStart"/>
      <w:r>
        <w:rPr>
          <w:szCs w:val="21"/>
        </w:rPr>
        <w:t>2500</w:t>
      </w:r>
      <w:r>
        <w:rPr>
          <w:szCs w:val="21"/>
        </w:rPr>
        <w:t>个共核词汇</w:t>
      </w:r>
      <w:proofErr w:type="gramEnd"/>
      <w:r>
        <w:rPr>
          <w:szCs w:val="21"/>
        </w:rPr>
        <w:t>能在口头和书面表达时加以运用</w:t>
      </w:r>
      <w:r>
        <w:rPr>
          <w:rFonts w:hint="eastAsia"/>
          <w:szCs w:val="21"/>
        </w:rPr>
        <w:t>。</w:t>
      </w:r>
      <w:r>
        <w:rPr>
          <w:szCs w:val="21"/>
        </w:rPr>
        <w:t>另需掌握</w:t>
      </w:r>
      <w:r>
        <w:rPr>
          <w:szCs w:val="21"/>
        </w:rPr>
        <w:t xml:space="preserve"> 500</w:t>
      </w:r>
      <w:r>
        <w:rPr>
          <w:rFonts w:hint="eastAsia"/>
          <w:szCs w:val="21"/>
        </w:rPr>
        <w:t>个</w:t>
      </w:r>
      <w:r>
        <w:rPr>
          <w:szCs w:val="21"/>
        </w:rPr>
        <w:t>左右与行业相关的常见英语词汇。</w:t>
      </w:r>
      <w:r>
        <w:rPr>
          <w:szCs w:val="21"/>
        </w:rPr>
        <w:t xml:space="preserve"> </w:t>
      </w:r>
    </w:p>
    <w:p w:rsidR="00A46568" w:rsidRDefault="004F5BF1">
      <w:pPr>
        <w:spacing w:line="360" w:lineRule="auto"/>
        <w:rPr>
          <w:szCs w:val="21"/>
        </w:rPr>
      </w:pPr>
      <w:r>
        <w:rPr>
          <w:rFonts w:hint="eastAsia"/>
          <w:szCs w:val="21"/>
        </w:rPr>
        <w:t>2</w:t>
      </w:r>
      <w:r>
        <w:rPr>
          <w:rFonts w:hint="eastAsia"/>
          <w:szCs w:val="21"/>
        </w:rPr>
        <w:t>）</w:t>
      </w:r>
      <w:r>
        <w:rPr>
          <w:szCs w:val="21"/>
        </w:rPr>
        <w:t>掌握基本的英语语法，并能</w:t>
      </w:r>
      <w:proofErr w:type="gramStart"/>
      <w:r>
        <w:rPr>
          <w:szCs w:val="21"/>
        </w:rPr>
        <w:t>在职场</w:t>
      </w:r>
      <w:proofErr w:type="gramEnd"/>
      <w:r>
        <w:rPr>
          <w:szCs w:val="21"/>
        </w:rPr>
        <w:t>交际中基本正确地加以运用。</w:t>
      </w:r>
      <w:r>
        <w:rPr>
          <w:szCs w:val="21"/>
        </w:rPr>
        <w:t xml:space="preserve"> </w:t>
      </w:r>
    </w:p>
    <w:p w:rsidR="00A46568" w:rsidRDefault="004F5BF1">
      <w:pPr>
        <w:spacing w:line="360" w:lineRule="auto"/>
        <w:rPr>
          <w:szCs w:val="21"/>
        </w:rPr>
      </w:pPr>
      <w:r>
        <w:rPr>
          <w:szCs w:val="21"/>
        </w:rPr>
        <w:t>3</w:t>
      </w:r>
      <w:r>
        <w:rPr>
          <w:rFonts w:hint="eastAsia"/>
          <w:szCs w:val="21"/>
        </w:rPr>
        <w:t>）</w:t>
      </w:r>
      <w:r>
        <w:rPr>
          <w:szCs w:val="21"/>
        </w:rPr>
        <w:t>能基本听懂日常生活用语和与未来职业相关的简单对话</w:t>
      </w:r>
      <w:r>
        <w:rPr>
          <w:rFonts w:hint="eastAsia"/>
          <w:szCs w:val="21"/>
        </w:rPr>
        <w:t>，对外说好中国故事</w:t>
      </w:r>
      <w:r>
        <w:rPr>
          <w:szCs w:val="21"/>
        </w:rPr>
        <w:t>。。</w:t>
      </w:r>
      <w:r>
        <w:rPr>
          <w:szCs w:val="21"/>
        </w:rPr>
        <w:t xml:space="preserve"> </w:t>
      </w:r>
    </w:p>
    <w:p w:rsidR="00A46568" w:rsidRDefault="004F5BF1">
      <w:pPr>
        <w:spacing w:line="360" w:lineRule="auto"/>
        <w:rPr>
          <w:szCs w:val="21"/>
        </w:rPr>
      </w:pPr>
      <w:r>
        <w:rPr>
          <w:szCs w:val="21"/>
        </w:rPr>
        <w:t>4</w:t>
      </w:r>
      <w:r>
        <w:rPr>
          <w:rFonts w:hint="eastAsia"/>
          <w:szCs w:val="21"/>
        </w:rPr>
        <w:t>）</w:t>
      </w:r>
      <w:r>
        <w:rPr>
          <w:szCs w:val="21"/>
        </w:rPr>
        <w:t>能就日常话题和与未来职业相关的话题进行比较有效的交谈。</w:t>
      </w:r>
      <w:r>
        <w:rPr>
          <w:szCs w:val="21"/>
        </w:rPr>
        <w:t xml:space="preserve"> </w:t>
      </w:r>
    </w:p>
    <w:p w:rsidR="00A46568" w:rsidRDefault="004F5BF1">
      <w:pPr>
        <w:spacing w:line="360" w:lineRule="auto"/>
        <w:rPr>
          <w:szCs w:val="21"/>
        </w:rPr>
      </w:pPr>
      <w:r>
        <w:rPr>
          <w:szCs w:val="21"/>
        </w:rPr>
        <w:t>5</w:t>
      </w:r>
      <w:r>
        <w:rPr>
          <w:rFonts w:hint="eastAsia"/>
          <w:szCs w:val="21"/>
        </w:rPr>
        <w:t>）</w:t>
      </w:r>
      <w:r>
        <w:rPr>
          <w:szCs w:val="21"/>
        </w:rPr>
        <w:t>能基本读懂一般题材和与未来职业相关的英文资料，理解基本正确。</w:t>
      </w:r>
    </w:p>
    <w:p w:rsidR="00A46568" w:rsidRDefault="004F5BF1">
      <w:pPr>
        <w:spacing w:line="360" w:lineRule="auto"/>
        <w:rPr>
          <w:szCs w:val="21"/>
        </w:rPr>
      </w:pPr>
      <w:r>
        <w:rPr>
          <w:szCs w:val="21"/>
        </w:rPr>
        <w:t>6</w:t>
      </w:r>
      <w:r>
        <w:rPr>
          <w:rFonts w:hint="eastAsia"/>
          <w:szCs w:val="21"/>
        </w:rPr>
        <w:t>）</w:t>
      </w:r>
      <w:r>
        <w:rPr>
          <w:szCs w:val="21"/>
        </w:rPr>
        <w:t>能就一般性话题写命题作文，能填写表格和模拟套写与未来职业相关的简短英语应用文，如简历、通知、信函等。语句基本正确，表达清楚，格式恰当。</w:t>
      </w:r>
      <w:r>
        <w:rPr>
          <w:szCs w:val="21"/>
        </w:rPr>
        <w:t xml:space="preserve"> </w:t>
      </w:r>
    </w:p>
    <w:p w:rsidR="00A46568" w:rsidRDefault="004F5BF1">
      <w:pPr>
        <w:spacing w:line="360" w:lineRule="auto"/>
        <w:rPr>
          <w:szCs w:val="21"/>
        </w:rPr>
      </w:pPr>
      <w:r>
        <w:rPr>
          <w:szCs w:val="21"/>
        </w:rPr>
        <w:t>7</w:t>
      </w:r>
      <w:r>
        <w:rPr>
          <w:rFonts w:hint="eastAsia"/>
          <w:szCs w:val="21"/>
        </w:rPr>
        <w:t>）</w:t>
      </w:r>
      <w:r>
        <w:rPr>
          <w:szCs w:val="21"/>
        </w:rPr>
        <w:t>能借助词典将一般性题材的文字材料和与未来职业相关的一般性业务材料译成汉语。理解基本正确，译文达意，格</w:t>
      </w:r>
      <w:r>
        <w:rPr>
          <w:szCs w:val="21"/>
        </w:rPr>
        <w:t>式恰当。</w:t>
      </w:r>
      <w:r>
        <w:rPr>
          <w:szCs w:val="21"/>
        </w:rPr>
        <w:t xml:space="preserve"> </w:t>
      </w:r>
    </w:p>
    <w:p w:rsidR="00A46568" w:rsidRDefault="004F5BF1">
      <w:pPr>
        <w:spacing w:line="360" w:lineRule="auto"/>
        <w:rPr>
          <w:szCs w:val="21"/>
        </w:rPr>
      </w:pPr>
      <w:r>
        <w:rPr>
          <w:rFonts w:hint="eastAsia"/>
          <w:szCs w:val="21"/>
        </w:rPr>
        <w:t>✮</w:t>
      </w:r>
      <w:r>
        <w:rPr>
          <w:szCs w:val="21"/>
        </w:rPr>
        <w:t>基础要求（适用于未来职业对英语能力要求不高的专业）</w:t>
      </w:r>
      <w:r>
        <w:rPr>
          <w:szCs w:val="21"/>
        </w:rPr>
        <w:t xml:space="preserve"> </w:t>
      </w:r>
    </w:p>
    <w:p w:rsidR="00A46568" w:rsidRDefault="004F5BF1">
      <w:pPr>
        <w:spacing w:line="360" w:lineRule="auto"/>
        <w:rPr>
          <w:szCs w:val="21"/>
        </w:rPr>
      </w:pPr>
      <w:r>
        <w:rPr>
          <w:szCs w:val="21"/>
        </w:rPr>
        <w:t>1</w:t>
      </w:r>
      <w:r>
        <w:rPr>
          <w:rFonts w:hint="eastAsia"/>
          <w:szCs w:val="21"/>
        </w:rPr>
        <w:t>）</w:t>
      </w:r>
      <w:r>
        <w:rPr>
          <w:szCs w:val="21"/>
        </w:rPr>
        <w:t>掌握参考词汇表中列出的</w:t>
      </w:r>
      <w:r>
        <w:rPr>
          <w:szCs w:val="21"/>
        </w:rPr>
        <w:t xml:space="preserve"> </w:t>
      </w:r>
      <w:proofErr w:type="gramStart"/>
      <w:r>
        <w:rPr>
          <w:szCs w:val="21"/>
        </w:rPr>
        <w:t>2500</w:t>
      </w:r>
      <w:r>
        <w:rPr>
          <w:szCs w:val="21"/>
        </w:rPr>
        <w:t>个共核词汇</w:t>
      </w:r>
      <w:proofErr w:type="gramEnd"/>
      <w:r>
        <w:rPr>
          <w:szCs w:val="21"/>
        </w:rPr>
        <w:t>（含在中学阶段已经掌握的词汇）以及由这些词构成的常用词组，能在口头和书面表达时加以运用。根据具体情况适当学习一些与行业相关的常见英语词汇。</w:t>
      </w:r>
      <w:r>
        <w:rPr>
          <w:szCs w:val="21"/>
        </w:rPr>
        <w:t xml:space="preserve"> </w:t>
      </w:r>
    </w:p>
    <w:p w:rsidR="00A46568" w:rsidRDefault="004F5BF1">
      <w:pPr>
        <w:spacing w:line="360" w:lineRule="auto"/>
        <w:rPr>
          <w:szCs w:val="21"/>
        </w:rPr>
      </w:pPr>
      <w:r>
        <w:rPr>
          <w:szCs w:val="21"/>
        </w:rPr>
        <w:t>2</w:t>
      </w:r>
      <w:r>
        <w:rPr>
          <w:rFonts w:hint="eastAsia"/>
          <w:szCs w:val="21"/>
        </w:rPr>
        <w:t>）</w:t>
      </w:r>
      <w:r>
        <w:rPr>
          <w:szCs w:val="21"/>
        </w:rPr>
        <w:t>掌握基本的英语语法，并能基本加以运用。</w:t>
      </w:r>
      <w:r>
        <w:rPr>
          <w:szCs w:val="21"/>
        </w:rPr>
        <w:t xml:space="preserve"> </w:t>
      </w:r>
    </w:p>
    <w:p w:rsidR="00A46568" w:rsidRDefault="004F5BF1">
      <w:pPr>
        <w:spacing w:line="360" w:lineRule="auto"/>
        <w:rPr>
          <w:szCs w:val="21"/>
        </w:rPr>
      </w:pPr>
      <w:r>
        <w:rPr>
          <w:szCs w:val="21"/>
        </w:rPr>
        <w:t>3</w:t>
      </w:r>
      <w:r>
        <w:rPr>
          <w:rFonts w:hint="eastAsia"/>
          <w:szCs w:val="21"/>
        </w:rPr>
        <w:t>）</w:t>
      </w:r>
      <w:r>
        <w:rPr>
          <w:szCs w:val="21"/>
        </w:rPr>
        <w:t>能基本听懂日常生活用语</w:t>
      </w:r>
      <w:r>
        <w:rPr>
          <w:rFonts w:hint="eastAsia"/>
          <w:szCs w:val="21"/>
        </w:rPr>
        <w:t>，对外说好中国故事</w:t>
      </w:r>
      <w:r>
        <w:rPr>
          <w:szCs w:val="21"/>
        </w:rPr>
        <w:t>。</w:t>
      </w:r>
      <w:r>
        <w:rPr>
          <w:szCs w:val="21"/>
        </w:rPr>
        <w:t xml:space="preserve"> </w:t>
      </w:r>
    </w:p>
    <w:p w:rsidR="00A46568" w:rsidRDefault="004F5BF1">
      <w:pPr>
        <w:spacing w:line="360" w:lineRule="auto"/>
        <w:rPr>
          <w:szCs w:val="21"/>
        </w:rPr>
      </w:pPr>
      <w:r>
        <w:rPr>
          <w:szCs w:val="21"/>
        </w:rPr>
        <w:t>4</w:t>
      </w:r>
      <w:r>
        <w:rPr>
          <w:rFonts w:hint="eastAsia"/>
          <w:szCs w:val="21"/>
        </w:rPr>
        <w:t>）</w:t>
      </w:r>
      <w:r>
        <w:rPr>
          <w:szCs w:val="21"/>
        </w:rPr>
        <w:t>能就日常话题进行简单的交流。</w:t>
      </w:r>
      <w:r>
        <w:rPr>
          <w:szCs w:val="21"/>
        </w:rPr>
        <w:t xml:space="preserve"> </w:t>
      </w:r>
    </w:p>
    <w:p w:rsidR="00A46568" w:rsidRDefault="004F5BF1">
      <w:pPr>
        <w:spacing w:line="360" w:lineRule="auto"/>
        <w:rPr>
          <w:szCs w:val="21"/>
        </w:rPr>
      </w:pPr>
      <w:r>
        <w:rPr>
          <w:rFonts w:hint="eastAsia"/>
          <w:szCs w:val="21"/>
        </w:rPr>
        <w:t>5</w:t>
      </w:r>
      <w:r>
        <w:rPr>
          <w:rFonts w:hint="eastAsia"/>
          <w:szCs w:val="21"/>
        </w:rPr>
        <w:t>）</w:t>
      </w:r>
      <w:r>
        <w:rPr>
          <w:szCs w:val="21"/>
        </w:rPr>
        <w:t>能基本读懂一般题材的英文资料，理解基本正确。</w:t>
      </w:r>
      <w:r>
        <w:rPr>
          <w:szCs w:val="21"/>
        </w:rPr>
        <w:t xml:space="preserve"> </w:t>
      </w:r>
    </w:p>
    <w:p w:rsidR="00A46568" w:rsidRDefault="004F5BF1">
      <w:pPr>
        <w:spacing w:line="360" w:lineRule="auto"/>
        <w:rPr>
          <w:rFonts w:cs="黑体"/>
          <w:color w:val="000000" w:themeColor="text1"/>
          <w:szCs w:val="21"/>
        </w:rPr>
      </w:pPr>
      <w:r>
        <w:rPr>
          <w:rFonts w:hint="eastAsia"/>
          <w:szCs w:val="21"/>
        </w:rPr>
        <w:lastRenderedPageBreak/>
        <w:t>6</w:t>
      </w:r>
      <w:r>
        <w:rPr>
          <w:rFonts w:hint="eastAsia"/>
          <w:szCs w:val="21"/>
        </w:rPr>
        <w:t>）</w:t>
      </w:r>
      <w:r>
        <w:rPr>
          <w:szCs w:val="21"/>
        </w:rPr>
        <w:t>能填写表格和模拟套写常见的简短英语应用文，如简历、通知、信函等。语句</w:t>
      </w:r>
      <w:r>
        <w:rPr>
          <w:szCs w:val="21"/>
        </w:rPr>
        <w:t>基本正确，格式基本恰当。</w:t>
      </w:r>
    </w:p>
    <w:p w:rsidR="00A46568" w:rsidRDefault="004F5BF1">
      <w:pPr>
        <w:widowControl/>
        <w:spacing w:line="360" w:lineRule="auto"/>
        <w:jc w:val="left"/>
        <w:rPr>
          <w:rFonts w:cs="黑体"/>
          <w:color w:val="000000" w:themeColor="text1"/>
          <w:szCs w:val="21"/>
        </w:rPr>
      </w:pPr>
      <w:r>
        <w:rPr>
          <w:rFonts w:ascii="黑体" w:eastAsia="黑体" w:hAnsi="黑体" w:cs="黑体" w:hint="eastAsia"/>
          <w:b/>
          <w:bCs/>
          <w:color w:val="000000" w:themeColor="text1"/>
          <w:szCs w:val="21"/>
        </w:rPr>
        <w:t>（</w:t>
      </w:r>
      <w:r>
        <w:rPr>
          <w:rFonts w:ascii="黑体" w:eastAsia="黑体" w:hAnsi="黑体" w:cs="黑体" w:hint="eastAsia"/>
          <w:b/>
          <w:bCs/>
          <w:color w:val="000000" w:themeColor="text1"/>
          <w:szCs w:val="21"/>
        </w:rPr>
        <w:t>2</w:t>
      </w:r>
      <w:r>
        <w:rPr>
          <w:rFonts w:ascii="黑体" w:eastAsia="黑体" w:hAnsi="黑体" w:cs="黑体" w:hint="eastAsia"/>
          <w:b/>
          <w:bCs/>
          <w:color w:val="000000" w:themeColor="text1"/>
          <w:szCs w:val="21"/>
        </w:rPr>
        <w:t>）</w:t>
      </w:r>
      <w:r>
        <w:rPr>
          <w:rFonts w:cs="黑体" w:hint="eastAsia"/>
          <w:b/>
          <w:bCs/>
          <w:color w:val="000000" w:themeColor="text1"/>
          <w:szCs w:val="21"/>
        </w:rPr>
        <w:t>高等数学</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课程目标：是为高职工科类学生学习专业课程提供必需的一元（多元）函数、极限、微积分学知识，概率论与</w:t>
      </w:r>
      <w:proofErr w:type="gramStart"/>
      <w:r>
        <w:rPr>
          <w:rFonts w:cs="黑体" w:hint="eastAsia"/>
          <w:color w:val="000000" w:themeColor="text1"/>
          <w:szCs w:val="21"/>
        </w:rPr>
        <w:t>与</w:t>
      </w:r>
      <w:proofErr w:type="gramEnd"/>
      <w:r>
        <w:rPr>
          <w:rFonts w:cs="黑体" w:hint="eastAsia"/>
          <w:color w:val="000000" w:themeColor="text1"/>
          <w:szCs w:val="21"/>
        </w:rPr>
        <w:t>数学软件基本内容等，使他们具有工科学生之计算能力，并具有较强的数学应用水平。</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主要内容：函数、极限、一元函数微分学、积分学、概率论数学软件。</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A46568" w:rsidRDefault="004F5BF1">
      <w:pPr>
        <w:spacing w:line="360" w:lineRule="auto"/>
        <w:ind w:firstLineChars="200" w:firstLine="420"/>
        <w:rPr>
          <w:szCs w:val="21"/>
        </w:rPr>
      </w:pPr>
      <w:r>
        <w:rPr>
          <w:rFonts w:hint="eastAsia"/>
          <w:szCs w:val="21"/>
        </w:rPr>
        <w:t>知识目标：为相关专业学生学习专业课程提供必需的基础模块</w:t>
      </w:r>
      <w:r>
        <w:rPr>
          <w:rFonts w:hint="eastAsia"/>
          <w:szCs w:val="21"/>
        </w:rPr>
        <w:t>:</w:t>
      </w:r>
      <w:r>
        <w:rPr>
          <w:rFonts w:hint="eastAsia"/>
          <w:szCs w:val="21"/>
        </w:rPr>
        <w:t>一元函数微分学，一元函数积分学；选择专业应用模块：，概率论与数理统计（选学），数学软件；通过本课程的学习，使他们具有较好的理工科学生学习能力。</w:t>
      </w:r>
    </w:p>
    <w:p w:rsidR="00A46568" w:rsidRDefault="004F5BF1">
      <w:pPr>
        <w:spacing w:line="360" w:lineRule="auto"/>
        <w:ind w:firstLineChars="200" w:firstLine="420"/>
        <w:rPr>
          <w:szCs w:val="21"/>
        </w:rPr>
      </w:pPr>
      <w:r>
        <w:rPr>
          <w:rFonts w:hint="eastAsia"/>
          <w:szCs w:val="21"/>
        </w:rPr>
        <w:t>能力目标：通过学习使学生能较好地掌握后继课程中必备的与高</w:t>
      </w:r>
      <w:r>
        <w:rPr>
          <w:rFonts w:hint="eastAsia"/>
          <w:szCs w:val="21"/>
        </w:rPr>
        <w:t>等数学相关的常用内容，提高学生的解决问题的能力，为后续课程和今后发展需要打下必要的数学基础。</w:t>
      </w:r>
    </w:p>
    <w:p w:rsidR="00A46568" w:rsidRDefault="004F5BF1">
      <w:pPr>
        <w:numPr>
          <w:ilvl w:val="0"/>
          <w:numId w:val="3"/>
        </w:numPr>
        <w:spacing w:line="360" w:lineRule="auto"/>
        <w:rPr>
          <w:rFonts w:ascii="黑体" w:eastAsia="黑体" w:hAnsi="黑体" w:cs="黑体"/>
          <w:b/>
          <w:bCs/>
          <w:color w:val="000000" w:themeColor="text1"/>
          <w:szCs w:val="21"/>
        </w:rPr>
      </w:pPr>
      <w:r>
        <w:rPr>
          <w:rFonts w:ascii="黑体" w:eastAsia="黑体" w:hAnsi="黑体" w:cs="黑体" w:hint="eastAsia"/>
          <w:b/>
          <w:bCs/>
          <w:color w:val="000000" w:themeColor="text1"/>
          <w:szCs w:val="21"/>
        </w:rPr>
        <w:t>大学生体育与健康</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主要内容：通过学习三大球类（足球、篮球、排球），三小球类（网球、乒乓球</w:t>
      </w:r>
      <w:r>
        <w:rPr>
          <w:rFonts w:cs="黑体" w:hint="eastAsia"/>
          <w:color w:val="000000" w:themeColor="text1"/>
          <w:szCs w:val="21"/>
        </w:rPr>
        <w:t>、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lastRenderedPageBreak/>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素质目标：提高学生体质健康水平，及格率和优良率达到国标体质健康测评标准，</w:t>
      </w:r>
      <w:r>
        <w:rPr>
          <w:rFonts w:cs="黑体" w:hint="eastAsia"/>
          <w:color w:val="000000" w:themeColor="text1"/>
          <w:szCs w:val="21"/>
        </w:rPr>
        <w:t>促进学生全面发展。</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知识目标：多方面了解各类单项运动的战技术及裁判规则、场地规格并掌握其基本战技术。</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能力目标：掌握两项以上健身运动基本方法和技能，能科学的进行体育锻炼，提高自己的运动能力，具有较高的体育文化素养和观赏水平。</w:t>
      </w:r>
    </w:p>
    <w:p w:rsidR="00A46568" w:rsidRDefault="004F5BF1">
      <w:pPr>
        <w:spacing w:line="360" w:lineRule="auto"/>
        <w:ind w:firstLineChars="200" w:firstLine="420"/>
        <w:rPr>
          <w:b/>
          <w:bCs/>
          <w:color w:val="000000" w:themeColor="text1"/>
          <w:szCs w:val="21"/>
        </w:rPr>
      </w:pPr>
      <w:r>
        <w:rPr>
          <w:rFonts w:cs="黑体" w:hint="eastAsia"/>
          <w:color w:val="000000" w:themeColor="text1"/>
          <w:szCs w:val="21"/>
        </w:rPr>
        <w:t>情感目标：充分调动学生上课积极性，全面提高学生身心健康状况。</w:t>
      </w:r>
    </w:p>
    <w:p w:rsidR="00A46568" w:rsidRDefault="004F5BF1">
      <w:pPr>
        <w:spacing w:line="360" w:lineRule="auto"/>
        <w:rPr>
          <w:b/>
          <w:bCs/>
          <w:color w:val="000000" w:themeColor="text1"/>
          <w:szCs w:val="21"/>
        </w:rPr>
      </w:pPr>
      <w:r>
        <w:rPr>
          <w:rFonts w:hint="eastAsia"/>
          <w:b/>
          <w:bCs/>
          <w:color w:val="000000" w:themeColor="text1"/>
          <w:szCs w:val="21"/>
        </w:rPr>
        <w:t>（</w:t>
      </w:r>
      <w:r>
        <w:rPr>
          <w:rFonts w:hint="eastAsia"/>
          <w:b/>
          <w:bCs/>
          <w:color w:val="000000" w:themeColor="text1"/>
          <w:szCs w:val="21"/>
        </w:rPr>
        <w:t>4</w:t>
      </w:r>
      <w:r>
        <w:rPr>
          <w:rFonts w:hint="eastAsia"/>
          <w:b/>
          <w:bCs/>
          <w:color w:val="000000" w:themeColor="text1"/>
          <w:szCs w:val="21"/>
        </w:rPr>
        <w:t>）</w:t>
      </w:r>
      <w:r>
        <w:rPr>
          <w:rFonts w:ascii="黑体" w:eastAsia="黑体" w:hAnsi="黑体" w:cs="黑体" w:hint="eastAsia"/>
          <w:b/>
          <w:bCs/>
          <w:color w:val="000000" w:themeColor="text1"/>
          <w:szCs w:val="21"/>
        </w:rPr>
        <w:t>公共艺术</w:t>
      </w:r>
      <w:r>
        <w:rPr>
          <w:rFonts w:hint="eastAsia"/>
          <w:b/>
          <w:bCs/>
          <w:color w:val="000000" w:themeColor="text1"/>
          <w:szCs w:val="21"/>
        </w:rPr>
        <w:t xml:space="preserve"> </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主要内容：本课程通过对经典诗词、文人书法、国画、传统工艺、中国传统音乐、舞蹈、戏曲以及近现代的影视传媒等传统文化内容的学习，引领学生畅游浩瀚的中华传统文化星河。</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素质要求：引导学生树立正确的世界观、人生观和价值观，增强文化自觉与文化自信，丰富学生人文素养与精神世界，培</w:t>
      </w:r>
      <w:r>
        <w:rPr>
          <w:rFonts w:cs="黑体" w:hint="eastAsia"/>
          <w:color w:val="000000" w:themeColor="text1"/>
          <w:szCs w:val="21"/>
        </w:rPr>
        <w:t>养学生艺术欣赏能力，提高学生文化品位和审美素质，培育学生职业素养、创新能力与合作意识。</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A46568" w:rsidRDefault="004F5BF1">
      <w:pPr>
        <w:spacing w:line="360" w:lineRule="auto"/>
        <w:ind w:firstLineChars="200" w:firstLine="420"/>
        <w:rPr>
          <w:b/>
          <w:bCs/>
          <w:color w:val="000000" w:themeColor="text1"/>
          <w:szCs w:val="21"/>
        </w:rPr>
      </w:pPr>
      <w:r>
        <w:rPr>
          <w:rFonts w:cs="黑体" w:hint="eastAsia"/>
          <w:color w:val="000000" w:themeColor="text1"/>
          <w:szCs w:val="21"/>
        </w:rPr>
        <w:t>能力目标：通过学习观摩、比较分析、感受体验、创作表现，熟悉不同中华传统文化知识，学会欣赏、理解形式美与内涵美的统一，提高审美能力。指导学生从自然、社会、文化和艺术等角度进行比较欣赏，更好地理解各</w:t>
      </w:r>
      <w:r>
        <w:rPr>
          <w:rFonts w:cs="黑体" w:hint="eastAsia"/>
          <w:color w:val="000000" w:themeColor="text1"/>
          <w:szCs w:val="21"/>
        </w:rPr>
        <w:t>民族文化内涵，拓展审美视野，形成积极健康的审美观。</w:t>
      </w:r>
    </w:p>
    <w:p w:rsidR="00A46568" w:rsidRDefault="004F5BF1">
      <w:pPr>
        <w:spacing w:line="360" w:lineRule="auto"/>
        <w:rPr>
          <w:rFonts w:ascii="黑体" w:eastAsia="黑体" w:hAnsi="黑体" w:cs="黑体"/>
          <w:b/>
          <w:bCs/>
          <w:szCs w:val="21"/>
        </w:rPr>
      </w:pPr>
      <w:r>
        <w:rPr>
          <w:rFonts w:ascii="黑体" w:eastAsia="黑体" w:hAnsi="黑体" w:cs="黑体" w:hint="eastAsia"/>
          <w:b/>
          <w:bCs/>
          <w:szCs w:val="21"/>
        </w:rPr>
        <w:t>（</w:t>
      </w:r>
      <w:r>
        <w:rPr>
          <w:rFonts w:ascii="黑体" w:eastAsia="黑体" w:hAnsi="黑体" w:cs="黑体" w:hint="eastAsia"/>
          <w:b/>
          <w:bCs/>
          <w:szCs w:val="21"/>
        </w:rPr>
        <w:t>5</w:t>
      </w:r>
      <w:r>
        <w:rPr>
          <w:rFonts w:ascii="黑体" w:eastAsia="黑体" w:hAnsi="黑体" w:cs="黑体" w:hint="eastAsia"/>
          <w:b/>
          <w:bCs/>
          <w:szCs w:val="21"/>
        </w:rPr>
        <w:t>）军事课（由军事技能和军事理论两部分组成）</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w:t>
      </w:r>
      <w:r>
        <w:rPr>
          <w:rFonts w:cs="黑体" w:hint="eastAsia"/>
          <w:color w:val="000000" w:themeColor="text1"/>
          <w:szCs w:val="21"/>
        </w:rPr>
        <w:lastRenderedPageBreak/>
        <w:t>加强国防知识、革命传统教育，充分发挥红色资源、国防资源的育人功能，发挥英雄模范人物等的示范引领</w:t>
      </w:r>
      <w:r>
        <w:rPr>
          <w:rFonts w:cs="黑体" w:hint="eastAsia"/>
          <w:color w:val="000000" w:themeColor="text1"/>
          <w:szCs w:val="21"/>
        </w:rPr>
        <w:t>作用。</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主要内容：军事理论包括中国国防、国家安全、军事思想、现代战争、信息化装备等内容。军事技能包括共同条令教育与训练、射击与战术训练、防卫技能与战时防护训练、战备基础与应用训练等内容。</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知识目标：通过军事课教学，让学生了解掌握军事基础知识和基本军事技能，增强国家安全意识和忧患危机意识，弘扬爱国主义精神、传承红色基因、提高学生综合国防素质，培养学生的危机感与责任感。</w:t>
      </w:r>
    </w:p>
    <w:p w:rsidR="00A46568" w:rsidRDefault="004F5BF1">
      <w:pPr>
        <w:spacing w:line="360" w:lineRule="auto"/>
        <w:ind w:firstLineChars="200" w:firstLine="420"/>
        <w:rPr>
          <w:rFonts w:ascii="黑体" w:eastAsia="黑体" w:hAnsi="黑体" w:cs="黑体"/>
          <w:b/>
          <w:bCs/>
          <w:color w:val="000000" w:themeColor="text1"/>
          <w:szCs w:val="21"/>
        </w:rPr>
      </w:pPr>
      <w:r>
        <w:rPr>
          <w:rFonts w:cs="黑体" w:hint="eastAsia"/>
          <w:color w:val="000000" w:themeColor="text1"/>
          <w:szCs w:val="21"/>
        </w:rPr>
        <w:t>能力目标：通过军事课教学，让学生了解掌握基本军事技能，培养学生良好的国防观念和国防意识，并积极为国防建设做贡献。</w:t>
      </w:r>
    </w:p>
    <w:p w:rsidR="00A46568" w:rsidRDefault="004F5BF1">
      <w:pPr>
        <w:numPr>
          <w:ilvl w:val="0"/>
          <w:numId w:val="4"/>
        </w:numPr>
        <w:spacing w:line="360" w:lineRule="auto"/>
        <w:rPr>
          <w:rFonts w:ascii="黑体" w:eastAsia="黑体" w:hAnsi="黑体" w:cs="黑体"/>
          <w:b/>
          <w:bCs/>
          <w:szCs w:val="21"/>
        </w:rPr>
      </w:pPr>
      <w:r>
        <w:rPr>
          <w:rFonts w:ascii="黑体" w:eastAsia="黑体" w:hAnsi="黑体" w:cs="黑体" w:hint="eastAsia"/>
          <w:b/>
          <w:bCs/>
          <w:szCs w:val="21"/>
        </w:rPr>
        <w:t>应用文写作</w:t>
      </w:r>
    </w:p>
    <w:p w:rsidR="00A46568" w:rsidRDefault="004F5BF1">
      <w:pPr>
        <w:spacing w:line="360" w:lineRule="auto"/>
        <w:ind w:firstLineChars="200" w:firstLine="420"/>
        <w:rPr>
          <w:szCs w:val="21"/>
        </w:rPr>
      </w:pPr>
      <w:r>
        <w:rPr>
          <w:rFonts w:hint="eastAsia"/>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A46568" w:rsidRDefault="004F5BF1">
      <w:pPr>
        <w:spacing w:line="360" w:lineRule="auto"/>
        <w:ind w:firstLineChars="200" w:firstLine="420"/>
        <w:rPr>
          <w:rFonts w:cs="黑体"/>
          <w:color w:val="000000" w:themeColor="text1"/>
          <w:szCs w:val="21"/>
        </w:rPr>
      </w:pPr>
      <w:r>
        <w:rPr>
          <w:rFonts w:hint="eastAsia"/>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w:t>
      </w:r>
      <w:r>
        <w:rPr>
          <w:rFonts w:hint="eastAsia"/>
          <w:szCs w:val="21"/>
        </w:rPr>
        <w:t>自主学习能力。</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教学要求：本课程旨在着重提高学生写作常用应用文的能力。</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通过学习本课程，达到以下要求：</w:t>
      </w:r>
    </w:p>
    <w:p w:rsidR="00A46568" w:rsidRDefault="004F5BF1">
      <w:pPr>
        <w:spacing w:line="360" w:lineRule="auto"/>
        <w:rPr>
          <w:rFonts w:cs="黑体"/>
          <w:color w:val="000000" w:themeColor="text1"/>
          <w:szCs w:val="21"/>
        </w:rPr>
      </w:pPr>
      <w:r>
        <w:rPr>
          <w:rFonts w:cs="黑体" w:hint="eastAsia"/>
          <w:color w:val="000000" w:themeColor="text1"/>
          <w:szCs w:val="21"/>
        </w:rPr>
        <w:t>1</w:t>
      </w:r>
      <w:r>
        <w:rPr>
          <w:rFonts w:cs="黑体" w:hint="eastAsia"/>
          <w:color w:val="000000" w:themeColor="text1"/>
          <w:szCs w:val="21"/>
        </w:rPr>
        <w:t>）掌握常用应用文文种的种类、写作结构和写作要求。</w:t>
      </w:r>
    </w:p>
    <w:p w:rsidR="00A46568" w:rsidRDefault="004F5BF1">
      <w:pPr>
        <w:spacing w:line="360" w:lineRule="auto"/>
        <w:rPr>
          <w:rFonts w:cs="黑体"/>
          <w:color w:val="000000" w:themeColor="text1"/>
          <w:szCs w:val="21"/>
        </w:rPr>
      </w:pPr>
      <w:r>
        <w:rPr>
          <w:rFonts w:cs="黑体" w:hint="eastAsia"/>
          <w:color w:val="000000" w:themeColor="text1"/>
          <w:szCs w:val="21"/>
        </w:rPr>
        <w:t>2</w:t>
      </w:r>
      <w:r>
        <w:rPr>
          <w:rFonts w:cs="黑体" w:hint="eastAsia"/>
          <w:color w:val="000000" w:themeColor="text1"/>
          <w:szCs w:val="21"/>
        </w:rPr>
        <w:t>）学会在生活工作中，选择恰当的文种处理公务和日常事务。</w:t>
      </w:r>
    </w:p>
    <w:p w:rsidR="00A46568" w:rsidRDefault="004F5BF1">
      <w:pPr>
        <w:spacing w:line="360" w:lineRule="auto"/>
        <w:rPr>
          <w:b/>
          <w:bCs/>
          <w:color w:val="000000" w:themeColor="text1"/>
          <w:szCs w:val="21"/>
        </w:rPr>
      </w:pPr>
      <w:r>
        <w:rPr>
          <w:rFonts w:cs="黑体" w:hint="eastAsia"/>
          <w:color w:val="000000" w:themeColor="text1"/>
          <w:szCs w:val="21"/>
        </w:rPr>
        <w:t>3</w:t>
      </w:r>
      <w:r>
        <w:rPr>
          <w:rFonts w:cs="黑体" w:hint="eastAsia"/>
          <w:color w:val="000000" w:themeColor="text1"/>
          <w:szCs w:val="21"/>
        </w:rPr>
        <w:t>）在写作实践的基础上，找出实用文体写作的基本规律，具备举一反三的能力。</w:t>
      </w:r>
    </w:p>
    <w:p w:rsidR="00A46568" w:rsidRDefault="004F5BF1">
      <w:pPr>
        <w:tabs>
          <w:tab w:val="left" w:pos="360"/>
          <w:tab w:val="left" w:pos="900"/>
          <w:tab w:val="left" w:pos="1080"/>
          <w:tab w:val="left" w:pos="1440"/>
        </w:tabs>
        <w:spacing w:line="360" w:lineRule="auto"/>
        <w:rPr>
          <w:rFonts w:ascii="黑体" w:eastAsia="黑体" w:hAnsi="黑体" w:cs="黑体"/>
          <w:b/>
          <w:bCs/>
          <w:szCs w:val="21"/>
        </w:rPr>
      </w:pPr>
      <w:r>
        <w:rPr>
          <w:rFonts w:ascii="黑体" w:eastAsia="黑体" w:hAnsi="黑体" w:cs="黑体" w:hint="eastAsia"/>
          <w:b/>
          <w:bCs/>
          <w:szCs w:val="21"/>
        </w:rPr>
        <w:t>（</w:t>
      </w:r>
      <w:r>
        <w:rPr>
          <w:rFonts w:ascii="黑体" w:eastAsia="黑体" w:hAnsi="黑体" w:cs="黑体" w:hint="eastAsia"/>
          <w:b/>
          <w:bCs/>
          <w:color w:val="000000" w:themeColor="text1"/>
          <w:szCs w:val="21"/>
        </w:rPr>
        <w:t>7</w:t>
      </w:r>
      <w:r>
        <w:rPr>
          <w:rFonts w:ascii="黑体" w:eastAsia="黑体" w:hAnsi="黑体" w:cs="黑体" w:hint="eastAsia"/>
          <w:b/>
          <w:bCs/>
          <w:color w:val="000000" w:themeColor="text1"/>
          <w:szCs w:val="21"/>
        </w:rPr>
        <w:t>）大学生职业生涯规划与就业指导</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课程目标：调动学生渴望成才的学习热情、激发学生主动、进取、积极参与竞争的内在</w:t>
      </w:r>
      <w:r>
        <w:rPr>
          <w:rFonts w:cs="黑体" w:hint="eastAsia"/>
          <w:color w:val="000000" w:themeColor="text1"/>
          <w:szCs w:val="21"/>
        </w:rPr>
        <w:lastRenderedPageBreak/>
        <w:t>动力，要求学生对职业生涯规划有一个全面的了解和掌握，并能应用相关知识对自己的学业和职业生涯进行科学的规划，从而提</w:t>
      </w:r>
      <w:r>
        <w:rPr>
          <w:rFonts w:cs="黑体" w:hint="eastAsia"/>
          <w:color w:val="000000" w:themeColor="text1"/>
          <w:szCs w:val="21"/>
        </w:rPr>
        <w:t>升学生的社会适应能力，实现自身价值。同时，进行在校学习目标规划，加强专业学习，全面提高自身的综合素质，缩小自身条件和社会需求的差距，提高就业竞争力。</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主要内容：自我认知、职业探索及职业生涯决策与规划；结合新生专业认知教育活动让学生了解所学专业概况、课程体系，专业就业动态和趋势；社会对学生综合素质和要求。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w:t>
      </w:r>
      <w:r>
        <w:rPr>
          <w:rFonts w:cs="黑体" w:hint="eastAsia"/>
          <w:color w:val="000000" w:themeColor="text1"/>
          <w:szCs w:val="21"/>
        </w:rPr>
        <w:t>入课程思政，提升大学生的政治认同和文化自信，同时引导学生思考将国家的发展需求和个人的前途命运紧紧结合在一起，开启人生篇章。</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A46568" w:rsidRDefault="004F5BF1">
      <w:pPr>
        <w:spacing w:line="360" w:lineRule="auto"/>
        <w:rPr>
          <w:rFonts w:cs="黑体"/>
          <w:color w:val="000000" w:themeColor="text1"/>
          <w:szCs w:val="21"/>
        </w:rPr>
      </w:pPr>
      <w:r>
        <w:rPr>
          <w:rFonts w:ascii="黑体" w:eastAsia="黑体" w:hAnsi="黑体" w:cs="黑体" w:hint="eastAsia"/>
          <w:b/>
          <w:bCs/>
          <w:szCs w:val="21"/>
        </w:rPr>
        <w:t>（</w:t>
      </w:r>
      <w:r>
        <w:rPr>
          <w:rFonts w:ascii="黑体" w:eastAsia="黑体" w:hAnsi="黑体" w:cs="黑体" w:hint="eastAsia"/>
          <w:b/>
          <w:bCs/>
          <w:color w:val="000000" w:themeColor="text1"/>
          <w:szCs w:val="21"/>
        </w:rPr>
        <w:t>8</w:t>
      </w:r>
      <w:r>
        <w:rPr>
          <w:rFonts w:ascii="黑体" w:eastAsia="黑体" w:hAnsi="黑体" w:cs="黑体" w:hint="eastAsia"/>
          <w:b/>
          <w:bCs/>
          <w:color w:val="000000" w:themeColor="text1"/>
          <w:szCs w:val="21"/>
        </w:rPr>
        <w:t>）大学生创新创业指导</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w:t>
      </w:r>
      <w:r>
        <w:rPr>
          <w:rFonts w:cs="黑体" w:hint="eastAsia"/>
          <w:color w:val="000000" w:themeColor="text1"/>
          <w:szCs w:val="21"/>
        </w:rPr>
        <w:t>各类问题，掌握创新创业实践科学的方法论，并了解到一个企业从筹建到创办再到运营的基本流程以及一个创业者应具备的知识和素质，掌握创业资源整合与创业计划书撰写的方法。</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教学要求：</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lastRenderedPageBreak/>
        <w:t>素质目标：锻炼</w:t>
      </w:r>
      <w:r>
        <w:rPr>
          <w:rFonts w:cs="黑体" w:hint="eastAsia"/>
          <w:color w:val="000000" w:themeColor="text1"/>
          <w:szCs w:val="21"/>
        </w:rPr>
        <w:t>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cs="黑体" w:hint="eastAsia"/>
          <w:color w:val="000000" w:themeColor="text1"/>
          <w:szCs w:val="21"/>
        </w:rPr>
        <w:t xml:space="preserve"> </w:t>
      </w:r>
      <w:r>
        <w:rPr>
          <w:rFonts w:cs="黑体" w:hint="eastAsia"/>
          <w:color w:val="000000" w:themeColor="text1"/>
          <w:szCs w:val="21"/>
        </w:rPr>
        <w:t>“互联网＋”比赛等活动，邀请成功的创业者、相关专家学者等就有关创业、成长、心理等话题做报告，以此激励学生积极创业。</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知识目标：了解效果推理理论、设计思维、精益创业等国际先进的创新创业理论及方法论，熟悉常见的创新思维能力培养、创新思维方式训练、创新方法及其运用的内容与要求，掌握从</w:t>
      </w:r>
      <w:r>
        <w:rPr>
          <w:rFonts w:cs="黑体" w:hint="eastAsia"/>
          <w:color w:val="000000" w:themeColor="text1"/>
          <w:szCs w:val="21"/>
        </w:rPr>
        <w:t>创业团队组建，创业项目从</w:t>
      </w:r>
      <w:r>
        <w:rPr>
          <w:rFonts w:cs="黑体" w:hint="eastAsia"/>
          <w:color w:val="000000" w:themeColor="text1"/>
          <w:szCs w:val="21"/>
        </w:rPr>
        <w:t>0</w:t>
      </w:r>
      <w:r>
        <w:rPr>
          <w:rFonts w:cs="黑体" w:hint="eastAsia"/>
          <w:color w:val="000000" w:themeColor="text1"/>
          <w:szCs w:val="21"/>
        </w:rPr>
        <w:t>到</w:t>
      </w:r>
      <w:r>
        <w:rPr>
          <w:rFonts w:cs="黑体" w:hint="eastAsia"/>
          <w:color w:val="000000" w:themeColor="text1"/>
          <w:szCs w:val="21"/>
        </w:rPr>
        <w:t>1</w:t>
      </w:r>
      <w:r>
        <w:rPr>
          <w:rFonts w:cs="黑体" w:hint="eastAsia"/>
          <w:color w:val="000000" w:themeColor="text1"/>
          <w:szCs w:val="21"/>
        </w:rPr>
        <w:t>的创造性生成方法以及商业计划书的架构逻辑。</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能力目标：通过从拥有的资源出发，通过将想法和机会转化为行动的过程，培养学生懂得一个企业从筹建到创办再到运营的基本流程，掌握创业资源整合的方法与撰写创业计划书的能力。</w:t>
      </w:r>
    </w:p>
    <w:p w:rsidR="00A46568" w:rsidRDefault="004F5BF1">
      <w:pPr>
        <w:spacing w:line="360" w:lineRule="auto"/>
        <w:rPr>
          <w:b/>
          <w:szCs w:val="21"/>
        </w:rPr>
      </w:pPr>
      <w:r>
        <w:rPr>
          <w:rFonts w:cs="黑体" w:hint="eastAsia"/>
          <w:b/>
          <w:bCs/>
          <w:color w:val="000000" w:themeColor="text1"/>
          <w:szCs w:val="21"/>
        </w:rPr>
        <w:t>（</w:t>
      </w:r>
      <w:r>
        <w:rPr>
          <w:rFonts w:cs="黑体" w:hint="eastAsia"/>
          <w:b/>
          <w:bCs/>
          <w:color w:val="000000" w:themeColor="text1"/>
          <w:szCs w:val="21"/>
        </w:rPr>
        <w:t>9</w:t>
      </w:r>
      <w:r>
        <w:rPr>
          <w:rFonts w:cs="黑体" w:hint="eastAsia"/>
          <w:b/>
          <w:bCs/>
          <w:color w:val="000000" w:themeColor="text1"/>
          <w:szCs w:val="21"/>
        </w:rPr>
        <w:t>）</w:t>
      </w:r>
      <w:r>
        <w:rPr>
          <w:rFonts w:hint="eastAsia"/>
          <w:b/>
          <w:bCs/>
          <w:szCs w:val="21"/>
        </w:rPr>
        <w:t>《</w:t>
      </w:r>
      <w:r>
        <w:rPr>
          <w:rFonts w:hint="eastAsia"/>
          <w:b/>
          <w:szCs w:val="21"/>
        </w:rPr>
        <w:t>大学生心理健康》</w:t>
      </w:r>
    </w:p>
    <w:p w:rsidR="00A46568" w:rsidRDefault="004F5BF1">
      <w:pPr>
        <w:spacing w:line="360" w:lineRule="auto"/>
        <w:rPr>
          <w:b/>
          <w:szCs w:val="21"/>
        </w:rPr>
      </w:pPr>
      <w:r>
        <w:rPr>
          <w:rFonts w:hint="eastAsia"/>
          <w:b/>
          <w:szCs w:val="21"/>
        </w:rPr>
        <w:t>课程目标：</w:t>
      </w:r>
    </w:p>
    <w:p w:rsidR="00A46568" w:rsidRDefault="004F5BF1" w:rsidP="004F5BF1">
      <w:pPr>
        <w:spacing w:line="360" w:lineRule="auto"/>
        <w:ind w:firstLineChars="196" w:firstLine="412"/>
        <w:rPr>
          <w:szCs w:val="21"/>
        </w:rPr>
      </w:pPr>
      <w:r>
        <w:rPr>
          <w:rFonts w:hint="eastAsia"/>
          <w:szCs w:val="21"/>
        </w:rPr>
        <w:t>通过主体体验性《大学生心理健康教育》课程教学，使学生了解心理健康基本知识，掌握基本的心理调适方法；通过该课程的实训模块，进一步增强学生的自信心和耐挫性，培养学生乐观积极的生活态度和顽强的意志品质，通过理论与实践的有机融合，达到培养学生良好心理素养的目的，从而为他们的全面发展提供良好的基础。</w:t>
      </w:r>
    </w:p>
    <w:p w:rsidR="00A46568" w:rsidRDefault="004F5BF1">
      <w:pPr>
        <w:spacing w:line="360" w:lineRule="auto"/>
        <w:rPr>
          <w:b/>
          <w:szCs w:val="21"/>
        </w:rPr>
      </w:pPr>
      <w:r>
        <w:rPr>
          <w:rFonts w:hint="eastAsia"/>
          <w:b/>
          <w:szCs w:val="21"/>
        </w:rPr>
        <w:t>主要内容：</w:t>
      </w:r>
    </w:p>
    <w:p w:rsidR="00A46568" w:rsidRDefault="004F5BF1" w:rsidP="004F5BF1">
      <w:pPr>
        <w:spacing w:line="360" w:lineRule="auto"/>
        <w:ind w:firstLineChars="196" w:firstLine="412"/>
        <w:rPr>
          <w:szCs w:val="21"/>
        </w:rPr>
      </w:pPr>
      <w:r>
        <w:rPr>
          <w:rFonts w:hint="eastAsia"/>
          <w:szCs w:val="21"/>
        </w:rPr>
        <w:t>第一部分：了解心理健康的基础知识，其中包括大学生心理健康导论，大学生心理咨询，大学生心理困惑及异常心理；第二部分：了解自我发展自我，其中包括大学生的自我意识与培养，大学生人格发展与心理健康；第三部分：提高自我心理调适能力，其中包括大学期间生涯规划及能力发展，大学生学习心理，大学生情绪管理，大学生人际交往，大学生性心理及恋爱心理，大学生压力管理与挫折应对，大学生生命教育与心理危机应对。</w:t>
      </w:r>
    </w:p>
    <w:p w:rsidR="00A46568" w:rsidRDefault="004F5BF1">
      <w:pPr>
        <w:spacing w:line="360" w:lineRule="auto"/>
        <w:rPr>
          <w:b/>
          <w:szCs w:val="21"/>
        </w:rPr>
      </w:pPr>
      <w:r>
        <w:rPr>
          <w:rFonts w:hint="eastAsia"/>
          <w:b/>
          <w:szCs w:val="21"/>
        </w:rPr>
        <w:t>教学要求：</w:t>
      </w:r>
    </w:p>
    <w:p w:rsidR="00A46568" w:rsidRDefault="004F5BF1" w:rsidP="004F5BF1">
      <w:pPr>
        <w:spacing w:line="360" w:lineRule="auto"/>
        <w:ind w:firstLineChars="196" w:firstLine="412"/>
        <w:rPr>
          <w:szCs w:val="21"/>
        </w:rPr>
      </w:pPr>
      <w:r>
        <w:rPr>
          <w:rFonts w:hint="eastAsia"/>
          <w:szCs w:val="21"/>
        </w:rPr>
        <w:t>1</w:t>
      </w:r>
      <w:r>
        <w:rPr>
          <w:rFonts w:hint="eastAsia"/>
          <w:szCs w:val="21"/>
        </w:rPr>
        <w:t>）面向全体学生</w:t>
      </w:r>
      <w:r>
        <w:rPr>
          <w:rFonts w:hint="eastAsia"/>
          <w:szCs w:val="21"/>
        </w:rPr>
        <w:t xml:space="preserve"> </w:t>
      </w:r>
      <w:r>
        <w:rPr>
          <w:rFonts w:hint="eastAsia"/>
          <w:szCs w:val="21"/>
        </w:rPr>
        <w:t>心理健康教育课程面向全体学生，以整体目标为核心，结合学院大一年级自身特点和大</w:t>
      </w:r>
      <w:proofErr w:type="gramStart"/>
      <w:r>
        <w:rPr>
          <w:rFonts w:hint="eastAsia"/>
          <w:szCs w:val="21"/>
        </w:rPr>
        <w:t>一</w:t>
      </w:r>
      <w:proofErr w:type="gramEnd"/>
      <w:r>
        <w:rPr>
          <w:rFonts w:hint="eastAsia"/>
          <w:szCs w:val="21"/>
        </w:rPr>
        <w:t>学生普遍存在的诸</w:t>
      </w:r>
      <w:r>
        <w:rPr>
          <w:rFonts w:hint="eastAsia"/>
          <w:szCs w:val="21"/>
        </w:rPr>
        <w:t>如学校适应问题、自我认识问题、人际关系处理问题、异性交往问题等设计菜单式的心理健康课程内容，充分体现课程的整体性、灵活性和开放性。</w:t>
      </w:r>
    </w:p>
    <w:p w:rsidR="00A46568" w:rsidRDefault="004F5BF1">
      <w:pPr>
        <w:spacing w:line="360" w:lineRule="auto"/>
        <w:ind w:firstLineChars="200" w:firstLine="420"/>
        <w:rPr>
          <w:szCs w:val="21"/>
        </w:rPr>
      </w:pPr>
      <w:r>
        <w:rPr>
          <w:rFonts w:hint="eastAsia"/>
          <w:szCs w:val="21"/>
        </w:rPr>
        <w:t>2</w:t>
      </w:r>
      <w:r>
        <w:rPr>
          <w:rFonts w:hint="eastAsia"/>
          <w:szCs w:val="21"/>
        </w:rPr>
        <w:t>）精选教学内容</w:t>
      </w:r>
      <w:r>
        <w:rPr>
          <w:rFonts w:hint="eastAsia"/>
          <w:szCs w:val="21"/>
        </w:rPr>
        <w:t xml:space="preserve"> </w:t>
      </w:r>
      <w:r>
        <w:rPr>
          <w:rFonts w:hint="eastAsia"/>
          <w:szCs w:val="21"/>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w:t>
      </w:r>
      <w:r>
        <w:rPr>
          <w:rFonts w:hint="eastAsia"/>
          <w:szCs w:val="21"/>
        </w:rPr>
        <w:lastRenderedPageBreak/>
        <w:t>味性较强的内容和活动，激发学生参与的兴趣和热情。</w:t>
      </w:r>
    </w:p>
    <w:p w:rsidR="00A46568" w:rsidRDefault="004F5BF1">
      <w:pPr>
        <w:spacing w:line="360" w:lineRule="auto"/>
        <w:ind w:firstLineChars="200" w:firstLine="420"/>
        <w:rPr>
          <w:szCs w:val="21"/>
        </w:rPr>
      </w:pPr>
      <w:r>
        <w:rPr>
          <w:rFonts w:hint="eastAsia"/>
          <w:szCs w:val="21"/>
        </w:rPr>
        <w:t>3</w:t>
      </w:r>
      <w:r>
        <w:rPr>
          <w:rFonts w:hint="eastAsia"/>
          <w:szCs w:val="21"/>
        </w:rPr>
        <w:t>）倡导体验分享</w:t>
      </w:r>
      <w:r>
        <w:rPr>
          <w:rFonts w:hint="eastAsia"/>
          <w:szCs w:val="21"/>
        </w:rPr>
        <w:t xml:space="preserve"> </w:t>
      </w:r>
      <w:r>
        <w:rPr>
          <w:rFonts w:hint="eastAsia"/>
          <w:szCs w:val="21"/>
        </w:rPr>
        <w:t>本课程倡导活动型的教学模式，教师应根据具体目标、内容、条件、资源的不同，结</w:t>
      </w:r>
      <w:r>
        <w:rPr>
          <w:rFonts w:hint="eastAsia"/>
          <w:szCs w:val="21"/>
        </w:rPr>
        <w:t>合教学实际，选用并创设丰富多彩的活动形式，以活动为载体，使学生在教师的引领下，通过参与、合作、感知、体验、分享等方式，在同伴之间相互反馈和分享的过程中获得成长。</w:t>
      </w:r>
    </w:p>
    <w:p w:rsidR="00A46568" w:rsidRDefault="004F5BF1">
      <w:pPr>
        <w:spacing w:line="360" w:lineRule="auto"/>
        <w:ind w:firstLineChars="200" w:firstLine="420"/>
        <w:rPr>
          <w:szCs w:val="21"/>
        </w:rPr>
      </w:pPr>
      <w:r>
        <w:rPr>
          <w:rFonts w:hint="eastAsia"/>
          <w:szCs w:val="21"/>
        </w:rPr>
        <w:t>4</w:t>
      </w:r>
      <w:r>
        <w:rPr>
          <w:rFonts w:hint="eastAsia"/>
          <w:szCs w:val="21"/>
        </w:rPr>
        <w:t>）开发课程资源</w:t>
      </w:r>
      <w:r>
        <w:rPr>
          <w:rFonts w:hint="eastAsia"/>
          <w:szCs w:val="21"/>
        </w:rPr>
        <w:t xml:space="preserve">  </w:t>
      </w:r>
      <w:r>
        <w:rPr>
          <w:rFonts w:hint="eastAsia"/>
          <w:szCs w:val="21"/>
        </w:rPr>
        <w:t>教师应将现代化教育技术与本课程教学有机结合，</w:t>
      </w:r>
      <w:r>
        <w:rPr>
          <w:rFonts w:hint="eastAsia"/>
          <w:szCs w:val="21"/>
        </w:rPr>
        <w:t> </w:t>
      </w:r>
      <w:r>
        <w:rPr>
          <w:rFonts w:hint="eastAsia"/>
          <w:szCs w:val="21"/>
        </w:rPr>
        <w:t>要通过合理利用音像、电视、报刊杂志、网络信息等丰富的教学资源，给学生提供贴近生活实际、贴近学生发展水平、贴近时代的多样化的课程资源，拓展学习和教学途径。</w:t>
      </w:r>
    </w:p>
    <w:p w:rsidR="00A46568" w:rsidRDefault="004F5BF1">
      <w:pPr>
        <w:spacing w:line="360" w:lineRule="auto"/>
        <w:ind w:firstLineChars="200" w:firstLine="420"/>
        <w:rPr>
          <w:szCs w:val="21"/>
        </w:rPr>
      </w:pPr>
      <w:r>
        <w:rPr>
          <w:rFonts w:hint="eastAsia"/>
          <w:szCs w:val="21"/>
        </w:rPr>
        <w:t>5</w:t>
      </w:r>
      <w:r>
        <w:rPr>
          <w:rFonts w:hint="eastAsia"/>
          <w:szCs w:val="21"/>
        </w:rPr>
        <w:t>）注重教学过程</w:t>
      </w:r>
    </w:p>
    <w:p w:rsidR="00A46568" w:rsidRDefault="004F5BF1">
      <w:pPr>
        <w:numPr>
          <w:ilvl w:val="0"/>
          <w:numId w:val="5"/>
        </w:numPr>
        <w:spacing w:line="360" w:lineRule="auto"/>
        <w:ind w:firstLineChars="200" w:firstLine="420"/>
        <w:rPr>
          <w:szCs w:val="21"/>
        </w:rPr>
      </w:pPr>
      <w:r>
        <w:rPr>
          <w:rFonts w:hint="eastAsia"/>
          <w:szCs w:val="21"/>
        </w:rPr>
        <w:t>丰富学生经验</w:t>
      </w:r>
      <w:r>
        <w:rPr>
          <w:rFonts w:hint="eastAsia"/>
          <w:szCs w:val="21"/>
        </w:rPr>
        <w:t xml:space="preserve">  </w:t>
      </w:r>
      <w:r>
        <w:rPr>
          <w:rFonts w:hint="eastAsia"/>
          <w:szCs w:val="21"/>
        </w:rPr>
        <w:t>教师要通过多种教学活动和手段，结合学生现实生活中实际存在的问题，共同探究学习主题，帮助学生增进积</w:t>
      </w:r>
      <w:r>
        <w:rPr>
          <w:rFonts w:hint="eastAsia"/>
          <w:szCs w:val="21"/>
        </w:rPr>
        <w:t>极的自我认识、获得丰富的情感体验、形成积极的生活态度、建立良好的人际关系、不断丰富和发展学生的生活经验，使学生在获得内心体验的过程中，获得感悟和提高。</w:t>
      </w:r>
    </w:p>
    <w:p w:rsidR="00A46568" w:rsidRDefault="004F5BF1">
      <w:pPr>
        <w:numPr>
          <w:ilvl w:val="0"/>
          <w:numId w:val="5"/>
        </w:numPr>
        <w:spacing w:line="360" w:lineRule="auto"/>
        <w:ind w:firstLineChars="200" w:firstLine="420"/>
        <w:rPr>
          <w:szCs w:val="21"/>
        </w:rPr>
      </w:pPr>
      <w:r>
        <w:rPr>
          <w:rFonts w:hint="eastAsia"/>
          <w:szCs w:val="21"/>
        </w:rPr>
        <w:t>引导学生自助、助人</w:t>
      </w:r>
      <w:r>
        <w:rPr>
          <w:rFonts w:hint="eastAsia"/>
          <w:szCs w:val="21"/>
        </w:rPr>
        <w:t xml:space="preserve">  </w:t>
      </w:r>
      <w:r>
        <w:rPr>
          <w:rFonts w:hint="eastAsia"/>
          <w:szCs w:val="21"/>
        </w:rPr>
        <w:t>在教学中要注意引导学生从自己的世界出发，用多种感官去观察、体验、感悟社会和生活，获得对世界的真实感受，让学生在活动中探究，在分享中发现和解决问题，要引导学生学会对自己负责，及时鼓励学生相互间的支持和互助行为。</w:t>
      </w:r>
    </w:p>
    <w:p w:rsidR="00A46568" w:rsidRDefault="004F5BF1">
      <w:pPr>
        <w:numPr>
          <w:ilvl w:val="0"/>
          <w:numId w:val="5"/>
        </w:numPr>
        <w:spacing w:line="360" w:lineRule="auto"/>
        <w:ind w:firstLineChars="200" w:firstLine="420"/>
        <w:rPr>
          <w:szCs w:val="21"/>
        </w:rPr>
      </w:pPr>
      <w:r>
        <w:rPr>
          <w:rFonts w:hint="eastAsia"/>
          <w:szCs w:val="21"/>
        </w:rPr>
        <w:t>注重团体动力</w:t>
      </w:r>
      <w:r>
        <w:rPr>
          <w:rFonts w:hint="eastAsia"/>
          <w:szCs w:val="21"/>
        </w:rPr>
        <w:t xml:space="preserve">      </w:t>
      </w:r>
      <w:r>
        <w:rPr>
          <w:rFonts w:hint="eastAsia"/>
          <w:szCs w:val="21"/>
        </w:rPr>
        <w:t>在教学中应特别重视利用团体动力来激发学生参与活动的热情；利用团体气氛调动学生相互的分享和反馈；利用团体支</w:t>
      </w:r>
      <w:r>
        <w:rPr>
          <w:rFonts w:hint="eastAsia"/>
          <w:szCs w:val="21"/>
        </w:rPr>
        <w:t>持使活动效果得到加强。</w:t>
      </w:r>
    </w:p>
    <w:p w:rsidR="00A46568" w:rsidRDefault="004F5BF1">
      <w:pPr>
        <w:spacing w:line="360" w:lineRule="auto"/>
        <w:rPr>
          <w:b/>
          <w:szCs w:val="21"/>
        </w:rPr>
      </w:pPr>
      <w:r>
        <w:rPr>
          <w:rFonts w:cs="黑体" w:hint="eastAsia"/>
          <w:b/>
          <w:bCs/>
          <w:color w:val="000000" w:themeColor="text1"/>
          <w:szCs w:val="21"/>
        </w:rPr>
        <w:t>（</w:t>
      </w:r>
      <w:r>
        <w:rPr>
          <w:rFonts w:cs="黑体" w:hint="eastAsia"/>
          <w:b/>
          <w:bCs/>
          <w:color w:val="000000" w:themeColor="text1"/>
          <w:szCs w:val="21"/>
        </w:rPr>
        <w:t>10</w:t>
      </w:r>
      <w:r>
        <w:rPr>
          <w:rFonts w:cs="黑体" w:hint="eastAsia"/>
          <w:b/>
          <w:bCs/>
          <w:color w:val="000000" w:themeColor="text1"/>
          <w:szCs w:val="21"/>
        </w:rPr>
        <w:t>）</w:t>
      </w:r>
      <w:r>
        <w:rPr>
          <w:rFonts w:hint="eastAsia"/>
          <w:b/>
          <w:bCs/>
          <w:szCs w:val="21"/>
        </w:rPr>
        <w:t>《</w:t>
      </w:r>
      <w:r>
        <w:rPr>
          <w:rFonts w:hint="eastAsia"/>
          <w:b/>
          <w:szCs w:val="21"/>
        </w:rPr>
        <w:t>劳动教育》</w:t>
      </w:r>
    </w:p>
    <w:p w:rsidR="00A46568" w:rsidRDefault="004F5BF1">
      <w:pPr>
        <w:spacing w:line="360" w:lineRule="auto"/>
        <w:rPr>
          <w:b/>
          <w:szCs w:val="21"/>
        </w:rPr>
      </w:pPr>
      <w:r>
        <w:rPr>
          <w:rFonts w:hint="eastAsia"/>
          <w:b/>
          <w:szCs w:val="21"/>
        </w:rPr>
        <w:t>课程目标</w:t>
      </w:r>
      <w:r>
        <w:rPr>
          <w:rFonts w:hint="eastAsia"/>
          <w:b/>
          <w:szCs w:val="21"/>
        </w:rPr>
        <w:t>:</w:t>
      </w:r>
    </w:p>
    <w:p w:rsidR="00A46568" w:rsidRDefault="004F5BF1">
      <w:pPr>
        <w:spacing w:line="360" w:lineRule="auto"/>
        <w:rPr>
          <w:szCs w:val="21"/>
        </w:rPr>
      </w:pPr>
      <w:r>
        <w:rPr>
          <w:rFonts w:hint="eastAsia"/>
          <w:b/>
          <w:szCs w:val="21"/>
        </w:rPr>
        <w:t xml:space="preserve">    </w:t>
      </w:r>
      <w:r>
        <w:rPr>
          <w:rFonts w:hint="eastAsia"/>
          <w:szCs w:val="21"/>
        </w:rPr>
        <w:t>劳动教育是发挥劳动的育人功能，对学生进行热爱劳动、热爱劳动人民的教育活动，要强化学生劳动观念，弘扬勤俭、奋斗、创新、奉献的劳动精神；强调全身心参与，手脑并用，亲历实际的劳动过程；要在充分发挥传统劳动工艺项目育人功能的同时，紧跟科技发展和产业变革，体现时代要求；还要充分发挥学生的主动性、积极性，鼓励创新创造。培养全面发展的社会主义高素质劳动者。</w:t>
      </w:r>
    </w:p>
    <w:p w:rsidR="00A46568" w:rsidRDefault="004F5BF1">
      <w:pPr>
        <w:spacing w:line="360" w:lineRule="auto"/>
        <w:rPr>
          <w:b/>
          <w:szCs w:val="21"/>
        </w:rPr>
      </w:pPr>
      <w:r>
        <w:rPr>
          <w:rFonts w:hint="eastAsia"/>
          <w:b/>
          <w:szCs w:val="21"/>
        </w:rPr>
        <w:t>课程内容</w:t>
      </w:r>
      <w:r>
        <w:rPr>
          <w:rFonts w:hint="eastAsia"/>
          <w:b/>
          <w:szCs w:val="21"/>
        </w:rPr>
        <w:t>:</w:t>
      </w:r>
    </w:p>
    <w:p w:rsidR="00A46568" w:rsidRDefault="004F5BF1">
      <w:pPr>
        <w:spacing w:line="360" w:lineRule="auto"/>
        <w:ind w:firstLine="420"/>
        <w:rPr>
          <w:szCs w:val="21"/>
        </w:rPr>
      </w:pPr>
      <w:r>
        <w:rPr>
          <w:rFonts w:hint="eastAsia"/>
          <w:szCs w:val="21"/>
        </w:rPr>
        <w:t>劳动教育的内容主要包括日常生活劳动教育、生产劳动教育和服务性劳动教育三个方面。其中，日常</w:t>
      </w:r>
      <w:r>
        <w:rPr>
          <w:rFonts w:hint="eastAsia"/>
          <w:szCs w:val="21"/>
        </w:rPr>
        <w:t>生活劳动教育要让学生立足个人生活事务处理，培养良好生活习惯和卫生习惯，强化自立自强意识；生产劳动教育要让学生体验工农业生产创造物质财富的过程，增强产品质量意识，体会平凡劳动中的伟大；服务性劳动教育要注重让学生利用所学知识技能，服务</w:t>
      </w:r>
      <w:r>
        <w:rPr>
          <w:rFonts w:hint="eastAsia"/>
          <w:szCs w:val="21"/>
        </w:rPr>
        <w:lastRenderedPageBreak/>
        <w:t>他人和社会，强化社会责任感。</w:t>
      </w:r>
    </w:p>
    <w:p w:rsidR="00A46568" w:rsidRDefault="004F5BF1">
      <w:pPr>
        <w:pStyle w:val="2"/>
        <w:spacing w:line="440" w:lineRule="exact"/>
        <w:rPr>
          <w:szCs w:val="21"/>
        </w:rPr>
      </w:pPr>
      <w:r>
        <w:rPr>
          <w:rFonts w:hint="eastAsia"/>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Cs w:val="21"/>
        </w:rPr>
        <w:instrText>ADDIN CNKISM.UserStyle</w:instrText>
      </w:r>
      <w:r>
        <w:rPr>
          <w:rFonts w:hint="eastAsia"/>
          <w:szCs w:val="21"/>
        </w:rPr>
      </w:r>
      <w:r>
        <w:rPr>
          <w:rFonts w:hint="eastAsia"/>
          <w:szCs w:val="21"/>
        </w:rPr>
        <w:fldChar w:fldCharType="end"/>
      </w:r>
      <w:r>
        <w:rPr>
          <w:rFonts w:hint="eastAsia"/>
          <w:szCs w:val="21"/>
        </w:rPr>
        <w:t>计算机应用基础</w:t>
      </w:r>
    </w:p>
    <w:p w:rsidR="00A46568" w:rsidRDefault="004F5BF1">
      <w:pPr>
        <w:pStyle w:val="a4"/>
        <w:widowControl/>
        <w:shd w:val="clear" w:color="auto" w:fill="FFFFFF"/>
        <w:spacing w:beforeAutospacing="0" w:afterAutospacing="0" w:line="360" w:lineRule="auto"/>
        <w:ind w:firstLineChars="200" w:firstLine="420"/>
        <w:rPr>
          <w:rFonts w:ascii="宋体" w:eastAsia="宋体" w:hAnsi="宋体" w:cs="宋体"/>
          <w:sz w:val="21"/>
          <w:szCs w:val="21"/>
        </w:rPr>
      </w:pPr>
      <w:r>
        <w:rPr>
          <w:rFonts w:ascii="宋体" w:eastAsia="宋体" w:hAnsi="宋体" w:cs="宋体" w:hint="eastAsia"/>
          <w:sz w:val="21"/>
          <w:szCs w:val="21"/>
        </w:rPr>
        <w:t>课程目标：</w:t>
      </w:r>
    </w:p>
    <w:p w:rsidR="00A46568" w:rsidRDefault="004F5BF1">
      <w:pPr>
        <w:widowControl/>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本课程是一门计算机应用入门的基础课，主要学习信息社会中数字化生活、学习和工作中必备的基本常识和关键技能，包括新一代信息技术、计算机基础知识和</w:t>
      </w:r>
      <w:r>
        <w:rPr>
          <w:rFonts w:ascii="宋体" w:eastAsia="宋体" w:hAnsi="宋体" w:cs="宋体" w:hint="eastAsia"/>
          <w:szCs w:val="21"/>
        </w:rPr>
        <w:t>Windows</w:t>
      </w:r>
      <w:r>
        <w:rPr>
          <w:rFonts w:ascii="宋体" w:eastAsia="宋体" w:hAnsi="宋体" w:cs="宋体" w:hint="eastAsia"/>
          <w:szCs w:val="21"/>
        </w:rPr>
        <w:t>操作系统相关知识、国产办公软件</w:t>
      </w:r>
      <w:r>
        <w:rPr>
          <w:rFonts w:ascii="宋体" w:eastAsia="宋体" w:hAnsi="宋体" w:cs="宋体" w:hint="eastAsia"/>
          <w:szCs w:val="21"/>
        </w:rPr>
        <w:t>WPS</w:t>
      </w:r>
      <w:r>
        <w:rPr>
          <w:rFonts w:ascii="宋体" w:eastAsia="宋体" w:hAnsi="宋体" w:cs="宋体" w:hint="eastAsia"/>
          <w:szCs w:val="21"/>
        </w:rPr>
        <w:t>文字处理、</w:t>
      </w:r>
      <w:r>
        <w:rPr>
          <w:rFonts w:ascii="宋体" w:eastAsia="宋体" w:hAnsi="宋体" w:cs="宋体" w:hint="eastAsia"/>
          <w:szCs w:val="21"/>
        </w:rPr>
        <w:t>WPS</w:t>
      </w:r>
      <w:r>
        <w:rPr>
          <w:rFonts w:ascii="宋体" w:eastAsia="宋体" w:hAnsi="宋体" w:cs="宋体" w:hint="eastAsia"/>
          <w:szCs w:val="21"/>
        </w:rPr>
        <w:t>表格处理和</w:t>
      </w:r>
      <w:r>
        <w:rPr>
          <w:rFonts w:ascii="宋体" w:eastAsia="宋体" w:hAnsi="宋体" w:cs="宋体" w:hint="eastAsia"/>
          <w:szCs w:val="21"/>
        </w:rPr>
        <w:t>WPS</w:t>
      </w:r>
      <w:r>
        <w:rPr>
          <w:rFonts w:ascii="宋体" w:eastAsia="宋体" w:hAnsi="宋体" w:cs="宋体" w:hint="eastAsia"/>
          <w:szCs w:val="21"/>
        </w:rPr>
        <w:t>演示文稿处理的使用和操作，信息安全等。通过本课程的学习，掌握信息处理实用技术，帮助学习者利用计算机快速获取有效信息，提高工作效率，培养信息素养，为其职业生涯发展和终身学习奠定基础。</w:t>
      </w:r>
    </w:p>
    <w:p w:rsidR="00A46568" w:rsidRDefault="004F5BF1">
      <w:pPr>
        <w:widowControl/>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主要内容：</w:t>
      </w:r>
    </w:p>
    <w:p w:rsidR="00A46568" w:rsidRDefault="004F5BF1">
      <w:pPr>
        <w:spacing w:line="360" w:lineRule="auto"/>
        <w:ind w:firstLineChars="200" w:firstLine="420"/>
        <w:rPr>
          <w:rFonts w:ascii="宋体" w:eastAsia="宋体" w:hAnsi="宋体" w:cs="宋体"/>
          <w:szCs w:val="21"/>
        </w:rPr>
      </w:pPr>
      <w:r>
        <w:rPr>
          <w:rFonts w:ascii="宋体" w:eastAsia="宋体" w:hAnsi="宋体" w:cs="宋体" w:hint="eastAsia"/>
          <w:szCs w:val="21"/>
        </w:rPr>
        <w:t>使学生了解计算机系统硬件、软件、网络以及信息安全的基本知识，掌握</w:t>
      </w:r>
      <w:r>
        <w:rPr>
          <w:rFonts w:ascii="宋体" w:eastAsia="宋体" w:hAnsi="宋体" w:cs="宋体" w:hint="eastAsia"/>
          <w:szCs w:val="21"/>
        </w:rPr>
        <w:t>Windows</w:t>
      </w:r>
      <w:r>
        <w:rPr>
          <w:rFonts w:ascii="宋体" w:eastAsia="宋体" w:hAnsi="宋体" w:cs="宋体" w:hint="eastAsia"/>
          <w:szCs w:val="21"/>
        </w:rPr>
        <w:t>操作系统的使用方法，掌握</w:t>
      </w:r>
      <w:r>
        <w:rPr>
          <w:rFonts w:ascii="宋体" w:eastAsia="宋体" w:hAnsi="宋体" w:cs="宋体" w:hint="eastAsia"/>
          <w:szCs w:val="21"/>
        </w:rPr>
        <w:t>WPS</w:t>
      </w:r>
      <w:r>
        <w:rPr>
          <w:rFonts w:ascii="宋体" w:eastAsia="宋体" w:hAnsi="宋体" w:cs="宋体" w:hint="eastAsia"/>
          <w:szCs w:val="21"/>
        </w:rPr>
        <w:t>办公软件的应用。并在学习基础性知识、掌握基本的概念基础上，了解大数据、</w:t>
      </w:r>
      <w:r>
        <w:rPr>
          <w:rFonts w:ascii="宋体" w:eastAsia="宋体" w:hAnsi="宋体" w:cs="宋体" w:hint="eastAsia"/>
          <w:szCs w:val="21"/>
        </w:rPr>
        <w:t>5G</w:t>
      </w:r>
      <w:r>
        <w:rPr>
          <w:rFonts w:ascii="宋体" w:eastAsia="宋体" w:hAnsi="宋体" w:cs="宋体" w:hint="eastAsia"/>
          <w:szCs w:val="21"/>
        </w:rPr>
        <w:t>、区块链等新一代信息技术，了解信息安全技术及网络道德等知识，提高利用计算机进行综合信息的处理能力，为学习后续相关课程奠定坚实的基础。</w:t>
      </w:r>
    </w:p>
    <w:p w:rsidR="00A46568" w:rsidRDefault="004F5BF1">
      <w:pPr>
        <w:spacing w:line="360" w:lineRule="auto"/>
        <w:ind w:firstLineChars="200" w:firstLine="420"/>
        <w:rPr>
          <w:rFonts w:ascii="宋体" w:eastAsia="宋体" w:hAnsi="宋体" w:cs="宋体"/>
          <w:szCs w:val="21"/>
        </w:rPr>
      </w:pPr>
      <w:r>
        <w:rPr>
          <w:rFonts w:ascii="宋体" w:eastAsia="宋体" w:hAnsi="宋体" w:cs="宋体" w:hint="eastAsia"/>
          <w:szCs w:val="21"/>
        </w:rPr>
        <w:t>教学要求：</w:t>
      </w:r>
    </w:p>
    <w:p w:rsidR="00A46568" w:rsidRDefault="004F5BF1">
      <w:pPr>
        <w:spacing w:line="360" w:lineRule="auto"/>
        <w:ind w:firstLineChars="200" w:firstLine="420"/>
        <w:rPr>
          <w:rFonts w:ascii="宋体" w:eastAsia="宋体" w:hAnsi="宋体" w:cs="宋体"/>
          <w:szCs w:val="21"/>
        </w:rPr>
      </w:pPr>
      <w:r>
        <w:rPr>
          <w:rFonts w:ascii="宋体" w:eastAsia="宋体" w:hAnsi="宋体" w:cs="宋体" w:hint="eastAsia"/>
          <w:szCs w:val="21"/>
        </w:rPr>
        <w:t>素质目标：</w:t>
      </w:r>
    </w:p>
    <w:p w:rsidR="00A46568" w:rsidRDefault="004F5BF1">
      <w:pPr>
        <w:numPr>
          <w:ilvl w:val="0"/>
          <w:numId w:val="6"/>
        </w:numPr>
        <w:spacing w:line="360" w:lineRule="auto"/>
        <w:ind w:firstLineChars="200" w:firstLine="420"/>
        <w:rPr>
          <w:rFonts w:ascii="宋体" w:eastAsia="宋体" w:hAnsi="宋体" w:cs="宋体"/>
          <w:szCs w:val="21"/>
        </w:rPr>
      </w:pPr>
      <w:r>
        <w:rPr>
          <w:rFonts w:ascii="宋体" w:eastAsia="宋体" w:hAnsi="宋体" w:cs="宋体" w:hint="eastAsia"/>
          <w:szCs w:val="21"/>
        </w:rPr>
        <w:t>坚定拥护中国共产党领导和我国社会主义制度，在习近平新时代中国特色社会主义思想指引下，</w:t>
      </w:r>
      <w:proofErr w:type="gramStart"/>
      <w:r>
        <w:rPr>
          <w:rFonts w:ascii="宋体" w:eastAsia="宋体" w:hAnsi="宋体" w:cs="宋体" w:hint="eastAsia"/>
          <w:szCs w:val="21"/>
        </w:rPr>
        <w:t>践行</w:t>
      </w:r>
      <w:proofErr w:type="gramEnd"/>
      <w:r>
        <w:rPr>
          <w:rFonts w:ascii="宋体" w:eastAsia="宋体" w:hAnsi="宋体" w:cs="宋体" w:hint="eastAsia"/>
          <w:szCs w:val="21"/>
        </w:rPr>
        <w:t>社会主义核心价值观，具有深厚的爱国情感和中华民族自豪感；</w:t>
      </w:r>
    </w:p>
    <w:p w:rsidR="00A46568" w:rsidRDefault="004F5BF1">
      <w:pPr>
        <w:numPr>
          <w:ilvl w:val="0"/>
          <w:numId w:val="6"/>
        </w:numPr>
        <w:spacing w:line="360" w:lineRule="auto"/>
        <w:ind w:firstLineChars="200" w:firstLine="420"/>
        <w:rPr>
          <w:rFonts w:ascii="宋体" w:eastAsia="宋体" w:hAnsi="宋体" w:cs="宋体"/>
          <w:szCs w:val="21"/>
        </w:rPr>
      </w:pPr>
      <w:r>
        <w:rPr>
          <w:rFonts w:ascii="宋体" w:eastAsia="宋体" w:hAnsi="宋体" w:cs="宋体" w:hint="eastAsia"/>
          <w:szCs w:val="21"/>
        </w:rPr>
        <w:t>培养学生信息法律意识、网络</w:t>
      </w:r>
      <w:r>
        <w:rPr>
          <w:rFonts w:ascii="宋体" w:eastAsia="宋体" w:hAnsi="宋体" w:cs="宋体" w:hint="eastAsia"/>
          <w:szCs w:val="21"/>
        </w:rPr>
        <w:t>安全意识和信息安全意识；</w:t>
      </w:r>
    </w:p>
    <w:p w:rsidR="00A46568" w:rsidRDefault="004F5BF1">
      <w:pPr>
        <w:numPr>
          <w:ilvl w:val="0"/>
          <w:numId w:val="6"/>
        </w:numPr>
        <w:spacing w:line="360" w:lineRule="auto"/>
        <w:ind w:firstLineChars="200" w:firstLine="420"/>
        <w:rPr>
          <w:rFonts w:ascii="宋体" w:eastAsia="宋体" w:hAnsi="宋体" w:cs="宋体"/>
          <w:szCs w:val="21"/>
        </w:rPr>
      </w:pPr>
      <w:r>
        <w:rPr>
          <w:rFonts w:ascii="宋体" w:eastAsia="宋体" w:hAnsi="宋体" w:cs="宋体" w:hint="eastAsia"/>
          <w:szCs w:val="21"/>
        </w:rPr>
        <w:t>培养学生认真负责的工作态度和严谨细致和工作作风和良好的职业道德；</w:t>
      </w:r>
    </w:p>
    <w:p w:rsidR="00A46568" w:rsidRDefault="004F5BF1">
      <w:pPr>
        <w:numPr>
          <w:ilvl w:val="0"/>
          <w:numId w:val="6"/>
        </w:numPr>
        <w:spacing w:line="360" w:lineRule="auto"/>
        <w:ind w:firstLineChars="200" w:firstLine="420"/>
        <w:rPr>
          <w:rFonts w:ascii="宋体" w:eastAsia="宋体" w:hAnsi="宋体" w:cs="宋体"/>
          <w:szCs w:val="21"/>
        </w:rPr>
      </w:pPr>
      <w:r>
        <w:rPr>
          <w:rFonts w:ascii="宋体" w:eastAsia="宋体" w:hAnsi="宋体" w:cs="宋体" w:hint="eastAsia"/>
          <w:szCs w:val="21"/>
        </w:rPr>
        <w:t>培养学生的自主学习意识和团队协作精神；</w:t>
      </w:r>
    </w:p>
    <w:p w:rsidR="00A46568" w:rsidRDefault="004F5BF1">
      <w:pPr>
        <w:numPr>
          <w:ilvl w:val="0"/>
          <w:numId w:val="6"/>
        </w:numPr>
        <w:spacing w:line="360" w:lineRule="auto"/>
        <w:ind w:firstLineChars="200" w:firstLine="420"/>
        <w:rPr>
          <w:rFonts w:ascii="宋体" w:eastAsia="宋体" w:hAnsi="宋体" w:cs="宋体"/>
          <w:szCs w:val="21"/>
        </w:rPr>
      </w:pPr>
      <w:r>
        <w:rPr>
          <w:rFonts w:ascii="宋体" w:eastAsia="宋体" w:hAnsi="宋体" w:cs="宋体" w:hint="eastAsia"/>
          <w:szCs w:val="21"/>
        </w:rPr>
        <w:t>培养学生创新意识和信息化处理工作的意识和能力。</w:t>
      </w:r>
    </w:p>
    <w:p w:rsidR="00A46568" w:rsidRDefault="004F5BF1">
      <w:pPr>
        <w:spacing w:line="360" w:lineRule="auto"/>
        <w:ind w:firstLineChars="200" w:firstLine="420"/>
        <w:rPr>
          <w:rFonts w:ascii="宋体" w:eastAsia="宋体" w:hAnsi="宋体" w:cs="宋体"/>
          <w:szCs w:val="21"/>
        </w:rPr>
      </w:pPr>
      <w:r>
        <w:rPr>
          <w:rFonts w:ascii="宋体" w:eastAsia="宋体" w:hAnsi="宋体" w:cs="宋体" w:hint="eastAsia"/>
          <w:szCs w:val="21"/>
        </w:rPr>
        <w:t>知识目标：</w:t>
      </w:r>
    </w:p>
    <w:p w:rsidR="00A46568" w:rsidRDefault="004F5BF1">
      <w:pPr>
        <w:widowControl/>
        <w:numPr>
          <w:ilvl w:val="0"/>
          <w:numId w:val="7"/>
        </w:num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掌握计算机的基础知识，了解信息技术国产化现状</w:t>
      </w:r>
      <w:r>
        <w:rPr>
          <w:rFonts w:ascii="宋体" w:eastAsia="宋体" w:hAnsi="宋体" w:cs="宋体" w:hint="eastAsia"/>
          <w:szCs w:val="21"/>
        </w:rPr>
        <w:t>;</w:t>
      </w:r>
    </w:p>
    <w:p w:rsidR="00A46568" w:rsidRDefault="004F5BF1">
      <w:pPr>
        <w:widowControl/>
        <w:numPr>
          <w:ilvl w:val="0"/>
          <w:numId w:val="7"/>
        </w:num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掌握</w:t>
      </w:r>
      <w:r>
        <w:rPr>
          <w:rFonts w:ascii="宋体" w:eastAsia="宋体" w:hAnsi="宋体" w:cs="宋体" w:hint="eastAsia"/>
          <w:szCs w:val="21"/>
        </w:rPr>
        <w:t>Windows</w:t>
      </w:r>
      <w:r>
        <w:rPr>
          <w:rFonts w:ascii="宋体" w:eastAsia="宋体" w:hAnsi="宋体" w:cs="宋体" w:hint="eastAsia"/>
          <w:szCs w:val="21"/>
        </w:rPr>
        <w:t>操作系统的一般知识和操作技术</w:t>
      </w:r>
      <w:r>
        <w:rPr>
          <w:rFonts w:ascii="宋体" w:eastAsia="宋体" w:hAnsi="宋体" w:cs="宋体" w:hint="eastAsia"/>
          <w:szCs w:val="21"/>
        </w:rPr>
        <w:t>;</w:t>
      </w:r>
    </w:p>
    <w:p w:rsidR="00A46568" w:rsidRDefault="004F5BF1">
      <w:pPr>
        <w:widowControl/>
        <w:numPr>
          <w:ilvl w:val="0"/>
          <w:numId w:val="7"/>
        </w:num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熟练掌握</w:t>
      </w:r>
      <w:r>
        <w:rPr>
          <w:rFonts w:ascii="宋体" w:eastAsia="宋体" w:hAnsi="宋体" w:cs="宋体" w:hint="eastAsia"/>
          <w:szCs w:val="21"/>
        </w:rPr>
        <w:t>WPS</w:t>
      </w:r>
      <w:r>
        <w:rPr>
          <w:rFonts w:ascii="宋体" w:eastAsia="宋体" w:hAnsi="宋体" w:cs="宋体" w:hint="eastAsia"/>
          <w:szCs w:val="21"/>
        </w:rPr>
        <w:t>文字处理软件、</w:t>
      </w:r>
      <w:r>
        <w:rPr>
          <w:rFonts w:ascii="宋体" w:eastAsia="宋体" w:hAnsi="宋体" w:cs="宋体" w:hint="eastAsia"/>
          <w:szCs w:val="21"/>
        </w:rPr>
        <w:t>WPS</w:t>
      </w:r>
      <w:r>
        <w:rPr>
          <w:rFonts w:ascii="宋体" w:eastAsia="宋体" w:hAnsi="宋体" w:cs="宋体" w:hint="eastAsia"/>
          <w:szCs w:val="21"/>
        </w:rPr>
        <w:t>表格处理软件和</w:t>
      </w:r>
      <w:r>
        <w:rPr>
          <w:rFonts w:ascii="宋体" w:eastAsia="宋体" w:hAnsi="宋体" w:cs="宋体" w:hint="eastAsia"/>
          <w:szCs w:val="21"/>
        </w:rPr>
        <w:t>WPS</w:t>
      </w:r>
      <w:r>
        <w:rPr>
          <w:rFonts w:ascii="宋体" w:eastAsia="宋体" w:hAnsi="宋体" w:cs="宋体" w:hint="eastAsia"/>
          <w:szCs w:val="21"/>
        </w:rPr>
        <w:t>演示文稿处理软件的使用和操作</w:t>
      </w:r>
      <w:r>
        <w:rPr>
          <w:rFonts w:ascii="宋体" w:eastAsia="宋体" w:hAnsi="宋体" w:cs="宋体" w:hint="eastAsia"/>
          <w:szCs w:val="21"/>
        </w:rPr>
        <w:t>;</w:t>
      </w:r>
    </w:p>
    <w:p w:rsidR="00A46568" w:rsidRDefault="004F5BF1">
      <w:pPr>
        <w:widowControl/>
        <w:numPr>
          <w:ilvl w:val="0"/>
          <w:numId w:val="7"/>
        </w:num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了解和掌握计算机网络技术知识，了解新一代信息技术知识</w:t>
      </w:r>
      <w:r>
        <w:rPr>
          <w:rFonts w:ascii="宋体" w:eastAsia="宋体" w:hAnsi="宋体" w:cs="宋体" w:hint="eastAsia"/>
          <w:szCs w:val="21"/>
        </w:rPr>
        <w:t>;</w:t>
      </w:r>
    </w:p>
    <w:p w:rsidR="00A46568" w:rsidRDefault="004F5BF1">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了解和掌握信息安全、云安全、病毒防治、知识产权保护、网络道德和网络信息安全国产化</w:t>
      </w:r>
      <w:r>
        <w:rPr>
          <w:rFonts w:ascii="宋体" w:eastAsia="宋体" w:hAnsi="宋体" w:cs="宋体" w:hint="eastAsia"/>
          <w:szCs w:val="21"/>
        </w:rPr>
        <w:t>知识</w:t>
      </w:r>
      <w:r>
        <w:rPr>
          <w:rFonts w:ascii="宋体" w:eastAsia="宋体" w:hAnsi="宋体" w:cs="宋体" w:hint="eastAsia"/>
          <w:szCs w:val="21"/>
        </w:rPr>
        <w:t>;</w:t>
      </w:r>
    </w:p>
    <w:p w:rsidR="00A46568" w:rsidRDefault="004F5BF1">
      <w:pPr>
        <w:pStyle w:val="a4"/>
        <w:widowControl/>
        <w:numPr>
          <w:ilvl w:val="0"/>
          <w:numId w:val="7"/>
        </w:numPr>
        <w:shd w:val="clear" w:color="auto" w:fill="FFFFFF"/>
        <w:spacing w:beforeAutospacing="0" w:afterAutospacing="0" w:line="360" w:lineRule="auto"/>
        <w:ind w:firstLineChars="200" w:firstLine="420"/>
        <w:rPr>
          <w:rFonts w:ascii="宋体" w:eastAsia="宋体" w:hAnsi="宋体" w:cs="宋体"/>
          <w:sz w:val="21"/>
          <w:szCs w:val="21"/>
        </w:rPr>
      </w:pPr>
      <w:r>
        <w:rPr>
          <w:rFonts w:ascii="宋体" w:eastAsia="宋体" w:hAnsi="宋体" w:cs="宋体" w:hint="eastAsia"/>
          <w:sz w:val="21"/>
          <w:szCs w:val="21"/>
          <w:shd w:val="clear" w:color="auto" w:fill="FFFFFF"/>
        </w:rPr>
        <w:t>了解计算机领域的前沿信息技术。</w:t>
      </w:r>
    </w:p>
    <w:p w:rsidR="00A46568" w:rsidRDefault="004F5BF1">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能力目标：</w:t>
      </w:r>
    </w:p>
    <w:p w:rsidR="00A46568" w:rsidRDefault="004F5BF1">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具备基本的信息职业素养；</w:t>
      </w:r>
    </w:p>
    <w:p w:rsidR="00A46568" w:rsidRDefault="004F5BF1">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具有使用计算机工具进行文档处理、文档演示等办公应用能力；</w:t>
      </w:r>
    </w:p>
    <w:p w:rsidR="00A46568" w:rsidRDefault="004F5BF1">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具有使用办公工具及互联网工具进行信息采集、加工、反馈的信息处理能力；</w:t>
      </w:r>
    </w:p>
    <w:p w:rsidR="00A46568" w:rsidRDefault="004F5BF1">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具备使用信息技术对办公场景进行运维的能力。</w:t>
      </w:r>
    </w:p>
    <w:p w:rsidR="00A46568" w:rsidRDefault="004F5BF1">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掌握基本的信息检索技术及信息安全防范技术。</w:t>
      </w:r>
    </w:p>
    <w:p w:rsidR="00A46568" w:rsidRDefault="00A46568">
      <w:pPr>
        <w:spacing w:line="360" w:lineRule="auto"/>
        <w:ind w:firstLine="420"/>
        <w:rPr>
          <w:szCs w:val="21"/>
        </w:rPr>
      </w:pPr>
    </w:p>
    <w:p w:rsidR="00A46568" w:rsidRDefault="004F5BF1">
      <w:pPr>
        <w:spacing w:line="360" w:lineRule="auto"/>
        <w:rPr>
          <w:b/>
          <w:szCs w:val="21"/>
        </w:rPr>
      </w:pPr>
      <w:r>
        <w:rPr>
          <w:rFonts w:hint="eastAsia"/>
          <w:b/>
          <w:szCs w:val="21"/>
        </w:rPr>
        <w:t>课程要求</w:t>
      </w:r>
      <w:r>
        <w:rPr>
          <w:rFonts w:hint="eastAsia"/>
          <w:b/>
          <w:szCs w:val="21"/>
        </w:rPr>
        <w:t>:</w:t>
      </w:r>
    </w:p>
    <w:p w:rsidR="00A46568" w:rsidRDefault="004F5BF1">
      <w:pPr>
        <w:spacing w:line="360" w:lineRule="auto"/>
        <w:rPr>
          <w:rFonts w:cs="黑体"/>
          <w:color w:val="000000" w:themeColor="text1"/>
          <w:szCs w:val="21"/>
        </w:rPr>
      </w:pPr>
      <w:r>
        <w:rPr>
          <w:rFonts w:hint="eastAsia"/>
          <w:szCs w:val="21"/>
        </w:rPr>
        <w:t xml:space="preserve">    </w:t>
      </w:r>
      <w:r>
        <w:rPr>
          <w:rFonts w:hint="eastAsia"/>
          <w:szCs w:val="21"/>
        </w:rPr>
        <w:t>劳动教育途径要注重课内外结合，在开设劳动教育必修课的同时，还要在课外校外活动中安排劳动实践。职业院校要明确生活中的劳动事项和时间，纳入学生日常管理。学校和教师要抓住关键环节，灵活运用讲解说明、淬炼操作、项目实践、反思交流、榜样激励等多种方式方法，增强劳动教育效果；开展平时表现评价、学</w:t>
      </w:r>
      <w:proofErr w:type="gramStart"/>
      <w:r>
        <w:rPr>
          <w:rFonts w:hint="eastAsia"/>
          <w:szCs w:val="21"/>
        </w:rPr>
        <w:t>段综合</w:t>
      </w:r>
      <w:proofErr w:type="gramEnd"/>
      <w:r>
        <w:rPr>
          <w:rFonts w:hint="eastAsia"/>
          <w:szCs w:val="21"/>
        </w:rPr>
        <w:t>评价和学生劳动素养监测，发挥评价的育人导向和反馈改进功能。</w:t>
      </w:r>
    </w:p>
    <w:p w:rsidR="00A46568" w:rsidRDefault="004F5BF1">
      <w:pPr>
        <w:pStyle w:val="2"/>
        <w:numPr>
          <w:ilvl w:val="0"/>
          <w:numId w:val="9"/>
        </w:numPr>
        <w:rPr>
          <w:szCs w:val="21"/>
        </w:rPr>
      </w:pPr>
      <w:r>
        <w:rPr>
          <w:rFonts w:hint="eastAsia"/>
          <w:szCs w:val="21"/>
        </w:rPr>
        <w:t>专业基础课</w:t>
      </w:r>
    </w:p>
    <w:p w:rsidR="00A46568" w:rsidRDefault="004F5BF1">
      <w:pPr>
        <w:pStyle w:val="2"/>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）电路与电工基础</w:t>
      </w:r>
    </w:p>
    <w:p w:rsidR="00A46568" w:rsidRDefault="004F5BF1">
      <w:pPr>
        <w:widowControl/>
        <w:snapToGrid w:val="0"/>
        <w:spacing w:line="360" w:lineRule="auto"/>
        <w:rPr>
          <w:rFonts w:cs="黑体"/>
          <w:color w:val="000000" w:themeColor="text1"/>
          <w:szCs w:val="21"/>
        </w:rPr>
      </w:pPr>
      <w:r>
        <w:rPr>
          <w:rFonts w:cs="黑体" w:hint="eastAsia"/>
          <w:b/>
          <w:bCs/>
          <w:color w:val="000000" w:themeColor="text1"/>
          <w:szCs w:val="21"/>
        </w:rPr>
        <w:t>课程目标：</w:t>
      </w:r>
      <w:r>
        <w:rPr>
          <w:rFonts w:cs="黑体" w:hint="eastAsia"/>
          <w:color w:val="000000" w:themeColor="text1"/>
          <w:szCs w:val="21"/>
        </w:rPr>
        <w:t>是高等职业学校电子电工类专业的一门主干课程，是相关专业学习的第一门专业基础课，其目的和任务是使学生具备从事电子电工类专业所必须的电工基础知识、基本技能、基本能力和基本态度，形成解决实际问题的能力，提高学生的全面素质，增强适应专业变化的能力，为后续课程与工作打下必要的基础。</w:t>
      </w:r>
    </w:p>
    <w:p w:rsidR="00A46568" w:rsidRDefault="004F5BF1">
      <w:pPr>
        <w:tabs>
          <w:tab w:val="left" w:pos="420"/>
        </w:tabs>
        <w:spacing w:line="360" w:lineRule="auto"/>
        <w:rPr>
          <w:rFonts w:cs="黑体"/>
          <w:color w:val="000000" w:themeColor="text1"/>
          <w:szCs w:val="21"/>
        </w:rPr>
      </w:pPr>
      <w:r>
        <w:rPr>
          <w:rFonts w:cs="黑体" w:hint="eastAsia"/>
          <w:b/>
          <w:bCs/>
          <w:color w:val="000000" w:themeColor="text1"/>
          <w:szCs w:val="21"/>
        </w:rPr>
        <w:t>主要内容：</w:t>
      </w:r>
      <w:r>
        <w:rPr>
          <w:rFonts w:cs="黑体" w:hint="eastAsia"/>
          <w:color w:val="000000" w:themeColor="text1"/>
          <w:szCs w:val="21"/>
        </w:rPr>
        <w:t>本课程重点讲授电路和磁路的基本原理和基本规律，同时也介绍一定的电场和磁场基本知识，使学生熟练掌握电路基本规律、基本定理、交直流电路的基本分析方法和一阶动态电路及其分析方法；了解静电场、磁场的基本定律；</w:t>
      </w:r>
      <w:proofErr w:type="gramStart"/>
      <w:r>
        <w:rPr>
          <w:rFonts w:cs="黑体" w:hint="eastAsia"/>
          <w:color w:val="000000" w:themeColor="text1"/>
          <w:szCs w:val="21"/>
        </w:rPr>
        <w:t>了解非</w:t>
      </w:r>
      <w:proofErr w:type="gramEnd"/>
      <w:r>
        <w:rPr>
          <w:rFonts w:cs="黑体" w:hint="eastAsia"/>
          <w:color w:val="000000" w:themeColor="text1"/>
          <w:szCs w:val="21"/>
        </w:rPr>
        <w:t>正弦周期性交流电及二阶</w:t>
      </w:r>
      <w:r>
        <w:rPr>
          <w:rFonts w:cs="黑体" w:hint="eastAsia"/>
          <w:color w:val="000000" w:themeColor="text1"/>
          <w:szCs w:val="21"/>
        </w:rPr>
        <w:t>动态电路的概念。</w:t>
      </w:r>
    </w:p>
    <w:p w:rsidR="00A46568" w:rsidRDefault="004F5BF1">
      <w:pPr>
        <w:spacing w:line="360" w:lineRule="auto"/>
        <w:rPr>
          <w:rFonts w:cs="黑体"/>
          <w:color w:val="000000" w:themeColor="text1"/>
          <w:szCs w:val="21"/>
        </w:rPr>
      </w:pPr>
      <w:r>
        <w:rPr>
          <w:rFonts w:cs="黑体" w:hint="eastAsia"/>
          <w:b/>
          <w:bCs/>
          <w:color w:val="000000" w:themeColor="text1"/>
          <w:szCs w:val="21"/>
        </w:rPr>
        <w:t>教学要求</w:t>
      </w:r>
      <w:r>
        <w:rPr>
          <w:rFonts w:cs="黑体" w:hint="eastAsia"/>
          <w:color w:val="000000" w:themeColor="text1"/>
          <w:szCs w:val="21"/>
        </w:rPr>
        <w:t>：</w:t>
      </w:r>
      <w:r>
        <w:t>本课程学生掌握电路基础、电工电子技术、电工仪表等方面的基础知识，使学生了解</w:t>
      </w:r>
      <w:r>
        <w:rPr>
          <w:rFonts w:hint="eastAsia"/>
        </w:rPr>
        <w:t>电路</w:t>
      </w:r>
      <w:r>
        <w:t>电工电子技术的发展情况和应用领域，获得数控技术专业电工电子技术的基础理论、基本知识和基本技能，培养学生的形象思维能力和动手操作能力，提高其综合素质，为学习后续专业课程和从事与本课程有关的工程技术工作打下良好的基础。</w:t>
      </w:r>
    </w:p>
    <w:p w:rsidR="00A46568" w:rsidRDefault="004F5BF1">
      <w:pPr>
        <w:adjustRightInd w:val="0"/>
        <w:snapToGrid w:val="0"/>
        <w:spacing w:line="360" w:lineRule="auto"/>
        <w:rPr>
          <w:rFonts w:ascii="宋体" w:hAnsi="宋体"/>
          <w:b/>
          <w:szCs w:val="21"/>
        </w:rPr>
      </w:pPr>
      <w:r>
        <w:rPr>
          <w:rFonts w:ascii="宋体" w:hAnsi="宋体" w:hint="eastAsia"/>
          <w:b/>
          <w:szCs w:val="21"/>
        </w:rPr>
        <w:t>能力目标：</w:t>
      </w:r>
    </w:p>
    <w:p w:rsidR="00A46568" w:rsidRDefault="004F5BF1">
      <w:pPr>
        <w:spacing w:line="360" w:lineRule="auto"/>
        <w:rPr>
          <w:rFonts w:ascii="宋体" w:hAnsi="宋体"/>
          <w:szCs w:val="21"/>
        </w:rPr>
      </w:pPr>
      <w:r>
        <w:rPr>
          <w:rFonts w:ascii="宋体" w:hAnsi="宋体" w:hint="eastAsia"/>
          <w:szCs w:val="21"/>
        </w:rPr>
        <w:t>能识别并能应用电子仪表检测常用电子元器件，判定其好坏；能运用手册合理选择和正确使</w:t>
      </w:r>
      <w:r>
        <w:rPr>
          <w:rFonts w:ascii="宋体" w:hAnsi="宋体" w:hint="eastAsia"/>
          <w:szCs w:val="21"/>
        </w:rPr>
        <w:lastRenderedPageBreak/>
        <w:t>用常用电子元器件；能阅读、分析及绘制简单电子电路图；能根据电路图及工艺要求焊接电子电路；能熟练选用</w:t>
      </w:r>
      <w:r>
        <w:rPr>
          <w:rFonts w:ascii="宋体" w:hAnsi="宋体" w:hint="eastAsia"/>
          <w:szCs w:val="21"/>
        </w:rPr>
        <w:t>电子仪器仪表对简单电子电路进行调试、测试、对电路的故障分析并排除；能识读常用电气原理图、安装接线图；能熟练使用常用电工仪器仪表（指针式万用表、数字万用表、单相、三相功率表等）与电工工具；能按图安装、检修和调试电气控制系统；能进行一般的电气控制线路设计，绘制电路图</w:t>
      </w:r>
    </w:p>
    <w:p w:rsidR="00A46568" w:rsidRDefault="004F5BF1">
      <w:pPr>
        <w:adjustRightInd w:val="0"/>
        <w:snapToGrid w:val="0"/>
        <w:spacing w:line="360" w:lineRule="auto"/>
        <w:rPr>
          <w:rFonts w:ascii="宋体" w:hAnsi="宋体"/>
          <w:b/>
          <w:szCs w:val="21"/>
        </w:rPr>
      </w:pPr>
      <w:r>
        <w:rPr>
          <w:rFonts w:ascii="宋体" w:hAnsi="宋体" w:hint="eastAsia"/>
          <w:b/>
          <w:szCs w:val="21"/>
        </w:rPr>
        <w:t>知识目标：</w:t>
      </w:r>
    </w:p>
    <w:p w:rsidR="00A46568" w:rsidRDefault="004F5BF1">
      <w:pPr>
        <w:spacing w:line="360" w:lineRule="auto"/>
        <w:rPr>
          <w:rFonts w:cs="黑体"/>
          <w:color w:val="000000" w:themeColor="text1"/>
          <w:szCs w:val="21"/>
        </w:rPr>
      </w:pPr>
      <w:r>
        <w:rPr>
          <w:rFonts w:ascii="宋体" w:hAnsi="宋体" w:hint="eastAsia"/>
          <w:szCs w:val="21"/>
        </w:rPr>
        <w:t>熟悉万用表、示波器、波形发生器等常用电子仪器仪表的使用方法和基本的电子测量方法；掌握常用电子元器件手册的查阅方法；掌握半导体元器件及各种集成电子器件的功能特点和应用方法，了解其主要的参数；了解新型器件的功能特点和使用方法；掌握简单电子电</w:t>
      </w:r>
      <w:r>
        <w:rPr>
          <w:rFonts w:ascii="宋体" w:hAnsi="宋体" w:hint="eastAsia"/>
          <w:szCs w:val="21"/>
        </w:rPr>
        <w:t>路的组成、特点、工作原理、分析方法及应用；掌握简单电子电路图的识图、绘制方法；熟悉常用电工材料知识；熟悉常用的低压电器（控制开关、接触器、继电器、行程开关等）的结构及其功能；掌握正弦交流电的三要素，相量表示法，阻抗及功率因数计算；掌握三相交流电的相量表达方式，熟悉三相交流电的连接方式，相、线电压关系，相电流、线电流关系，三相功率的计算；熟悉变压器、电动机的结构及应用；掌握继电接触控制系统的工作原理分析、接线工艺和电气测量。</w:t>
      </w:r>
    </w:p>
    <w:p w:rsidR="00A46568" w:rsidRDefault="004F5BF1">
      <w:pPr>
        <w:pStyle w:val="2"/>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Auto CAD</w:t>
      </w:r>
    </w:p>
    <w:p w:rsidR="00A46568" w:rsidRDefault="004F5BF1">
      <w:pPr>
        <w:spacing w:line="360" w:lineRule="auto"/>
        <w:rPr>
          <w:rFonts w:cs="黑体"/>
          <w:color w:val="000000" w:themeColor="text1"/>
          <w:szCs w:val="21"/>
        </w:rPr>
      </w:pPr>
      <w:r>
        <w:rPr>
          <w:rFonts w:cs="黑体" w:hint="eastAsia"/>
          <w:b/>
          <w:bCs/>
          <w:color w:val="000000" w:themeColor="text1"/>
          <w:szCs w:val="21"/>
        </w:rPr>
        <w:t>课程目标：</w:t>
      </w:r>
      <w:r>
        <w:rPr>
          <w:rFonts w:cs="黑体" w:hint="eastAsia"/>
          <w:color w:val="000000" w:themeColor="text1"/>
          <w:szCs w:val="21"/>
        </w:rPr>
        <w:t>专业的一门重要的职业基本技能课，课程设置目的是通过</w:t>
      </w:r>
      <w:r>
        <w:rPr>
          <w:rFonts w:cs="黑体" w:hint="eastAsia"/>
          <w:color w:val="000000" w:themeColor="text1"/>
          <w:szCs w:val="21"/>
        </w:rPr>
        <w:t>本课程的学习和实践</w:t>
      </w:r>
      <w:r>
        <w:rPr>
          <w:rFonts w:cs="黑体" w:hint="eastAsia"/>
          <w:color w:val="000000" w:themeColor="text1"/>
          <w:szCs w:val="21"/>
        </w:rPr>
        <w:t xml:space="preserve"> </w:t>
      </w:r>
      <w:r>
        <w:rPr>
          <w:rFonts w:cs="黑体" w:hint="eastAsia"/>
          <w:color w:val="000000" w:themeColor="text1"/>
          <w:szCs w:val="21"/>
        </w:rPr>
        <w:t>，为本专业后续核心课程奠定基础，增强学生识读和分析电路图的能力，培养学生分析问题和解决问题的能力。通过对电气图的识读、分析，能帮助人们了解电气设备的工作过程和原理，从而更好地使用、维护电气设备，并在故障出现的时候能够迅速查找出故障的根源，进行维修。</w:t>
      </w:r>
    </w:p>
    <w:p w:rsidR="00A46568" w:rsidRDefault="004F5BF1">
      <w:pPr>
        <w:spacing w:line="360" w:lineRule="auto"/>
        <w:rPr>
          <w:rFonts w:cs="黑体"/>
          <w:color w:val="000000" w:themeColor="text1"/>
          <w:szCs w:val="21"/>
        </w:rPr>
      </w:pPr>
      <w:r>
        <w:rPr>
          <w:rFonts w:cs="黑体" w:hint="eastAsia"/>
          <w:b/>
          <w:bCs/>
          <w:color w:val="000000" w:themeColor="text1"/>
          <w:szCs w:val="21"/>
        </w:rPr>
        <w:t>主要内容</w:t>
      </w:r>
      <w:r>
        <w:rPr>
          <w:rFonts w:cs="黑体" w:hint="eastAsia"/>
          <w:color w:val="000000" w:themeColor="text1"/>
          <w:szCs w:val="21"/>
        </w:rPr>
        <w:t>：</w:t>
      </w:r>
      <w:r>
        <w:rPr>
          <w:rFonts w:ascii="宋体" w:hAnsi="宋体" w:hint="eastAsia"/>
          <w:szCs w:val="21"/>
        </w:rPr>
        <w:t>机床电气控制主电路图绘制；电气元件布局图绘制；气动图绘制；</w:t>
      </w:r>
      <w:r>
        <w:rPr>
          <w:rFonts w:ascii="宋体" w:hAnsi="宋体" w:hint="eastAsia"/>
          <w:szCs w:val="21"/>
        </w:rPr>
        <w:t>PLC</w:t>
      </w:r>
      <w:r>
        <w:rPr>
          <w:rFonts w:ascii="宋体" w:hAnsi="宋体" w:hint="eastAsia"/>
          <w:szCs w:val="21"/>
        </w:rPr>
        <w:t>设备接线图绘制。</w:t>
      </w:r>
    </w:p>
    <w:p w:rsidR="00A46568" w:rsidRDefault="004F5BF1">
      <w:pPr>
        <w:spacing w:line="360" w:lineRule="auto"/>
        <w:rPr>
          <w:rFonts w:cs="黑体"/>
          <w:color w:val="000000" w:themeColor="text1"/>
          <w:szCs w:val="21"/>
        </w:rPr>
      </w:pPr>
      <w:r>
        <w:rPr>
          <w:rFonts w:cs="黑体" w:hint="eastAsia"/>
          <w:color w:val="000000" w:themeColor="text1"/>
          <w:szCs w:val="21"/>
        </w:rPr>
        <w:t>教学要求：</w:t>
      </w:r>
      <w:r>
        <w:t>本课程学生掌握</w:t>
      </w:r>
      <w:r>
        <w:rPr>
          <w:rFonts w:hint="eastAsia"/>
        </w:rPr>
        <w:t>CAD</w:t>
      </w:r>
      <w:r>
        <w:rPr>
          <w:rFonts w:hint="eastAsia"/>
        </w:rPr>
        <w:t>制图</w:t>
      </w:r>
      <w:r>
        <w:t>等方面的基础知识，使学生了解</w:t>
      </w:r>
      <w:r>
        <w:rPr>
          <w:rFonts w:hint="eastAsia"/>
        </w:rPr>
        <w:t>电路制图</w:t>
      </w:r>
      <w:r>
        <w:t>的发展情况和应用领域，获得数控技术专业电工电子技术的基础理论、基本知识和基本技能，培养学生的形象思维能力和动手操作能力，提高其综合素质，为学习后续专业课程和从事与本课程有关的工程技术工作打下良好的基础。</w:t>
      </w:r>
    </w:p>
    <w:p w:rsidR="00A46568" w:rsidRDefault="00A46568">
      <w:pPr>
        <w:spacing w:line="360" w:lineRule="auto"/>
        <w:rPr>
          <w:rFonts w:cs="黑体"/>
          <w:color w:val="000000" w:themeColor="text1"/>
          <w:szCs w:val="21"/>
        </w:rPr>
      </w:pPr>
    </w:p>
    <w:p w:rsidR="00A46568" w:rsidRDefault="004F5BF1">
      <w:pPr>
        <w:adjustRightInd w:val="0"/>
        <w:snapToGrid w:val="0"/>
        <w:spacing w:line="360" w:lineRule="auto"/>
        <w:rPr>
          <w:rFonts w:ascii="宋体" w:hAnsi="宋体"/>
          <w:b/>
          <w:szCs w:val="21"/>
        </w:rPr>
      </w:pPr>
      <w:r>
        <w:rPr>
          <w:rFonts w:ascii="宋体" w:hAnsi="宋体" w:hint="eastAsia"/>
          <w:b/>
          <w:szCs w:val="21"/>
        </w:rPr>
        <w:t>能力目标：</w:t>
      </w:r>
    </w:p>
    <w:p w:rsidR="00A46568" w:rsidRDefault="004F5BF1">
      <w:pPr>
        <w:spacing w:line="360" w:lineRule="auto"/>
        <w:ind w:firstLineChars="200" w:firstLine="420"/>
        <w:rPr>
          <w:rFonts w:ascii="宋体" w:hAnsi="宋体"/>
          <w:szCs w:val="21"/>
        </w:rPr>
      </w:pPr>
      <w:r>
        <w:rPr>
          <w:rFonts w:ascii="宋体" w:hAnsi="宋体" w:hint="eastAsia"/>
          <w:szCs w:val="21"/>
        </w:rPr>
        <w:lastRenderedPageBreak/>
        <w:t>能够运用绘图环境的设置知识进行电气工程图环境的设置；能够运用图形的绘制方法和技巧进行开关等原件的绘制；能够利用图形打印知识打印各种图号的电气图；能够利用图形的绘制和编辑功能绘制常见的日常电路；能够利用</w:t>
      </w:r>
      <w:r>
        <w:rPr>
          <w:rFonts w:ascii="宋体" w:hAnsi="宋体" w:hint="eastAsia"/>
          <w:szCs w:val="21"/>
        </w:rPr>
        <w:t>CAD</w:t>
      </w:r>
      <w:r>
        <w:rPr>
          <w:rFonts w:ascii="宋体" w:hAnsi="宋体" w:hint="eastAsia"/>
          <w:szCs w:val="21"/>
        </w:rPr>
        <w:t>测量并绘制典型电气工程线路。</w:t>
      </w:r>
    </w:p>
    <w:p w:rsidR="00A46568" w:rsidRDefault="004F5BF1">
      <w:pPr>
        <w:adjustRightInd w:val="0"/>
        <w:snapToGrid w:val="0"/>
        <w:spacing w:line="360" w:lineRule="auto"/>
        <w:rPr>
          <w:rFonts w:ascii="宋体" w:hAnsi="宋体"/>
          <w:b/>
          <w:szCs w:val="21"/>
        </w:rPr>
      </w:pPr>
      <w:r>
        <w:rPr>
          <w:rFonts w:ascii="宋体" w:hAnsi="宋体" w:hint="eastAsia"/>
          <w:b/>
          <w:szCs w:val="21"/>
        </w:rPr>
        <w:t>知识目标：</w:t>
      </w:r>
    </w:p>
    <w:p w:rsidR="00A46568" w:rsidRDefault="004F5BF1">
      <w:pPr>
        <w:spacing w:line="360" w:lineRule="auto"/>
        <w:ind w:firstLineChars="200" w:firstLine="420"/>
        <w:rPr>
          <w:rFonts w:cs="黑体"/>
          <w:color w:val="000000" w:themeColor="text1"/>
          <w:szCs w:val="21"/>
        </w:rPr>
      </w:pPr>
      <w:r>
        <w:rPr>
          <w:rFonts w:ascii="宋体" w:hAnsi="宋体" w:hint="eastAsia"/>
          <w:szCs w:val="21"/>
        </w:rPr>
        <w:t>了解</w:t>
      </w:r>
      <w:r>
        <w:rPr>
          <w:rFonts w:ascii="宋体" w:hAnsi="宋体"/>
          <w:szCs w:val="21"/>
        </w:rPr>
        <w:t>AutoCAD</w:t>
      </w:r>
      <w:r>
        <w:rPr>
          <w:rFonts w:ascii="宋体" w:hAnsi="宋体"/>
          <w:szCs w:val="21"/>
        </w:rPr>
        <w:t>的基础知识</w:t>
      </w:r>
      <w:r>
        <w:rPr>
          <w:rFonts w:ascii="宋体" w:hAnsi="宋体" w:hint="eastAsia"/>
          <w:szCs w:val="21"/>
        </w:rPr>
        <w:t>；掌握图形的绘制、</w:t>
      </w:r>
      <w:r>
        <w:rPr>
          <w:rFonts w:ascii="宋体" w:hAnsi="宋体" w:hint="eastAsia"/>
          <w:szCs w:val="21"/>
        </w:rPr>
        <w:t>编辑的方法和技巧；掌握文字注释知识；掌握图案填充知识；掌握尺寸标注知识；掌握块操作的相关知识；了解打印和输出图形的知识。</w:t>
      </w:r>
    </w:p>
    <w:p w:rsidR="00A46568" w:rsidRDefault="004F5BF1">
      <w:pPr>
        <w:pStyle w:val="2"/>
      </w:pPr>
      <w:r>
        <w:rPr>
          <w:rFonts w:hint="eastAsia"/>
        </w:rPr>
        <w:t>（</w:t>
      </w:r>
      <w:r>
        <w:rPr>
          <w:rFonts w:hint="eastAsia"/>
        </w:rPr>
        <w:t>3</w:t>
      </w:r>
      <w:r>
        <w:rPr>
          <w:rFonts w:hint="eastAsia"/>
        </w:rPr>
        <w:t>）电子技术（模</w:t>
      </w:r>
      <w:r>
        <w:rPr>
          <w:rFonts w:hint="eastAsia"/>
        </w:rPr>
        <w:t>/</w:t>
      </w:r>
      <w:r>
        <w:rPr>
          <w:rFonts w:hint="eastAsia"/>
        </w:rPr>
        <w:t>数）</w:t>
      </w:r>
    </w:p>
    <w:p w:rsidR="00A46568" w:rsidRDefault="004F5BF1">
      <w:pPr>
        <w:spacing w:line="360" w:lineRule="auto"/>
        <w:rPr>
          <w:rFonts w:cs="黑体"/>
          <w:b/>
          <w:bCs/>
          <w:color w:val="000000" w:themeColor="text1"/>
          <w:szCs w:val="21"/>
        </w:rPr>
      </w:pPr>
      <w:r>
        <w:rPr>
          <w:rFonts w:cs="黑体" w:hint="eastAsia"/>
          <w:b/>
          <w:bCs/>
          <w:color w:val="000000" w:themeColor="text1"/>
          <w:szCs w:val="21"/>
        </w:rPr>
        <w:t>课程目标：</w:t>
      </w:r>
      <w:r>
        <w:rPr>
          <w:rFonts w:cs="黑体" w:hint="eastAsia"/>
          <w:color w:val="000000" w:themeColor="text1"/>
          <w:szCs w:val="21"/>
        </w:rPr>
        <w:t>本课程是的电气自动化专业的核心课程，课程以“电工基础”课程的学习为基础，通过本课程工作任务的实施，让学生掌握常用电子器件使用，理解典型模拟电路和数字电路特性，了解电子电路的分析方法、设计过程，掌握电子电路设计、制作、调试环节的基本技能，掌握设计说明书编写、产品设计方案展示等方面的知识和技能，为继续学习后续专业课程及培养学生进行电气与自动控制设备技术改造</w:t>
      </w:r>
      <w:r>
        <w:rPr>
          <w:rFonts w:cs="黑体" w:hint="eastAsia"/>
          <w:color w:val="000000" w:themeColor="text1"/>
          <w:szCs w:val="21"/>
        </w:rPr>
        <w:t>、调试与维修的熟练技能打下基础。</w:t>
      </w:r>
    </w:p>
    <w:p w:rsidR="00A46568" w:rsidRDefault="004F5BF1">
      <w:pPr>
        <w:spacing w:line="360" w:lineRule="auto"/>
        <w:rPr>
          <w:rFonts w:cs="黑体"/>
          <w:b/>
          <w:bCs/>
          <w:color w:val="000000" w:themeColor="text1"/>
          <w:szCs w:val="21"/>
        </w:rPr>
      </w:pPr>
      <w:r>
        <w:rPr>
          <w:rFonts w:cs="黑体" w:hint="eastAsia"/>
          <w:b/>
          <w:bCs/>
          <w:color w:val="000000" w:themeColor="text1"/>
          <w:szCs w:val="21"/>
        </w:rPr>
        <w:t>主要内容：</w:t>
      </w:r>
      <w:r>
        <w:rPr>
          <w:rFonts w:cs="黑体" w:hint="eastAsia"/>
          <w:color w:val="000000" w:themeColor="text1"/>
          <w:szCs w:val="21"/>
        </w:rPr>
        <w:t>本课程是的电气自动化专业的核心课程，课程以“电工基础”课程的学习为基础，通过本课程工作任务的实施，让学生掌握常用电子器件使用，理解典型模拟电路和数字电路特性，了解电子电路的分析方法、设计过程，掌握电子电路设计、制作、调试环节的基本技能，掌握设计说明书编写、产品设计方案展示等方面的知识和技能，为继续学习后续专业课程及培养学生进行电气与自动控制设备技术改造、调试与维修的熟练技能打下基础。</w:t>
      </w:r>
    </w:p>
    <w:p w:rsidR="00A46568" w:rsidRDefault="004F5BF1">
      <w:pPr>
        <w:widowControl/>
        <w:snapToGrid w:val="0"/>
        <w:spacing w:line="360" w:lineRule="auto"/>
        <w:jc w:val="left"/>
        <w:rPr>
          <w:rFonts w:cs="黑体"/>
          <w:b/>
          <w:bCs/>
          <w:color w:val="000000" w:themeColor="text1"/>
          <w:szCs w:val="21"/>
        </w:rPr>
      </w:pPr>
      <w:r>
        <w:rPr>
          <w:rFonts w:cs="黑体" w:hint="eastAsia"/>
          <w:b/>
          <w:bCs/>
          <w:color w:val="000000" w:themeColor="text1"/>
          <w:szCs w:val="21"/>
        </w:rPr>
        <w:t>教学要求：</w:t>
      </w:r>
    </w:p>
    <w:p w:rsidR="00A46568" w:rsidRDefault="004F5BF1">
      <w:pPr>
        <w:autoSpaceDE w:val="0"/>
        <w:autoSpaceDN w:val="0"/>
        <w:adjustRightInd w:val="0"/>
        <w:spacing w:line="360" w:lineRule="auto"/>
        <w:ind w:firstLineChars="200" w:firstLine="422"/>
        <w:rPr>
          <w:rFonts w:cs="黑体"/>
          <w:b/>
          <w:bCs/>
          <w:color w:val="000000" w:themeColor="text1"/>
          <w:szCs w:val="21"/>
        </w:rPr>
      </w:pPr>
      <w:r>
        <w:rPr>
          <w:rFonts w:cs="黑体" w:hint="eastAsia"/>
          <w:b/>
          <w:bCs/>
          <w:color w:val="000000" w:themeColor="text1"/>
          <w:szCs w:val="21"/>
        </w:rPr>
        <w:t>知识目标：</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数字电路部分：</w:t>
      </w:r>
    </w:p>
    <w:p w:rsidR="00A46568" w:rsidRDefault="004F5BF1">
      <w:pPr>
        <w:numPr>
          <w:ilvl w:val="0"/>
          <w:numId w:val="10"/>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掌握数制和码制的基本概念及相互转换的方法</w:t>
      </w:r>
      <w:r>
        <w:rPr>
          <w:rFonts w:cs="黑体" w:hint="eastAsia"/>
          <w:color w:val="000000" w:themeColor="text1"/>
          <w:szCs w:val="21"/>
        </w:rPr>
        <w:t>；</w:t>
      </w:r>
    </w:p>
    <w:p w:rsidR="00A46568" w:rsidRDefault="004F5BF1">
      <w:pPr>
        <w:numPr>
          <w:ilvl w:val="0"/>
          <w:numId w:val="10"/>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掌握逻辑事件的基本描述方法及各种方法的特点与作用；</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3</w:t>
      </w:r>
      <w:r>
        <w:rPr>
          <w:rFonts w:cs="黑体" w:hint="eastAsia"/>
          <w:color w:val="000000" w:themeColor="text1"/>
          <w:szCs w:val="21"/>
        </w:rPr>
        <w:t>）掌握门电路和组合逻辑电路的基本特点以及典型组合逻辑电路的工作原理、分析与设计方法；</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4</w:t>
      </w:r>
      <w:r>
        <w:rPr>
          <w:rFonts w:cs="黑体" w:hint="eastAsia"/>
          <w:color w:val="000000" w:themeColor="text1"/>
          <w:szCs w:val="21"/>
        </w:rPr>
        <w:t>）掌握触发器和时序逻辑电路基本特点及典型时序逻辑电路的工作原理、分析与设计方法；</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5</w:t>
      </w:r>
      <w:r>
        <w:rPr>
          <w:rFonts w:cs="黑体" w:hint="eastAsia"/>
          <w:color w:val="000000" w:themeColor="text1"/>
          <w:szCs w:val="21"/>
        </w:rPr>
        <w:t>）掌握编</w:t>
      </w:r>
      <w:r>
        <w:rPr>
          <w:rFonts w:cs="黑体" w:hint="eastAsia"/>
          <w:color w:val="000000" w:themeColor="text1"/>
          <w:szCs w:val="21"/>
        </w:rPr>
        <w:t>/</w:t>
      </w:r>
      <w:r>
        <w:rPr>
          <w:rFonts w:cs="黑体" w:hint="eastAsia"/>
          <w:color w:val="000000" w:themeColor="text1"/>
          <w:szCs w:val="21"/>
        </w:rPr>
        <w:t>译码器、计数器、寄存器、存储器、</w:t>
      </w:r>
      <w:r>
        <w:rPr>
          <w:rFonts w:cs="黑体" w:hint="eastAsia"/>
          <w:color w:val="000000" w:themeColor="text1"/>
          <w:szCs w:val="21"/>
        </w:rPr>
        <w:t>555</w:t>
      </w:r>
      <w:r>
        <w:rPr>
          <w:rFonts w:cs="黑体" w:hint="eastAsia"/>
          <w:color w:val="000000" w:themeColor="text1"/>
          <w:szCs w:val="21"/>
        </w:rPr>
        <w:t>定时器等常用数字集成电路的特点与使用方法；</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lastRenderedPageBreak/>
        <w:t>6</w:t>
      </w:r>
      <w:r>
        <w:rPr>
          <w:rFonts w:cs="黑体" w:hint="eastAsia"/>
          <w:color w:val="000000" w:themeColor="text1"/>
          <w:szCs w:val="21"/>
        </w:rPr>
        <w:t>）了解可编程逻辑器件的基本原理；熟悉模</w:t>
      </w:r>
      <w:r>
        <w:rPr>
          <w:rFonts w:cs="黑体" w:hint="eastAsia"/>
          <w:color w:val="000000" w:themeColor="text1"/>
          <w:szCs w:val="21"/>
        </w:rPr>
        <w:t>-</w:t>
      </w:r>
      <w:r>
        <w:rPr>
          <w:rFonts w:cs="黑体" w:hint="eastAsia"/>
          <w:color w:val="000000" w:themeColor="text1"/>
          <w:szCs w:val="21"/>
        </w:rPr>
        <w:t>数和数</w:t>
      </w:r>
      <w:r>
        <w:rPr>
          <w:rFonts w:cs="黑体" w:hint="eastAsia"/>
          <w:color w:val="000000" w:themeColor="text1"/>
          <w:szCs w:val="21"/>
        </w:rPr>
        <w:t>-</w:t>
      </w:r>
      <w:r>
        <w:rPr>
          <w:rFonts w:cs="黑体" w:hint="eastAsia"/>
          <w:color w:val="000000" w:themeColor="text1"/>
          <w:szCs w:val="21"/>
        </w:rPr>
        <w:t>模转换的基本概念和基本电路；</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了解脉冲整形的基本原理。</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模拟电路部分：</w:t>
      </w:r>
    </w:p>
    <w:p w:rsidR="00A46568" w:rsidRDefault="004F5BF1">
      <w:pPr>
        <w:numPr>
          <w:ilvl w:val="0"/>
          <w:numId w:val="11"/>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掌握基本元器件的结构功能；</w:t>
      </w:r>
    </w:p>
    <w:p w:rsidR="00A46568" w:rsidRDefault="004F5BF1">
      <w:pPr>
        <w:numPr>
          <w:ilvl w:val="0"/>
          <w:numId w:val="11"/>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放大电路的指标、分类、工作原理；</w:t>
      </w:r>
    </w:p>
    <w:p w:rsidR="00A46568" w:rsidRDefault="004F5BF1">
      <w:pPr>
        <w:numPr>
          <w:ilvl w:val="0"/>
          <w:numId w:val="11"/>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反馈的概念、分类、性能与判别方法；</w:t>
      </w:r>
    </w:p>
    <w:p w:rsidR="00A46568" w:rsidRDefault="004F5BF1">
      <w:pPr>
        <w:numPr>
          <w:ilvl w:val="0"/>
          <w:numId w:val="11"/>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差动放大电路及其集成功率放大电路分析方法及使用方法；</w:t>
      </w:r>
    </w:p>
    <w:p w:rsidR="00A46568" w:rsidRDefault="004F5BF1">
      <w:pPr>
        <w:numPr>
          <w:ilvl w:val="0"/>
          <w:numId w:val="11"/>
        </w:num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震荡电路结构功能及应用； </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6</w:t>
      </w:r>
      <w:r>
        <w:rPr>
          <w:rFonts w:cs="黑体" w:hint="eastAsia"/>
          <w:color w:val="000000" w:themeColor="text1"/>
          <w:szCs w:val="21"/>
        </w:rPr>
        <w:t>）直流稳压电源原理及典型集成电路应用</w:t>
      </w:r>
    </w:p>
    <w:p w:rsidR="00A46568" w:rsidRDefault="004F5BF1">
      <w:pPr>
        <w:autoSpaceDE w:val="0"/>
        <w:autoSpaceDN w:val="0"/>
        <w:adjustRightInd w:val="0"/>
        <w:spacing w:line="360" w:lineRule="auto"/>
        <w:ind w:firstLineChars="200" w:firstLine="422"/>
        <w:rPr>
          <w:rFonts w:cs="黑体"/>
          <w:b/>
          <w:bCs/>
          <w:color w:val="000000" w:themeColor="text1"/>
          <w:szCs w:val="21"/>
        </w:rPr>
      </w:pPr>
      <w:r>
        <w:rPr>
          <w:rFonts w:cs="黑体" w:hint="eastAsia"/>
          <w:b/>
          <w:bCs/>
          <w:color w:val="000000" w:themeColor="text1"/>
          <w:szCs w:val="21"/>
        </w:rPr>
        <w:t>能力目标：</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1</w:t>
      </w:r>
      <w:r>
        <w:rPr>
          <w:rFonts w:cs="黑体" w:hint="eastAsia"/>
          <w:color w:val="000000" w:themeColor="text1"/>
          <w:szCs w:val="21"/>
        </w:rPr>
        <w:t>）能熟练使用焊接工具和常用仪器仪表； </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2</w:t>
      </w:r>
      <w:r>
        <w:rPr>
          <w:rFonts w:cs="黑体" w:hint="eastAsia"/>
          <w:color w:val="000000" w:themeColor="text1"/>
          <w:szCs w:val="21"/>
        </w:rPr>
        <w:t>）能对典型电子电路进行分析，并进行简单电子产品功能分析、设计；</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3</w:t>
      </w:r>
      <w:r>
        <w:rPr>
          <w:rFonts w:cs="黑体" w:hint="eastAsia"/>
          <w:color w:val="000000" w:themeColor="text1"/>
          <w:szCs w:val="21"/>
        </w:rPr>
        <w:t>）能进行电子电路原理图的绘制与简易</w:t>
      </w:r>
      <w:r>
        <w:rPr>
          <w:rFonts w:cs="黑体" w:hint="eastAsia"/>
          <w:color w:val="000000" w:themeColor="text1"/>
          <w:szCs w:val="21"/>
        </w:rPr>
        <w:t>PCB</w:t>
      </w:r>
      <w:r>
        <w:rPr>
          <w:rFonts w:cs="黑体" w:hint="eastAsia"/>
          <w:color w:val="000000" w:themeColor="text1"/>
          <w:szCs w:val="21"/>
        </w:rPr>
        <w:t>设计；</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4</w:t>
      </w:r>
      <w:r>
        <w:rPr>
          <w:rFonts w:cs="黑体" w:hint="eastAsia"/>
          <w:color w:val="000000" w:themeColor="text1"/>
          <w:szCs w:val="21"/>
        </w:rPr>
        <w:t>）了解产品的成本核算方法，会进行电子产品成本估算； </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5</w:t>
      </w:r>
      <w:r>
        <w:rPr>
          <w:rFonts w:cs="黑体" w:hint="eastAsia"/>
          <w:color w:val="000000" w:themeColor="text1"/>
          <w:szCs w:val="21"/>
        </w:rPr>
        <w:t>）熟练掌握基本的、规范的操作技能，能进行小型电子电路的制作；</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6</w:t>
      </w:r>
      <w:r>
        <w:rPr>
          <w:rFonts w:cs="黑体" w:hint="eastAsia"/>
          <w:color w:val="000000" w:themeColor="text1"/>
          <w:szCs w:val="21"/>
        </w:rPr>
        <w:t>）能进行电子电路调试并熟练检查、排除故障；</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7</w:t>
      </w:r>
      <w:r>
        <w:rPr>
          <w:rFonts w:cs="黑体" w:hint="eastAsia"/>
          <w:color w:val="000000" w:themeColor="text1"/>
          <w:szCs w:val="21"/>
        </w:rPr>
        <w:t>）能进行信息查询</w:t>
      </w:r>
      <w:r>
        <w:rPr>
          <w:rFonts w:cs="黑体" w:hint="eastAsia"/>
          <w:color w:val="000000" w:themeColor="text1"/>
          <w:szCs w:val="21"/>
        </w:rPr>
        <w:t>和资料整理； </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8</w:t>
      </w:r>
      <w:r>
        <w:rPr>
          <w:rFonts w:cs="黑体" w:hint="eastAsia"/>
          <w:color w:val="000000" w:themeColor="text1"/>
          <w:szCs w:val="21"/>
        </w:rPr>
        <w:t>）能进行中间调试过程的记录并编写最终技术文档；</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9</w:t>
      </w:r>
      <w:r>
        <w:rPr>
          <w:rFonts w:cs="黑体" w:hint="eastAsia"/>
          <w:color w:val="000000" w:themeColor="text1"/>
          <w:szCs w:val="21"/>
        </w:rPr>
        <w:t>）能以团队合作形式完成电子产品的开发；</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10</w:t>
      </w:r>
      <w:r>
        <w:rPr>
          <w:rFonts w:cs="黑体" w:hint="eastAsia"/>
          <w:color w:val="000000" w:themeColor="text1"/>
          <w:szCs w:val="21"/>
        </w:rPr>
        <w:t>）会使用各种信息媒体对制作成果进行演示</w:t>
      </w:r>
    </w:p>
    <w:p w:rsidR="00A46568" w:rsidRDefault="004F5BF1">
      <w:pPr>
        <w:autoSpaceDE w:val="0"/>
        <w:autoSpaceDN w:val="0"/>
        <w:adjustRightInd w:val="0"/>
        <w:spacing w:line="360" w:lineRule="auto"/>
        <w:ind w:firstLineChars="200" w:firstLine="422"/>
        <w:rPr>
          <w:rFonts w:cs="黑体"/>
          <w:b/>
          <w:bCs/>
          <w:color w:val="000000" w:themeColor="text1"/>
          <w:szCs w:val="21"/>
        </w:rPr>
      </w:pPr>
      <w:r>
        <w:rPr>
          <w:rFonts w:cs="黑体" w:hint="eastAsia"/>
          <w:b/>
          <w:bCs/>
          <w:color w:val="000000" w:themeColor="text1"/>
          <w:szCs w:val="21"/>
        </w:rPr>
        <w:t>素质目标：</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1</w:t>
      </w:r>
      <w:r>
        <w:rPr>
          <w:rFonts w:cs="黑体" w:hint="eastAsia"/>
          <w:color w:val="000000" w:themeColor="text1"/>
          <w:szCs w:val="21"/>
        </w:rPr>
        <w:t>）养成严肃、认真的科学态度和良好的学习方法；</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2</w:t>
      </w:r>
      <w:r>
        <w:rPr>
          <w:rFonts w:cs="黑体" w:hint="eastAsia"/>
          <w:color w:val="000000" w:themeColor="text1"/>
          <w:szCs w:val="21"/>
        </w:rPr>
        <w:t>）培养科学的思维习惯和规范的操作意识； </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3</w:t>
      </w:r>
      <w:r>
        <w:rPr>
          <w:rFonts w:cs="黑体" w:hint="eastAsia"/>
          <w:color w:val="000000" w:themeColor="text1"/>
          <w:szCs w:val="21"/>
        </w:rPr>
        <w:t>）养成独立分析问题和解决问题的能力并具有协作和团队精神；</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4</w:t>
      </w:r>
      <w:r>
        <w:rPr>
          <w:rFonts w:cs="黑体" w:hint="eastAsia"/>
          <w:color w:val="000000" w:themeColor="text1"/>
          <w:szCs w:val="21"/>
        </w:rPr>
        <w:t>）能综合运用所学知识和技能独立解决课程设计中遇到的实际问题；</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5</w:t>
      </w:r>
      <w:r>
        <w:rPr>
          <w:rFonts w:cs="黑体" w:hint="eastAsia"/>
          <w:color w:val="000000" w:themeColor="text1"/>
          <w:szCs w:val="21"/>
        </w:rPr>
        <w:t>）具有一定的归纳、总结能力；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6</w:t>
      </w:r>
      <w:r>
        <w:rPr>
          <w:rFonts w:cs="黑体" w:hint="eastAsia"/>
          <w:color w:val="000000" w:themeColor="text1"/>
          <w:szCs w:val="21"/>
        </w:rPr>
        <w:t>）具有一定的创新意识；</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7</w:t>
      </w:r>
      <w:r>
        <w:rPr>
          <w:rFonts w:cs="黑体" w:hint="eastAsia"/>
          <w:color w:val="000000" w:themeColor="text1"/>
          <w:szCs w:val="21"/>
        </w:rPr>
        <w:t>）具有一定的自学、表达、获取信息等各方面的能力；</w:t>
      </w:r>
    </w:p>
    <w:p w:rsidR="00A46568" w:rsidRDefault="004F5BF1">
      <w:pPr>
        <w:pStyle w:val="2"/>
      </w:pPr>
      <w:r>
        <w:rPr>
          <w:rFonts w:hint="eastAsia"/>
        </w:rPr>
        <w:lastRenderedPageBreak/>
        <w:t>（</w:t>
      </w:r>
      <w:r>
        <w:rPr>
          <w:rFonts w:hint="eastAsia"/>
        </w:rPr>
        <w:t>4</w:t>
      </w:r>
      <w:r>
        <w:rPr>
          <w:rFonts w:hint="eastAsia"/>
        </w:rPr>
        <w:t>）</w:t>
      </w:r>
      <w:r>
        <w:rPr>
          <w:rFonts w:hint="eastAsia"/>
        </w:rPr>
        <w:t>C</w:t>
      </w:r>
      <w:r>
        <w:rPr>
          <w:rFonts w:hint="eastAsia"/>
        </w:rPr>
        <w:t>语言程序设计</w:t>
      </w:r>
    </w:p>
    <w:p w:rsidR="00A46568" w:rsidRDefault="004F5BF1">
      <w:pPr>
        <w:spacing w:line="360" w:lineRule="auto"/>
        <w:rPr>
          <w:rFonts w:cs="黑体"/>
          <w:b/>
          <w:bCs/>
          <w:color w:val="000000" w:themeColor="text1"/>
          <w:szCs w:val="21"/>
        </w:rPr>
      </w:pPr>
      <w:r>
        <w:rPr>
          <w:rFonts w:cs="黑体" w:hint="eastAsia"/>
          <w:b/>
          <w:bCs/>
          <w:color w:val="000000" w:themeColor="text1"/>
          <w:szCs w:val="21"/>
        </w:rPr>
        <w:t>课程目标：</w:t>
      </w:r>
      <w:r>
        <w:rPr>
          <w:rFonts w:cs="黑体" w:hint="eastAsia"/>
          <w:color w:val="000000" w:themeColor="text1"/>
          <w:szCs w:val="21"/>
        </w:rPr>
        <w:t>《</w:t>
      </w:r>
      <w:r>
        <w:rPr>
          <w:rFonts w:cs="黑体" w:hint="eastAsia"/>
          <w:color w:val="000000" w:themeColor="text1"/>
          <w:szCs w:val="21"/>
        </w:rPr>
        <w:t>C</w:t>
      </w:r>
      <w:r>
        <w:rPr>
          <w:rFonts w:cs="黑体" w:hint="eastAsia"/>
          <w:color w:val="000000" w:themeColor="text1"/>
          <w:szCs w:val="21"/>
        </w:rPr>
        <w:t>语言程序设计》是一门专业必修课，是学习其它工科课程的基础。掌握程序设计的前提是掌握程序设计语言，</w:t>
      </w:r>
      <w:r>
        <w:rPr>
          <w:rFonts w:cs="黑体" w:hint="eastAsia"/>
          <w:color w:val="000000" w:themeColor="text1"/>
          <w:szCs w:val="21"/>
        </w:rPr>
        <w:t>C</w:t>
      </w:r>
      <w:r>
        <w:rPr>
          <w:rFonts w:cs="黑体" w:hint="eastAsia"/>
          <w:color w:val="000000" w:themeColor="text1"/>
          <w:szCs w:val="21"/>
        </w:rPr>
        <w:t>语言以其灵活性和实用性受到了广大计算机应用人员的喜爱。一旦掌握了</w:t>
      </w:r>
      <w:r>
        <w:rPr>
          <w:rFonts w:cs="黑体" w:hint="eastAsia"/>
          <w:color w:val="000000" w:themeColor="text1"/>
          <w:szCs w:val="21"/>
        </w:rPr>
        <w:t>C</w:t>
      </w:r>
      <w:r>
        <w:rPr>
          <w:rFonts w:cs="黑体" w:hint="eastAsia"/>
          <w:color w:val="000000" w:themeColor="text1"/>
          <w:szCs w:val="21"/>
        </w:rPr>
        <w:t>语言，就可以较为轻松地学习后续的</w:t>
      </w:r>
      <w:r>
        <w:rPr>
          <w:rFonts w:cs="黑体" w:hint="eastAsia"/>
          <w:color w:val="000000" w:themeColor="text1"/>
          <w:szCs w:val="21"/>
        </w:rPr>
        <w:t>Java</w:t>
      </w:r>
      <w:r>
        <w:rPr>
          <w:rFonts w:cs="黑体" w:hint="eastAsia"/>
          <w:color w:val="000000" w:themeColor="text1"/>
          <w:szCs w:val="21"/>
        </w:rPr>
        <w:t>程序设计、数据库技术等程序设计语言。本课程以程序设计思想为主线，介绍</w:t>
      </w:r>
      <w:r>
        <w:rPr>
          <w:rFonts w:cs="黑体" w:hint="eastAsia"/>
          <w:color w:val="000000" w:themeColor="text1"/>
          <w:szCs w:val="21"/>
        </w:rPr>
        <w:t>C</w:t>
      </w:r>
      <w:r>
        <w:rPr>
          <w:rFonts w:cs="黑体" w:hint="eastAsia"/>
          <w:color w:val="000000" w:themeColor="text1"/>
          <w:szCs w:val="21"/>
        </w:rPr>
        <w:t>语言的基本概念和程序设计的思想和方法，培养学生运用</w:t>
      </w:r>
      <w:r>
        <w:rPr>
          <w:rFonts w:cs="黑体" w:hint="eastAsia"/>
          <w:color w:val="000000" w:themeColor="text1"/>
          <w:szCs w:val="21"/>
        </w:rPr>
        <w:t>C</w:t>
      </w:r>
      <w:r>
        <w:rPr>
          <w:rFonts w:cs="黑体" w:hint="eastAsia"/>
          <w:color w:val="000000" w:themeColor="text1"/>
          <w:szCs w:val="21"/>
        </w:rPr>
        <w:t>语言解决实际问题的能力。</w:t>
      </w:r>
    </w:p>
    <w:p w:rsidR="00A46568" w:rsidRDefault="004F5BF1">
      <w:pPr>
        <w:spacing w:line="360" w:lineRule="auto"/>
        <w:rPr>
          <w:rFonts w:cs="黑体"/>
          <w:color w:val="000000" w:themeColor="text1"/>
          <w:szCs w:val="21"/>
        </w:rPr>
      </w:pPr>
      <w:r>
        <w:rPr>
          <w:rFonts w:cs="黑体" w:hint="eastAsia"/>
          <w:b/>
          <w:bCs/>
          <w:color w:val="000000" w:themeColor="text1"/>
          <w:szCs w:val="21"/>
        </w:rPr>
        <w:t>主要内容：</w:t>
      </w:r>
      <w:r>
        <w:rPr>
          <w:rFonts w:cs="黑体" w:hint="eastAsia"/>
          <w:color w:val="000000" w:themeColor="text1"/>
          <w:szCs w:val="21"/>
        </w:rPr>
        <w:t>课程的学习包括理论课、实验课和学生课外科研等形式。理论课的安排，以程序设计方法为主线，由浅入深，先讲授程序设计的基本结构，再从数组、函数</w:t>
      </w:r>
      <w:r>
        <w:rPr>
          <w:rFonts w:cs="黑体" w:hint="eastAsia"/>
          <w:color w:val="000000" w:themeColor="text1"/>
          <w:szCs w:val="21"/>
        </w:rPr>
        <w:t>、指针、结构和文件等方面讲授程序设计的方法，突出基本概念和基本技能，强调分析问题、解决问题的思路和方法。实验课的实习题目设计要紧密结合所学理论知识，引导学生自行完成任务，培养学生独立分析问题、解决问题的能力。</w:t>
      </w:r>
    </w:p>
    <w:p w:rsidR="00A46568" w:rsidRDefault="004F5BF1">
      <w:pPr>
        <w:widowControl/>
        <w:snapToGrid w:val="0"/>
        <w:spacing w:line="360" w:lineRule="auto"/>
        <w:jc w:val="left"/>
        <w:rPr>
          <w:rFonts w:cs="黑体"/>
          <w:b/>
          <w:bCs/>
          <w:color w:val="000000" w:themeColor="text1"/>
          <w:szCs w:val="21"/>
        </w:rPr>
      </w:pPr>
      <w:r>
        <w:rPr>
          <w:rFonts w:cs="黑体" w:hint="eastAsia"/>
          <w:b/>
          <w:bCs/>
          <w:color w:val="000000" w:themeColor="text1"/>
          <w:szCs w:val="21"/>
        </w:rPr>
        <w:t>教学要求：</w:t>
      </w:r>
    </w:p>
    <w:p w:rsidR="00A46568" w:rsidRDefault="004F5BF1">
      <w:pPr>
        <w:autoSpaceDE w:val="0"/>
        <w:autoSpaceDN w:val="0"/>
        <w:adjustRightInd w:val="0"/>
        <w:spacing w:line="360" w:lineRule="auto"/>
        <w:ind w:firstLineChars="200" w:firstLine="422"/>
        <w:rPr>
          <w:rFonts w:cs="黑体"/>
          <w:color w:val="000000" w:themeColor="text1"/>
          <w:szCs w:val="21"/>
        </w:rPr>
      </w:pPr>
      <w:r>
        <w:rPr>
          <w:rFonts w:cs="黑体" w:hint="eastAsia"/>
          <w:b/>
          <w:bCs/>
          <w:color w:val="000000" w:themeColor="text1"/>
          <w:szCs w:val="21"/>
        </w:rPr>
        <w:t>知识目标：</w:t>
      </w:r>
      <w:r>
        <w:rPr>
          <w:rFonts w:cs="黑体" w:hint="eastAsia"/>
          <w:color w:val="000000" w:themeColor="text1"/>
          <w:szCs w:val="21"/>
        </w:rPr>
        <w:t>掌握软件开发必备的</w:t>
      </w:r>
      <w:r>
        <w:rPr>
          <w:rFonts w:cs="黑体" w:hint="eastAsia"/>
          <w:color w:val="000000" w:themeColor="text1"/>
          <w:szCs w:val="21"/>
        </w:rPr>
        <w:t>C</w:t>
      </w:r>
      <w:r>
        <w:rPr>
          <w:rFonts w:cs="黑体" w:hint="eastAsia"/>
          <w:color w:val="000000" w:themeColor="text1"/>
          <w:szCs w:val="21"/>
        </w:rPr>
        <w:t>程序设计知识。包括数据类型、结构化程序设计方法、数组、函数、指针、结构体等知识；掌握基本的编程规范；掌握一定的程序员岗位职责及工作规范。获取全国计算机等级考试二级证书。</w:t>
      </w:r>
    </w:p>
    <w:p w:rsidR="00A46568" w:rsidRDefault="004F5BF1">
      <w:pPr>
        <w:autoSpaceDE w:val="0"/>
        <w:autoSpaceDN w:val="0"/>
        <w:adjustRightInd w:val="0"/>
        <w:spacing w:line="360" w:lineRule="auto"/>
        <w:ind w:firstLineChars="200" w:firstLine="422"/>
        <w:rPr>
          <w:rFonts w:cs="黑体"/>
          <w:color w:val="000000" w:themeColor="text1"/>
          <w:szCs w:val="21"/>
        </w:rPr>
      </w:pPr>
      <w:r>
        <w:rPr>
          <w:rFonts w:cs="黑体" w:hint="eastAsia"/>
          <w:b/>
          <w:bCs/>
          <w:color w:val="000000" w:themeColor="text1"/>
          <w:szCs w:val="21"/>
        </w:rPr>
        <w:t>能力目标：</w:t>
      </w:r>
      <w:r>
        <w:rPr>
          <w:rFonts w:cs="黑体" w:hint="eastAsia"/>
          <w:color w:val="000000" w:themeColor="text1"/>
          <w:szCs w:val="21"/>
        </w:rPr>
        <w:t>具有基本的算法设计能力；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1</w:t>
      </w:r>
      <w:r>
        <w:rPr>
          <w:rFonts w:cs="黑体" w:hint="eastAsia"/>
          <w:color w:val="000000" w:themeColor="text1"/>
          <w:szCs w:val="21"/>
        </w:rPr>
        <w:t>）具有一定的</w:t>
      </w:r>
      <w:r>
        <w:rPr>
          <w:rFonts w:cs="黑体" w:hint="eastAsia"/>
          <w:color w:val="000000" w:themeColor="text1"/>
          <w:szCs w:val="21"/>
        </w:rPr>
        <w:t>C</w:t>
      </w:r>
      <w:r>
        <w:rPr>
          <w:rFonts w:cs="黑体" w:hint="eastAsia"/>
          <w:color w:val="000000" w:themeColor="text1"/>
          <w:szCs w:val="21"/>
        </w:rPr>
        <w:t>程序设计与应用开发和软硬件测试能力；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2</w:t>
      </w:r>
      <w:r>
        <w:rPr>
          <w:rFonts w:cs="黑体" w:hint="eastAsia"/>
          <w:color w:val="000000" w:themeColor="text1"/>
          <w:szCs w:val="21"/>
        </w:rPr>
        <w:t>）具有一定的模块设计能力；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3</w:t>
      </w:r>
      <w:r>
        <w:rPr>
          <w:rFonts w:cs="黑体" w:hint="eastAsia"/>
          <w:color w:val="000000" w:themeColor="text1"/>
          <w:szCs w:val="21"/>
        </w:rPr>
        <w:t>）具有一定的需求分析能力</w:t>
      </w:r>
      <w:r>
        <w:rPr>
          <w:rFonts w:cs="黑体" w:hint="eastAsia"/>
          <w:color w:val="000000" w:themeColor="text1"/>
          <w:szCs w:val="21"/>
        </w:rPr>
        <w:t>;</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4</w:t>
      </w:r>
      <w:r>
        <w:rPr>
          <w:rFonts w:cs="黑体" w:hint="eastAsia"/>
          <w:color w:val="000000" w:themeColor="text1"/>
          <w:szCs w:val="21"/>
        </w:rPr>
        <w:t>）</w:t>
      </w:r>
      <w:r>
        <w:rPr>
          <w:rFonts w:cs="黑体"/>
          <w:color w:val="000000" w:themeColor="text1"/>
          <w:szCs w:val="21"/>
        </w:rPr>
        <w:t>具有一定的软件文档写作能力；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5</w:t>
      </w:r>
      <w:r>
        <w:rPr>
          <w:rFonts w:cs="黑体" w:hint="eastAsia"/>
          <w:color w:val="000000" w:themeColor="text1"/>
          <w:szCs w:val="21"/>
        </w:rPr>
        <w:t>）</w:t>
      </w:r>
      <w:r>
        <w:rPr>
          <w:rFonts w:cs="黑体"/>
          <w:color w:val="000000" w:themeColor="text1"/>
          <w:szCs w:val="21"/>
        </w:rPr>
        <w:t>具有良好的沟通能力；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6</w:t>
      </w:r>
      <w:r>
        <w:rPr>
          <w:rFonts w:cs="黑体" w:hint="eastAsia"/>
          <w:color w:val="000000" w:themeColor="text1"/>
          <w:szCs w:val="21"/>
        </w:rPr>
        <w:t>）</w:t>
      </w:r>
      <w:r>
        <w:rPr>
          <w:rFonts w:cs="黑体"/>
          <w:color w:val="000000" w:themeColor="text1"/>
          <w:szCs w:val="21"/>
        </w:rPr>
        <w:t>具有良好的</w:t>
      </w:r>
      <w:proofErr w:type="gramStart"/>
      <w:r>
        <w:rPr>
          <w:rFonts w:cs="黑体"/>
          <w:color w:val="000000" w:themeColor="text1"/>
          <w:szCs w:val="21"/>
        </w:rPr>
        <w:t>的</w:t>
      </w:r>
      <w:proofErr w:type="gramEnd"/>
      <w:r>
        <w:rPr>
          <w:rFonts w:cs="黑体"/>
          <w:color w:val="000000" w:themeColor="text1"/>
          <w:szCs w:val="21"/>
        </w:rPr>
        <w:t>团队合作意识；</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7</w:t>
      </w:r>
      <w:r>
        <w:rPr>
          <w:rFonts w:cs="黑体" w:hint="eastAsia"/>
          <w:color w:val="000000" w:themeColor="text1"/>
          <w:szCs w:val="21"/>
        </w:rPr>
        <w:t>）</w:t>
      </w:r>
      <w:r>
        <w:rPr>
          <w:rFonts w:cs="黑体"/>
          <w:color w:val="000000" w:themeColor="text1"/>
          <w:szCs w:val="21"/>
        </w:rPr>
        <w:t>具有良好的分析问题、解决问题的能力；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8</w:t>
      </w:r>
      <w:r>
        <w:rPr>
          <w:rFonts w:cs="黑体" w:hint="eastAsia"/>
          <w:color w:val="000000" w:themeColor="text1"/>
          <w:szCs w:val="21"/>
        </w:rPr>
        <w:t>）</w:t>
      </w:r>
      <w:r>
        <w:rPr>
          <w:rFonts w:cs="黑体"/>
          <w:color w:val="000000" w:themeColor="text1"/>
          <w:szCs w:val="21"/>
        </w:rPr>
        <w:t>具有一定的创新能力</w:t>
      </w:r>
      <w:r>
        <w:rPr>
          <w:rFonts w:cs="黑体" w:hint="eastAsia"/>
          <w:color w:val="000000" w:themeColor="text1"/>
          <w:szCs w:val="21"/>
        </w:rPr>
        <w:t>;</w:t>
      </w:r>
    </w:p>
    <w:p w:rsidR="00A46568" w:rsidRDefault="004F5BF1">
      <w:pPr>
        <w:autoSpaceDE w:val="0"/>
        <w:autoSpaceDN w:val="0"/>
        <w:adjustRightInd w:val="0"/>
        <w:spacing w:line="360" w:lineRule="auto"/>
        <w:ind w:firstLineChars="200" w:firstLine="422"/>
        <w:jc w:val="left"/>
        <w:rPr>
          <w:rFonts w:cs="黑体"/>
          <w:b/>
          <w:bCs/>
          <w:color w:val="000000" w:themeColor="text1"/>
          <w:szCs w:val="21"/>
        </w:rPr>
      </w:pPr>
      <w:r>
        <w:rPr>
          <w:rFonts w:cs="黑体" w:hint="eastAsia"/>
          <w:b/>
          <w:bCs/>
          <w:color w:val="000000" w:themeColor="text1"/>
          <w:szCs w:val="21"/>
        </w:rPr>
        <w:t>素质目标：</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1</w:t>
      </w:r>
      <w:r>
        <w:rPr>
          <w:rFonts w:cs="黑体" w:hint="eastAsia"/>
          <w:color w:val="000000" w:themeColor="text1"/>
          <w:szCs w:val="21"/>
        </w:rPr>
        <w:t>）培养学生热爱科学、实事求是，并具有创新意识、创新精神和良好的职业道德；</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2</w:t>
      </w:r>
      <w:r>
        <w:rPr>
          <w:rFonts w:cs="黑体" w:hint="eastAsia"/>
          <w:color w:val="000000" w:themeColor="text1"/>
          <w:szCs w:val="21"/>
        </w:rPr>
        <w:t>）培养学生分析问题和解决问题的基本能力；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3</w:t>
      </w:r>
      <w:r>
        <w:rPr>
          <w:rFonts w:cs="黑体" w:hint="eastAsia"/>
          <w:color w:val="000000" w:themeColor="text1"/>
          <w:szCs w:val="21"/>
        </w:rPr>
        <w:t>）培养学生搜集资料、阅读资料、利用资料的能力，以及自学能力；</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t>4</w:t>
      </w:r>
      <w:r>
        <w:rPr>
          <w:rFonts w:cs="黑体" w:hint="eastAsia"/>
          <w:color w:val="000000" w:themeColor="text1"/>
          <w:szCs w:val="21"/>
        </w:rPr>
        <w:t>）具备使用</w:t>
      </w:r>
      <w:r>
        <w:rPr>
          <w:rFonts w:cs="黑体" w:hint="eastAsia"/>
          <w:color w:val="000000" w:themeColor="text1"/>
          <w:szCs w:val="21"/>
        </w:rPr>
        <w:t>C</w:t>
      </w:r>
      <w:r>
        <w:rPr>
          <w:rFonts w:cs="黑体" w:hint="eastAsia"/>
          <w:color w:val="000000" w:themeColor="text1"/>
          <w:szCs w:val="21"/>
        </w:rPr>
        <w:t>语言编程基本能力，掌握编程的基本技能。</w:t>
      </w:r>
    </w:p>
    <w:p w:rsidR="00A46568" w:rsidRDefault="004F5BF1">
      <w:pPr>
        <w:autoSpaceDE w:val="0"/>
        <w:autoSpaceDN w:val="0"/>
        <w:adjustRightInd w:val="0"/>
        <w:spacing w:line="360" w:lineRule="auto"/>
        <w:ind w:firstLineChars="200" w:firstLine="420"/>
        <w:rPr>
          <w:rFonts w:cs="黑体"/>
          <w:color w:val="000000" w:themeColor="text1"/>
          <w:szCs w:val="21"/>
        </w:rPr>
      </w:pPr>
      <w:r>
        <w:rPr>
          <w:rFonts w:cs="黑体" w:hint="eastAsia"/>
          <w:color w:val="000000" w:themeColor="text1"/>
          <w:szCs w:val="21"/>
        </w:rPr>
        <w:lastRenderedPageBreak/>
        <w:t>5</w:t>
      </w:r>
      <w:r>
        <w:rPr>
          <w:rFonts w:cs="黑体" w:hint="eastAsia"/>
          <w:color w:val="000000" w:themeColor="text1"/>
          <w:szCs w:val="21"/>
        </w:rPr>
        <w:t>）具备细心、周密、诚信的服务意识。</w:t>
      </w:r>
    </w:p>
    <w:p w:rsidR="00A46568" w:rsidRDefault="004F5BF1">
      <w:pPr>
        <w:pStyle w:val="2"/>
      </w:pPr>
      <w:r>
        <w:rPr>
          <w:rFonts w:hint="eastAsia"/>
        </w:rPr>
        <w:t>（</w:t>
      </w:r>
      <w:r>
        <w:rPr>
          <w:rFonts w:hint="eastAsia"/>
        </w:rPr>
        <w:t>5</w:t>
      </w:r>
      <w:r>
        <w:rPr>
          <w:rFonts w:hint="eastAsia"/>
        </w:rPr>
        <w:t>）应用电子技术专业导论</w:t>
      </w:r>
    </w:p>
    <w:p w:rsidR="00A46568" w:rsidRDefault="004F5BF1">
      <w:pPr>
        <w:spacing w:line="440" w:lineRule="exact"/>
        <w:rPr>
          <w:rFonts w:cs="黑体"/>
          <w:color w:val="000000" w:themeColor="text1"/>
          <w:szCs w:val="21"/>
        </w:rPr>
      </w:pPr>
      <w:r>
        <w:rPr>
          <w:rFonts w:cs="黑体" w:hint="eastAsia"/>
          <w:color w:val="000000" w:themeColor="text1"/>
          <w:szCs w:val="21"/>
        </w:rPr>
        <w:t>课程目标：本课程是电子信息科学与技术专业的基础理论课程，课程内容涉及该专业的方方面面，但着重讲解的是构成本专业的各部分课程群的构成情况，介绍基本概念和重要性，要求做到“广度优先，广而不细”。课程侧重点在于勾画专业的框架</w:t>
      </w:r>
    </w:p>
    <w:p w:rsidR="00A46568" w:rsidRDefault="004F5BF1">
      <w:pPr>
        <w:spacing w:line="440" w:lineRule="exact"/>
        <w:jc w:val="left"/>
        <w:rPr>
          <w:rFonts w:cs="黑体"/>
          <w:color w:val="000000" w:themeColor="text1"/>
          <w:szCs w:val="21"/>
        </w:rPr>
      </w:pPr>
      <w:r>
        <w:rPr>
          <w:rFonts w:cs="黑体" w:hint="eastAsia"/>
          <w:color w:val="000000" w:themeColor="text1"/>
          <w:szCs w:val="21"/>
        </w:rPr>
        <w:t>主要内容：本课程是电子信息科学与技术专业学生选修的一门专业基础课程。是介绍电子信息科学与技术专业的基本内容的入门和引导性质的课程，主要内容有专业概论、程序设计基础、单片机、嵌入式系统、</w:t>
      </w:r>
      <w:r>
        <w:rPr>
          <w:rFonts w:cs="黑体" w:hint="eastAsia"/>
          <w:color w:val="000000" w:themeColor="text1"/>
          <w:szCs w:val="21"/>
        </w:rPr>
        <w:t>FPGA</w:t>
      </w:r>
      <w:r>
        <w:rPr>
          <w:rFonts w:cs="黑体" w:hint="eastAsia"/>
          <w:color w:val="000000" w:themeColor="text1"/>
          <w:szCs w:val="21"/>
        </w:rPr>
        <w:t>介绍，科技创新及创业专题等四大部分。总体上了解电子信息科学与技术专业的基</w:t>
      </w:r>
      <w:r>
        <w:rPr>
          <w:rFonts w:cs="黑体" w:hint="eastAsia"/>
          <w:color w:val="000000" w:themeColor="text1"/>
          <w:szCs w:val="21"/>
        </w:rPr>
        <w:t>本知识，了解电子信息产业能解决的实际问题；</w:t>
      </w:r>
      <w:r>
        <w:rPr>
          <w:rFonts w:cs="黑体" w:hint="eastAsia"/>
          <w:color w:val="000000" w:themeColor="text1"/>
          <w:szCs w:val="21"/>
        </w:rPr>
        <w:t xml:space="preserve"> </w:t>
      </w:r>
      <w:r>
        <w:rPr>
          <w:rFonts w:cs="黑体" w:hint="eastAsia"/>
          <w:color w:val="000000" w:themeColor="text1"/>
          <w:szCs w:val="21"/>
        </w:rPr>
        <w:t>帮助学生尽早建立一个完整的专业结构与功能的概念，激发学生学习兴趣，为进一步深入学习专业知识，提高综合素质和能力奠定良好的基础。</w:t>
      </w:r>
    </w:p>
    <w:p w:rsidR="00A46568" w:rsidRDefault="00A46568">
      <w:pPr>
        <w:spacing w:line="440" w:lineRule="exact"/>
        <w:rPr>
          <w:rFonts w:cs="黑体"/>
          <w:color w:val="000000" w:themeColor="text1"/>
          <w:szCs w:val="21"/>
        </w:rPr>
      </w:pPr>
    </w:p>
    <w:p w:rsidR="00A46568" w:rsidRDefault="004F5BF1">
      <w:pPr>
        <w:spacing w:line="440" w:lineRule="exact"/>
        <w:rPr>
          <w:rFonts w:cs="黑体"/>
          <w:color w:val="000000" w:themeColor="text1"/>
          <w:szCs w:val="21"/>
        </w:rPr>
      </w:pPr>
      <w:r>
        <w:rPr>
          <w:rFonts w:cs="黑体" w:hint="eastAsia"/>
          <w:color w:val="000000" w:themeColor="text1"/>
          <w:szCs w:val="21"/>
        </w:rPr>
        <w:t>教学要求：本专业面向社会需求办学，培养德智体全面发展，掌握电子技术基础知识，具备较强的创新意识与实践动手能力，能在嵌入式系统软硬件开发、集成电路设计相关领域从事工程与科研工作的高级专门人才。毕业生也可在电路与系统、嵌入式系统、信号与信息处理、计算机科学与理论、软件工程等方向继续深造。</w:t>
      </w:r>
    </w:p>
    <w:p w:rsidR="00A46568" w:rsidRDefault="00A46568">
      <w:pPr>
        <w:spacing w:line="360" w:lineRule="auto"/>
        <w:rPr>
          <w:rFonts w:cs="黑体"/>
          <w:b/>
          <w:bCs/>
          <w:color w:val="000000" w:themeColor="text1"/>
          <w:szCs w:val="21"/>
        </w:rPr>
      </w:pPr>
    </w:p>
    <w:p w:rsidR="00A46568" w:rsidRDefault="004F5BF1">
      <w:pPr>
        <w:pStyle w:val="2"/>
      </w:pPr>
      <w:r>
        <w:rPr>
          <w:rFonts w:hint="eastAsia"/>
        </w:rPr>
        <w:t>（</w:t>
      </w:r>
      <w:r>
        <w:rPr>
          <w:rFonts w:hint="eastAsia"/>
        </w:rPr>
        <w:t>6</w:t>
      </w:r>
      <w:r>
        <w:rPr>
          <w:rFonts w:hint="eastAsia"/>
        </w:rPr>
        <w:t>）电子信息专业英语</w:t>
      </w:r>
    </w:p>
    <w:p w:rsidR="00A46568" w:rsidRDefault="004F5BF1">
      <w:pPr>
        <w:spacing w:line="360" w:lineRule="auto"/>
        <w:rPr>
          <w:rFonts w:cs="黑体"/>
          <w:color w:val="000000" w:themeColor="text1"/>
          <w:szCs w:val="21"/>
        </w:rPr>
      </w:pPr>
      <w:r>
        <w:rPr>
          <w:rFonts w:cs="黑体" w:hint="eastAsia"/>
          <w:color w:val="000000" w:themeColor="text1"/>
          <w:szCs w:val="21"/>
        </w:rPr>
        <w:t>课程目标：本课程的总体设计</w:t>
      </w:r>
      <w:r>
        <w:rPr>
          <w:rFonts w:cs="黑体" w:hint="eastAsia"/>
          <w:color w:val="000000" w:themeColor="text1"/>
          <w:szCs w:val="21"/>
        </w:rPr>
        <w:t>思路：紧紧围绕完成工作任务的需要来选择课程内容，变知识学科本位为职业能力本位，从“任务与职业能力”分析出发，设定职业能力培养目标；变书本知识的传授为完成工作任务的培养，打破传统的知识传授方式，以“工作项目”为主线，将专业英语的课程内容与就业岗位的要求紧密结合起来，结合学生就业岗位用到的英文产品说明书，英文电路原理图、英文应用软件、英文技术资料，产品说明书和技术数据手册，技术规范，产品广告等，结合其它专业课对专业英语的实际需求，培养学生在英语方面的应用能力。</w:t>
      </w:r>
      <w:r>
        <w:rPr>
          <w:rFonts w:cs="黑体"/>
          <w:color w:val="000000" w:themeColor="text1"/>
          <w:szCs w:val="21"/>
        </w:rPr>
        <w:t> </w:t>
      </w:r>
    </w:p>
    <w:p w:rsidR="00A46568" w:rsidRDefault="004F5BF1">
      <w:pPr>
        <w:spacing w:line="360" w:lineRule="auto"/>
        <w:rPr>
          <w:rFonts w:cs="黑体"/>
          <w:color w:val="000000" w:themeColor="text1"/>
          <w:szCs w:val="21"/>
        </w:rPr>
      </w:pPr>
      <w:r>
        <w:rPr>
          <w:rFonts w:cs="黑体" w:hint="eastAsia"/>
          <w:color w:val="000000" w:themeColor="text1"/>
          <w:szCs w:val="21"/>
        </w:rPr>
        <w:t>主要内容：</w:t>
      </w:r>
    </w:p>
    <w:p w:rsidR="00A46568" w:rsidRDefault="004F5BF1">
      <w:pPr>
        <w:spacing w:line="360" w:lineRule="auto"/>
        <w:rPr>
          <w:rFonts w:cs="黑体"/>
          <w:color w:val="000000" w:themeColor="text1"/>
          <w:szCs w:val="21"/>
        </w:rPr>
      </w:pPr>
      <w:r>
        <w:rPr>
          <w:rFonts w:cs="黑体" w:hint="eastAsia"/>
          <w:color w:val="000000" w:themeColor="text1"/>
          <w:szCs w:val="21"/>
        </w:rPr>
        <w:t>1</w:t>
      </w:r>
      <w:r>
        <w:rPr>
          <w:rFonts w:cs="黑体"/>
          <w:color w:val="000000" w:themeColor="text1"/>
          <w:szCs w:val="21"/>
        </w:rPr>
        <w:t>.</w:t>
      </w:r>
      <w:r>
        <w:rPr>
          <w:rFonts w:cs="黑体" w:hint="eastAsia"/>
          <w:color w:val="000000" w:themeColor="text1"/>
          <w:szCs w:val="21"/>
        </w:rPr>
        <w:t>掌握应用电子技术专业相关常用词汇</w:t>
      </w:r>
      <w:r>
        <w:rPr>
          <w:rFonts w:cs="黑体"/>
          <w:color w:val="000000" w:themeColor="text1"/>
          <w:szCs w:val="21"/>
        </w:rPr>
        <w:t>900</w:t>
      </w:r>
      <w:r>
        <w:rPr>
          <w:rFonts w:cs="黑体" w:hint="eastAsia"/>
          <w:color w:val="000000" w:themeColor="text1"/>
          <w:szCs w:val="21"/>
        </w:rPr>
        <w:t>个；掌握科技论文阅读方法；掌握科技论文的翻译方法和技巧；</w:t>
      </w:r>
      <w:r>
        <w:rPr>
          <w:rFonts w:cs="黑体"/>
          <w:color w:val="000000" w:themeColor="text1"/>
          <w:szCs w:val="21"/>
        </w:rPr>
        <w:t> </w:t>
      </w:r>
      <w:r>
        <w:rPr>
          <w:rFonts w:cs="黑体"/>
          <w:color w:val="000000" w:themeColor="text1"/>
          <w:szCs w:val="21"/>
        </w:rPr>
        <w:t> </w:t>
      </w:r>
      <w:r>
        <w:rPr>
          <w:rFonts w:cs="黑体" w:hint="eastAsia"/>
          <w:color w:val="000000" w:themeColor="text1"/>
          <w:szCs w:val="21"/>
        </w:rPr>
        <w:t>掌握工具书的使用方法。</w:t>
      </w:r>
    </w:p>
    <w:p w:rsidR="00A46568" w:rsidRDefault="004F5BF1">
      <w:pPr>
        <w:spacing w:line="360" w:lineRule="auto"/>
        <w:rPr>
          <w:rFonts w:cs="黑体"/>
          <w:color w:val="000000" w:themeColor="text1"/>
          <w:szCs w:val="21"/>
        </w:rPr>
      </w:pPr>
      <w:r>
        <w:rPr>
          <w:rFonts w:cs="黑体"/>
          <w:color w:val="000000" w:themeColor="text1"/>
          <w:szCs w:val="21"/>
        </w:rPr>
        <w:t>2</w:t>
      </w:r>
      <w:r>
        <w:rPr>
          <w:rFonts w:cs="黑体" w:hint="eastAsia"/>
          <w:color w:val="000000" w:themeColor="text1"/>
          <w:szCs w:val="21"/>
        </w:rPr>
        <w:t>．能力目标</w:t>
      </w:r>
    </w:p>
    <w:p w:rsidR="00A46568" w:rsidRDefault="004F5BF1">
      <w:pPr>
        <w:spacing w:line="360" w:lineRule="auto"/>
        <w:rPr>
          <w:rFonts w:cs="黑体"/>
          <w:color w:val="000000" w:themeColor="text1"/>
          <w:szCs w:val="21"/>
        </w:rPr>
      </w:pPr>
      <w:r>
        <w:rPr>
          <w:rFonts w:cs="黑体" w:hint="eastAsia"/>
          <w:color w:val="000000" w:themeColor="text1"/>
          <w:szCs w:val="21"/>
        </w:rPr>
        <w:lastRenderedPageBreak/>
        <w:t>（</w:t>
      </w:r>
      <w:r>
        <w:rPr>
          <w:rFonts w:cs="黑体"/>
          <w:color w:val="000000" w:themeColor="text1"/>
          <w:szCs w:val="21"/>
        </w:rPr>
        <w:t>1</w:t>
      </w:r>
      <w:r>
        <w:rPr>
          <w:rFonts w:cs="黑体" w:hint="eastAsia"/>
          <w:color w:val="000000" w:themeColor="text1"/>
          <w:szCs w:val="21"/>
        </w:rPr>
        <w:t>）能借助词典等工具阅读和翻译电子专业的英文资料；（</w:t>
      </w:r>
      <w:r>
        <w:rPr>
          <w:rFonts w:cs="黑体"/>
          <w:color w:val="000000" w:themeColor="text1"/>
          <w:szCs w:val="21"/>
        </w:rPr>
        <w:t>2</w:t>
      </w:r>
      <w:r>
        <w:rPr>
          <w:rFonts w:cs="黑体" w:hint="eastAsia"/>
          <w:color w:val="000000" w:themeColor="text1"/>
          <w:szCs w:val="21"/>
        </w:rPr>
        <w:t>）能识别电子企业相关英语术语；（</w:t>
      </w:r>
      <w:r>
        <w:rPr>
          <w:rFonts w:cs="黑体"/>
          <w:color w:val="000000" w:themeColor="text1"/>
          <w:szCs w:val="21"/>
        </w:rPr>
        <w:t>3</w:t>
      </w:r>
      <w:r>
        <w:rPr>
          <w:rFonts w:cs="黑体" w:hint="eastAsia"/>
          <w:color w:val="000000" w:themeColor="text1"/>
          <w:szCs w:val="21"/>
        </w:rPr>
        <w:t>）能阅读与理解电子产品的英文说明书；（</w:t>
      </w:r>
      <w:r>
        <w:rPr>
          <w:rFonts w:cs="黑体"/>
          <w:color w:val="000000" w:themeColor="text1"/>
          <w:szCs w:val="21"/>
        </w:rPr>
        <w:t>4</w:t>
      </w:r>
      <w:r>
        <w:rPr>
          <w:rFonts w:cs="黑体" w:hint="eastAsia"/>
          <w:color w:val="000000" w:themeColor="text1"/>
          <w:szCs w:val="21"/>
        </w:rPr>
        <w:t>）能进行电子元器件英文</w:t>
      </w:r>
      <w:r>
        <w:rPr>
          <w:rFonts w:cs="黑体"/>
          <w:color w:val="000000" w:themeColor="text1"/>
          <w:szCs w:val="21"/>
        </w:rPr>
        <w:t>DATASHEET</w:t>
      </w:r>
      <w:r>
        <w:rPr>
          <w:rFonts w:cs="黑体" w:hint="eastAsia"/>
          <w:color w:val="000000" w:themeColor="text1"/>
          <w:szCs w:val="21"/>
        </w:rPr>
        <w:t>的查询与阅读。（</w:t>
      </w:r>
      <w:r>
        <w:rPr>
          <w:rFonts w:cs="黑体"/>
          <w:color w:val="000000" w:themeColor="text1"/>
          <w:szCs w:val="21"/>
        </w:rPr>
        <w:t>5</w:t>
      </w:r>
      <w:r>
        <w:rPr>
          <w:rFonts w:cs="黑体" w:hint="eastAsia"/>
          <w:color w:val="000000" w:themeColor="text1"/>
          <w:szCs w:val="21"/>
        </w:rPr>
        <w:t>）会撰写科技论文英语摘要和英语求职材料等；</w:t>
      </w:r>
    </w:p>
    <w:p w:rsidR="00A46568" w:rsidRDefault="004F5BF1">
      <w:pPr>
        <w:spacing w:line="360" w:lineRule="auto"/>
        <w:rPr>
          <w:rFonts w:cs="黑体"/>
          <w:color w:val="000000" w:themeColor="text1"/>
          <w:szCs w:val="21"/>
        </w:rPr>
      </w:pPr>
      <w:r>
        <w:rPr>
          <w:rFonts w:cs="黑体" w:hint="eastAsia"/>
          <w:color w:val="000000" w:themeColor="text1"/>
          <w:szCs w:val="21"/>
        </w:rPr>
        <w:t>（</w:t>
      </w:r>
      <w:r>
        <w:rPr>
          <w:rFonts w:cs="黑体"/>
          <w:color w:val="000000" w:themeColor="text1"/>
          <w:szCs w:val="21"/>
        </w:rPr>
        <w:t>6</w:t>
      </w:r>
      <w:r>
        <w:rPr>
          <w:rFonts w:cs="黑体" w:hint="eastAsia"/>
          <w:color w:val="000000" w:themeColor="text1"/>
          <w:szCs w:val="21"/>
        </w:rPr>
        <w:t>）能在涉外交际的日常活动和业务活动中进行专业相关的简单口头和书面交流；</w:t>
      </w:r>
      <w:r>
        <w:rPr>
          <w:rFonts w:cs="黑体"/>
          <w:color w:val="000000" w:themeColor="text1"/>
          <w:szCs w:val="21"/>
        </w:rPr>
        <w:t> </w:t>
      </w:r>
      <w:r>
        <w:rPr>
          <w:rFonts w:cs="黑体"/>
          <w:color w:val="000000" w:themeColor="text1"/>
          <w:szCs w:val="21"/>
        </w:rPr>
        <w:t>3</w:t>
      </w:r>
      <w:r>
        <w:rPr>
          <w:rFonts w:cs="黑体" w:hint="eastAsia"/>
          <w:color w:val="000000" w:themeColor="text1"/>
          <w:szCs w:val="21"/>
        </w:rPr>
        <w:t>．职业（素养）目标</w:t>
      </w:r>
      <w:r>
        <w:rPr>
          <w:rFonts w:cs="黑体"/>
          <w:color w:val="000000" w:themeColor="text1"/>
          <w:szCs w:val="21"/>
        </w:rPr>
        <w:t> </w:t>
      </w:r>
    </w:p>
    <w:p w:rsidR="00A46568" w:rsidRDefault="004F5BF1">
      <w:pPr>
        <w:spacing w:line="360" w:lineRule="auto"/>
        <w:rPr>
          <w:rFonts w:cs="黑体"/>
          <w:color w:val="000000" w:themeColor="text1"/>
          <w:szCs w:val="21"/>
        </w:rPr>
      </w:pPr>
      <w:r>
        <w:rPr>
          <w:rFonts w:cs="黑体"/>
          <w:color w:val="000000" w:themeColor="text1"/>
          <w:szCs w:val="21"/>
        </w:rPr>
        <w:t>(1)</w:t>
      </w:r>
      <w:r>
        <w:rPr>
          <w:rFonts w:cs="黑体" w:hint="eastAsia"/>
          <w:color w:val="000000" w:themeColor="text1"/>
          <w:szCs w:val="21"/>
        </w:rPr>
        <w:t>使学生初步具备严谨思维的能力；</w:t>
      </w:r>
      <w:r>
        <w:rPr>
          <w:rFonts w:cs="黑体"/>
          <w:color w:val="000000" w:themeColor="text1"/>
          <w:szCs w:val="21"/>
        </w:rPr>
        <w:t> </w:t>
      </w:r>
    </w:p>
    <w:p w:rsidR="00A46568" w:rsidRDefault="004F5BF1">
      <w:pPr>
        <w:spacing w:line="360" w:lineRule="auto"/>
        <w:rPr>
          <w:rFonts w:cs="黑体"/>
          <w:color w:val="000000" w:themeColor="text1"/>
          <w:szCs w:val="21"/>
        </w:rPr>
      </w:pPr>
      <w:r>
        <w:rPr>
          <w:rFonts w:cs="黑体"/>
          <w:color w:val="000000" w:themeColor="text1"/>
          <w:szCs w:val="21"/>
        </w:rPr>
        <w:t>(2)</w:t>
      </w:r>
      <w:r>
        <w:rPr>
          <w:rFonts w:cs="黑体" w:hint="eastAsia"/>
          <w:color w:val="000000" w:themeColor="text1"/>
          <w:szCs w:val="21"/>
        </w:rPr>
        <w:t>具有热爱科学、事实求是的学风</w:t>
      </w:r>
      <w:r>
        <w:rPr>
          <w:rFonts w:cs="黑体" w:hint="eastAsia"/>
          <w:color w:val="000000" w:themeColor="text1"/>
          <w:szCs w:val="21"/>
        </w:rPr>
        <w:t>和创新意识、创新精神；</w:t>
      </w:r>
      <w:r>
        <w:rPr>
          <w:rFonts w:cs="黑体"/>
          <w:color w:val="000000" w:themeColor="text1"/>
          <w:szCs w:val="21"/>
        </w:rPr>
        <w:t> </w:t>
      </w:r>
    </w:p>
    <w:p w:rsidR="00A46568" w:rsidRDefault="004F5BF1">
      <w:pPr>
        <w:spacing w:line="360" w:lineRule="auto"/>
        <w:rPr>
          <w:rFonts w:cs="黑体"/>
          <w:color w:val="000000" w:themeColor="text1"/>
          <w:szCs w:val="21"/>
        </w:rPr>
      </w:pPr>
      <w:r>
        <w:rPr>
          <w:rFonts w:cs="黑体" w:hint="eastAsia"/>
          <w:color w:val="000000" w:themeColor="text1"/>
          <w:szCs w:val="21"/>
        </w:rPr>
        <w:t>教学要求：本课程是电子技术应用专业英语教学的一个重要组成部分，它的主要作用和任务是培养和提高学生阅读英文专业文献的能力。使学生掌握本专业的主要英语词汇，掌握专业英语常用的语法，使学生能够自主地阅读专业英语文献，能够借助词典翻译本专业的科技文献。</w:t>
      </w:r>
    </w:p>
    <w:p w:rsidR="00A46568" w:rsidRDefault="004F5BF1">
      <w:pPr>
        <w:pStyle w:val="2"/>
        <w:numPr>
          <w:ilvl w:val="0"/>
          <w:numId w:val="9"/>
        </w:numPr>
        <w:rPr>
          <w:szCs w:val="21"/>
        </w:rPr>
      </w:pPr>
      <w:r>
        <w:rPr>
          <w:rFonts w:hint="eastAsia"/>
          <w:szCs w:val="21"/>
        </w:rPr>
        <w:t>专业核心课</w:t>
      </w:r>
    </w:p>
    <w:p w:rsidR="00A46568" w:rsidRDefault="004F5BF1">
      <w:pPr>
        <w:pStyle w:val="2"/>
      </w:pPr>
      <w:r>
        <w:rPr>
          <w:rFonts w:hint="eastAsia"/>
        </w:rPr>
        <w:t>（</w:t>
      </w:r>
      <w:r>
        <w:rPr>
          <w:rFonts w:hint="eastAsia"/>
        </w:rPr>
        <w:t>1</w:t>
      </w:r>
      <w:r>
        <w:rPr>
          <w:rFonts w:hint="eastAsia"/>
        </w:rPr>
        <w:t>）嵌入式系统应用</w:t>
      </w:r>
    </w:p>
    <w:p w:rsidR="00A46568" w:rsidRDefault="004F5BF1">
      <w:pPr>
        <w:spacing w:line="360" w:lineRule="auto"/>
        <w:ind w:firstLineChars="200" w:firstLine="422"/>
        <w:rPr>
          <w:b/>
          <w:bCs/>
          <w:szCs w:val="21"/>
        </w:rPr>
      </w:pPr>
      <w:r>
        <w:rPr>
          <w:rFonts w:hint="eastAsia"/>
          <w:b/>
          <w:bCs/>
          <w:szCs w:val="21"/>
        </w:rPr>
        <w:t>课程目标：</w:t>
      </w:r>
    </w:p>
    <w:p w:rsidR="00A46568" w:rsidRDefault="004F5BF1">
      <w:pPr>
        <w:spacing w:line="360" w:lineRule="auto"/>
        <w:ind w:firstLineChars="200" w:firstLine="420"/>
        <w:rPr>
          <w:szCs w:val="21"/>
        </w:rPr>
      </w:pPr>
      <w:r>
        <w:rPr>
          <w:rFonts w:hint="eastAsia"/>
          <w:szCs w:val="21"/>
        </w:rPr>
        <w:t>本课程是一门工程性、实践性和应用性较强的课程。本课程主要讲解嵌入式系统的概念；详细介绍了一款基于</w:t>
      </w:r>
      <w:r>
        <w:rPr>
          <w:rFonts w:hint="eastAsia"/>
          <w:szCs w:val="21"/>
        </w:rPr>
        <w:t>ARM</w:t>
      </w:r>
      <w:r>
        <w:rPr>
          <w:rFonts w:hint="eastAsia"/>
          <w:szCs w:val="21"/>
        </w:rPr>
        <w:t>核的</w:t>
      </w:r>
      <w:r>
        <w:rPr>
          <w:rFonts w:hint="eastAsia"/>
          <w:szCs w:val="21"/>
        </w:rPr>
        <w:t>32</w:t>
      </w:r>
      <w:r>
        <w:rPr>
          <w:rFonts w:hint="eastAsia"/>
          <w:szCs w:val="21"/>
        </w:rPr>
        <w:t>位嵌入式处理器、及其指令系统和片上外设；讲解嵌入式系统的程序设计方法；以</w:t>
      </w:r>
      <w:proofErr w:type="spellStart"/>
      <w:r>
        <w:rPr>
          <w:rFonts w:hint="eastAsia"/>
          <w:szCs w:val="21"/>
        </w:rPr>
        <w:t>uC</w:t>
      </w:r>
      <w:proofErr w:type="spellEnd"/>
      <w:r>
        <w:rPr>
          <w:rFonts w:hint="eastAsia"/>
          <w:szCs w:val="21"/>
        </w:rPr>
        <w:t>/OS-II</w:t>
      </w:r>
      <w:r>
        <w:rPr>
          <w:rFonts w:hint="eastAsia"/>
          <w:szCs w:val="21"/>
        </w:rPr>
        <w:t>操作系统为例，讲解嵌入式操作系统的原理及应用；讲解嵌入式系统的设计方法。为从事嵌入式产品的开发奠定良好的基础。</w:t>
      </w:r>
    </w:p>
    <w:p w:rsidR="00A46568" w:rsidRDefault="004F5BF1">
      <w:pPr>
        <w:spacing w:line="360" w:lineRule="auto"/>
        <w:ind w:firstLineChars="200" w:firstLine="422"/>
        <w:rPr>
          <w:szCs w:val="21"/>
        </w:rPr>
      </w:pPr>
      <w:r>
        <w:rPr>
          <w:rFonts w:hint="eastAsia"/>
          <w:b/>
          <w:bCs/>
          <w:szCs w:val="21"/>
        </w:rPr>
        <w:t>主要内容：</w:t>
      </w:r>
    </w:p>
    <w:p w:rsidR="00A46568" w:rsidRDefault="004F5BF1">
      <w:pPr>
        <w:spacing w:line="360" w:lineRule="auto"/>
        <w:ind w:firstLineChars="200" w:firstLine="420"/>
        <w:rPr>
          <w:szCs w:val="21"/>
        </w:rPr>
      </w:pPr>
      <w:r>
        <w:rPr>
          <w:rFonts w:hint="eastAsia"/>
          <w:szCs w:val="21"/>
        </w:rPr>
        <w:t>嵌入式系统课程重视学生知识结构的拓展，培养学生应用课程中所学到的技术解决生产实践问题的能力，以及初步设计具体课题技术路线的能力，促进学生专业能力的发展，提高学生的实践和探究能力。本课程的考核</w:t>
      </w:r>
      <w:r>
        <w:rPr>
          <w:rFonts w:hint="eastAsia"/>
          <w:szCs w:val="21"/>
        </w:rPr>
        <w:t>目标重在使学生理解嵌入式中各种技术的基本原理，技术路线和方法，并在掌握基本知识的前提下，能针对具体课题的技术路线进行验证。在多年的教学与实践中，我们不断探索如何改革传统的教学方法，更新思想，转变观念，提高学生对课程的学习兴趣，真正培养具有现代工程理念、理论知识扎实、实践能力强、有创新精神、符合社会需求的合格人才。考核指标应是多元的，主要包括三部分内容，既要考核学生掌握课堂重要内容、知识点以及利用所学知识分析问题、解决问题的能力；还要结合一些课程设计，课内教学实验，通过具体实验操作、结果分析讨论来指导、考核学</w:t>
      </w:r>
      <w:r>
        <w:rPr>
          <w:rFonts w:hint="eastAsia"/>
          <w:szCs w:val="21"/>
        </w:rPr>
        <w:t>生；同时结合重点教学内容布置课外作业，让学生在完成作业的同时，能够对所学知识牢固掌握，并且对相</w:t>
      </w:r>
      <w:r>
        <w:rPr>
          <w:rFonts w:hint="eastAsia"/>
          <w:szCs w:val="21"/>
        </w:rPr>
        <w:lastRenderedPageBreak/>
        <w:t>关问题开展分析讨论，以此调动学生主动参与的积极性，发挥学生学习的自主性。</w:t>
      </w:r>
    </w:p>
    <w:p w:rsidR="00A46568" w:rsidRDefault="004F5BF1">
      <w:pPr>
        <w:spacing w:line="360" w:lineRule="auto"/>
        <w:ind w:firstLineChars="200" w:firstLine="422"/>
        <w:rPr>
          <w:b/>
          <w:bCs/>
          <w:szCs w:val="21"/>
        </w:rPr>
      </w:pPr>
      <w:r>
        <w:rPr>
          <w:rFonts w:hint="eastAsia"/>
          <w:b/>
          <w:bCs/>
          <w:szCs w:val="21"/>
        </w:rPr>
        <w:t>教学要求：</w:t>
      </w:r>
    </w:p>
    <w:p w:rsidR="00A46568" w:rsidRDefault="004F5BF1">
      <w:pPr>
        <w:spacing w:line="360" w:lineRule="auto"/>
        <w:ind w:firstLineChars="200" w:firstLine="420"/>
        <w:rPr>
          <w:szCs w:val="21"/>
        </w:rPr>
      </w:pPr>
      <w:r>
        <w:rPr>
          <w:rFonts w:hint="eastAsia"/>
          <w:szCs w:val="21"/>
        </w:rPr>
        <w:t>通过理论及实验教学，使学生了解嵌入式系统体系结构，嵌入式处理器结构（</w:t>
      </w:r>
      <w:r>
        <w:rPr>
          <w:rFonts w:hint="eastAsia"/>
          <w:szCs w:val="21"/>
        </w:rPr>
        <w:t>ARM</w:t>
      </w:r>
      <w:r>
        <w:rPr>
          <w:rFonts w:hint="eastAsia"/>
          <w:szCs w:val="21"/>
        </w:rPr>
        <w:t>架构为主），异常处理，存储处理，系统控制过程，流水线作业及各种</w:t>
      </w:r>
      <w:r>
        <w:rPr>
          <w:rFonts w:hint="eastAsia"/>
          <w:szCs w:val="21"/>
        </w:rPr>
        <w:t>I/O</w:t>
      </w:r>
      <w:r>
        <w:rPr>
          <w:rFonts w:hint="eastAsia"/>
          <w:szCs w:val="21"/>
        </w:rPr>
        <w:t>接口；引导学生自主学习，使学生掌握嵌入式操作系统</w:t>
      </w:r>
      <w:r>
        <w:rPr>
          <w:rFonts w:hint="eastAsia"/>
          <w:szCs w:val="21"/>
        </w:rPr>
        <w:t>(</w:t>
      </w:r>
      <w:r>
        <w:rPr>
          <w:rFonts w:hint="eastAsia"/>
          <w:szCs w:val="21"/>
        </w:rPr>
        <w:t>μ</w:t>
      </w:r>
      <w:r>
        <w:rPr>
          <w:rFonts w:hint="eastAsia"/>
          <w:szCs w:val="21"/>
        </w:rPr>
        <w:t>C/OS-</w:t>
      </w:r>
      <w:r>
        <w:rPr>
          <w:rFonts w:hint="eastAsia"/>
          <w:szCs w:val="21"/>
        </w:rPr>
        <w:t>Ⅱ</w:t>
      </w:r>
      <w:r>
        <w:rPr>
          <w:rFonts w:hint="eastAsia"/>
          <w:szCs w:val="21"/>
        </w:rPr>
        <w:t>),</w:t>
      </w:r>
      <w:r>
        <w:rPr>
          <w:rFonts w:hint="eastAsia"/>
          <w:szCs w:val="21"/>
        </w:rPr>
        <w:t>以及在嵌入式</w:t>
      </w:r>
      <w:r>
        <w:rPr>
          <w:rFonts w:hint="eastAsia"/>
          <w:szCs w:val="21"/>
        </w:rPr>
        <w:t>OS</w:t>
      </w:r>
      <w:r>
        <w:rPr>
          <w:rFonts w:hint="eastAsia"/>
          <w:szCs w:val="21"/>
        </w:rPr>
        <w:t>支持下的开发应用方法，训练学生的系统整合能力、程序语言能力、市场应用导向能力，使学生具备理论联系实际、运用</w:t>
      </w:r>
      <w:r>
        <w:rPr>
          <w:rFonts w:hint="eastAsia"/>
          <w:szCs w:val="21"/>
        </w:rPr>
        <w:t>所学知识发现问题和解决问题的能力。为今后学习</w:t>
      </w:r>
      <w:r>
        <w:rPr>
          <w:rFonts w:hint="eastAsia"/>
          <w:szCs w:val="21"/>
        </w:rPr>
        <w:t>Linux</w:t>
      </w:r>
      <w:r>
        <w:rPr>
          <w:rFonts w:hint="eastAsia"/>
          <w:szCs w:val="21"/>
        </w:rPr>
        <w:t>内核，外围驱动的开发奠定坚实的基础，为学生的职业素质和职业技能的形成服务，为</w:t>
      </w:r>
      <w:r>
        <w:rPr>
          <w:rFonts w:hint="eastAsia"/>
          <w:szCs w:val="21"/>
        </w:rPr>
        <w:t>IT</w:t>
      </w:r>
      <w:r>
        <w:rPr>
          <w:rFonts w:hint="eastAsia"/>
          <w:szCs w:val="21"/>
        </w:rPr>
        <w:t>企业输送合格的软硬件从业者。</w:t>
      </w:r>
    </w:p>
    <w:p w:rsidR="00A46568" w:rsidRDefault="004F5BF1">
      <w:pPr>
        <w:pStyle w:val="2"/>
      </w:pPr>
      <w:r>
        <w:rPr>
          <w:rFonts w:hint="eastAsia"/>
        </w:rPr>
        <w:t>（</w:t>
      </w:r>
      <w:r>
        <w:rPr>
          <w:rFonts w:hint="eastAsia"/>
        </w:rPr>
        <w:t>2</w:t>
      </w:r>
      <w:r>
        <w:rPr>
          <w:rFonts w:hint="eastAsia"/>
        </w:rPr>
        <w:t>）传感器技术及应用</w:t>
      </w:r>
    </w:p>
    <w:p w:rsidR="00A46568" w:rsidRDefault="004F5BF1">
      <w:pPr>
        <w:spacing w:line="360" w:lineRule="auto"/>
        <w:ind w:firstLineChars="200" w:firstLine="422"/>
        <w:rPr>
          <w:rFonts w:ascii="宋体" w:eastAsia="宋体" w:hAnsi="宋体" w:cs="宋体"/>
          <w:szCs w:val="21"/>
        </w:rPr>
      </w:pPr>
      <w:r>
        <w:rPr>
          <w:rFonts w:ascii="宋体" w:eastAsia="宋体" w:hAnsi="宋体" w:cs="宋体" w:hint="eastAsia"/>
          <w:b/>
          <w:bCs/>
          <w:color w:val="000000" w:themeColor="text1"/>
          <w:szCs w:val="21"/>
        </w:rPr>
        <w:t>课程目标</w:t>
      </w:r>
      <w:r>
        <w:rPr>
          <w:rFonts w:ascii="宋体" w:eastAsia="宋体" w:hAnsi="宋体" w:cs="宋体" w:hint="eastAsia"/>
          <w:color w:val="000000" w:themeColor="text1"/>
          <w:szCs w:val="21"/>
        </w:rPr>
        <w:t>：</w:t>
      </w:r>
      <w:r>
        <w:rPr>
          <w:rFonts w:ascii="宋体" w:eastAsia="宋体" w:hAnsi="宋体" w:cs="宋体" w:hint="eastAsia"/>
          <w:szCs w:val="21"/>
        </w:rPr>
        <w:t>主要分专业知识目标、专业技能目标、职业素质，包括掌握传感器的基础知识，了解检测的基本原理及相关知识；掌握传感器的组成；培养学生对应用系统的分析方法，具有元件、部件、组件、系统的明确概念意识等。</w:t>
      </w:r>
    </w:p>
    <w:p w:rsidR="00A46568" w:rsidRDefault="004F5BF1">
      <w:pPr>
        <w:spacing w:line="360" w:lineRule="auto"/>
        <w:ind w:firstLineChars="200" w:firstLine="422"/>
        <w:rPr>
          <w:rFonts w:ascii="宋体" w:eastAsia="宋体" w:hAnsi="宋体" w:cs="宋体"/>
          <w:szCs w:val="21"/>
        </w:rPr>
      </w:pPr>
      <w:r>
        <w:rPr>
          <w:rFonts w:ascii="宋体" w:eastAsia="宋体" w:hAnsi="宋体" w:cs="宋体" w:hint="eastAsia"/>
          <w:b/>
          <w:bCs/>
          <w:color w:val="000000" w:themeColor="text1"/>
          <w:szCs w:val="21"/>
        </w:rPr>
        <w:t>主要内容：</w:t>
      </w:r>
      <w:r>
        <w:rPr>
          <w:rFonts w:ascii="宋体" w:eastAsia="宋体" w:hAnsi="宋体" w:cs="宋体" w:hint="eastAsia"/>
          <w:szCs w:val="21"/>
        </w:rPr>
        <w:t>检测与传感器的基础知识、应变式传感器、温度传感器、电容式传感器、电感式传感器、压电式传感器、磁电式传感器、光电式和光纤式传感器、辐射式传感器。</w:t>
      </w:r>
    </w:p>
    <w:p w:rsidR="00A46568" w:rsidRDefault="004F5BF1">
      <w:pPr>
        <w:spacing w:line="360" w:lineRule="auto"/>
        <w:ind w:firstLineChars="200" w:firstLine="422"/>
        <w:rPr>
          <w:rFonts w:cs="黑体"/>
          <w:color w:val="000000" w:themeColor="text1"/>
          <w:szCs w:val="21"/>
        </w:rPr>
      </w:pPr>
      <w:r>
        <w:rPr>
          <w:rFonts w:ascii="宋体" w:eastAsia="宋体" w:hAnsi="宋体" w:cs="宋体" w:hint="eastAsia"/>
          <w:b/>
          <w:bCs/>
          <w:color w:val="000000" w:themeColor="text1"/>
          <w:szCs w:val="21"/>
        </w:rPr>
        <w:t>教学要求：</w:t>
      </w:r>
      <w:r>
        <w:rPr>
          <w:rFonts w:ascii="宋体" w:eastAsia="宋体" w:hAnsi="宋体" w:cs="宋体" w:hint="eastAsia"/>
          <w:color w:val="000000" w:themeColor="text1"/>
          <w:szCs w:val="21"/>
        </w:rPr>
        <w:t>学生</w:t>
      </w:r>
      <w:r>
        <w:rPr>
          <w:rFonts w:ascii="宋体" w:eastAsia="宋体" w:hAnsi="宋体" w:cs="宋体" w:hint="eastAsia"/>
          <w:szCs w:val="21"/>
        </w:rPr>
        <w:t>能够了解和使用检测技术中的仪表、仪器；理解应变传感器工作原理；正确识别各种温度传感器及其特点；正确地识别各种电容式传感器及其特点和其在整个工作系统中的作用；正确地识别各种电感式传感器及其特点和其在整个工作系统中的作用；正确地识别各种压电式传感器及其特点和其在整个工作系统中的作用；理解磁电式传感器、霍尔元件的工作原理和转换电路，并掌握其性能性点；掌握各种</w:t>
      </w:r>
      <w:r>
        <w:rPr>
          <w:rFonts w:ascii="宋体" w:eastAsia="宋体" w:hAnsi="宋体" w:cs="宋体" w:hint="eastAsia"/>
          <w:szCs w:val="21"/>
        </w:rPr>
        <w:t>光电式和光纤式传感器的工作特性和功能等。</w:t>
      </w:r>
    </w:p>
    <w:p w:rsidR="00A46568" w:rsidRDefault="004F5BF1">
      <w:pPr>
        <w:pStyle w:val="2"/>
      </w:pPr>
      <w:r>
        <w:rPr>
          <w:rFonts w:hint="eastAsia"/>
        </w:rPr>
        <w:t>（</w:t>
      </w:r>
      <w:r>
        <w:rPr>
          <w:rFonts w:hint="eastAsia"/>
        </w:rPr>
        <w:t>3</w:t>
      </w:r>
      <w:r>
        <w:rPr>
          <w:rFonts w:hint="eastAsia"/>
        </w:rPr>
        <w:t>）电子产品制图与制板</w:t>
      </w:r>
    </w:p>
    <w:p w:rsidR="00A46568" w:rsidRDefault="004F5BF1">
      <w:pPr>
        <w:spacing w:line="360" w:lineRule="auto"/>
        <w:ind w:firstLineChars="200" w:firstLine="422"/>
        <w:rPr>
          <w:rFonts w:cs="黑体"/>
          <w:color w:val="000000" w:themeColor="text1"/>
          <w:szCs w:val="21"/>
        </w:rPr>
      </w:pPr>
      <w:r>
        <w:rPr>
          <w:rFonts w:cs="黑体"/>
          <w:b/>
          <w:bCs/>
          <w:color w:val="000000" w:themeColor="text1"/>
          <w:szCs w:val="21"/>
        </w:rPr>
        <w:t>课程目标：</w:t>
      </w:r>
      <w:r>
        <w:rPr>
          <w:rFonts w:cs="黑体"/>
          <w:color w:val="000000" w:themeColor="text1"/>
          <w:szCs w:val="21"/>
        </w:rPr>
        <w:t>通过本课程的学习，学生掌握电路原理图绘制方法</w:t>
      </w:r>
      <w:r>
        <w:rPr>
          <w:rFonts w:cs="黑体"/>
          <w:color w:val="000000" w:themeColor="text1"/>
          <w:szCs w:val="21"/>
        </w:rPr>
        <w:t xml:space="preserve"> </w:t>
      </w:r>
      <w:r>
        <w:rPr>
          <w:rFonts w:cs="黑体"/>
          <w:color w:val="000000" w:themeColor="text1"/>
          <w:szCs w:val="21"/>
        </w:rPr>
        <w:t>及</w:t>
      </w:r>
      <w:r>
        <w:rPr>
          <w:rFonts w:cs="黑体"/>
          <w:color w:val="000000" w:themeColor="text1"/>
          <w:szCs w:val="21"/>
        </w:rPr>
        <w:t xml:space="preserve"> PCB </w:t>
      </w:r>
      <w:r>
        <w:rPr>
          <w:rFonts w:cs="黑体"/>
          <w:color w:val="000000" w:themeColor="text1"/>
          <w:szCs w:val="21"/>
        </w:rPr>
        <w:t>版图设计所需要的相关知识；形成将电子产品原理图设计成</w:t>
      </w:r>
      <w:r>
        <w:rPr>
          <w:rFonts w:cs="黑体"/>
          <w:color w:val="000000" w:themeColor="text1"/>
          <w:szCs w:val="21"/>
        </w:rPr>
        <w:t xml:space="preserve"> PCB </w:t>
      </w:r>
      <w:r>
        <w:rPr>
          <w:rFonts w:cs="黑体"/>
          <w:color w:val="000000" w:themeColor="text1"/>
          <w:szCs w:val="21"/>
        </w:rPr>
        <w:t>的专业能力；养成良好的沟通与协作素养，能够通过寻找外协将</w:t>
      </w:r>
      <w:r>
        <w:rPr>
          <w:rFonts w:cs="黑体"/>
          <w:color w:val="000000" w:themeColor="text1"/>
          <w:szCs w:val="21"/>
        </w:rPr>
        <w:t xml:space="preserve"> </w:t>
      </w:r>
      <w:r>
        <w:rPr>
          <w:rFonts w:cs="黑体"/>
          <w:color w:val="000000" w:themeColor="text1"/>
          <w:szCs w:val="21"/>
        </w:rPr>
        <w:t>自己的设计变成</w:t>
      </w:r>
      <w:r>
        <w:rPr>
          <w:rFonts w:cs="黑体"/>
          <w:color w:val="000000" w:themeColor="text1"/>
          <w:szCs w:val="21"/>
        </w:rPr>
        <w:t xml:space="preserve"> PCB </w:t>
      </w:r>
      <w:r>
        <w:rPr>
          <w:rFonts w:cs="黑体"/>
          <w:color w:val="000000" w:themeColor="text1"/>
          <w:szCs w:val="21"/>
        </w:rPr>
        <w:t>产品，具备较强的解决问题的能力及良好职业行</w:t>
      </w:r>
      <w:r>
        <w:rPr>
          <w:rFonts w:cs="黑体"/>
          <w:color w:val="000000" w:themeColor="text1"/>
          <w:szCs w:val="21"/>
        </w:rPr>
        <w:t xml:space="preserve"> </w:t>
      </w:r>
      <w:r>
        <w:rPr>
          <w:rFonts w:cs="黑体"/>
          <w:color w:val="000000" w:themeColor="text1"/>
          <w:szCs w:val="21"/>
        </w:rPr>
        <w:t>为能力和职业素养。</w:t>
      </w:r>
      <w:r>
        <w:rPr>
          <w:rFonts w:cs="黑体"/>
          <w:color w:val="000000" w:themeColor="text1"/>
          <w:szCs w:val="21"/>
        </w:rPr>
        <w:t xml:space="preserve"> </w:t>
      </w:r>
    </w:p>
    <w:p w:rsidR="00A46568" w:rsidRDefault="004F5BF1">
      <w:pPr>
        <w:spacing w:line="360" w:lineRule="auto"/>
        <w:ind w:firstLineChars="200" w:firstLine="422"/>
        <w:rPr>
          <w:rFonts w:cs="黑体"/>
          <w:color w:val="000000" w:themeColor="text1"/>
          <w:szCs w:val="21"/>
        </w:rPr>
      </w:pPr>
      <w:r>
        <w:rPr>
          <w:rFonts w:cs="黑体"/>
          <w:b/>
          <w:bCs/>
          <w:color w:val="000000" w:themeColor="text1"/>
          <w:szCs w:val="21"/>
        </w:rPr>
        <w:t>主要内容</w:t>
      </w:r>
      <w:r>
        <w:rPr>
          <w:rFonts w:cs="黑体"/>
          <w:color w:val="000000" w:themeColor="text1"/>
          <w:szCs w:val="21"/>
        </w:rPr>
        <w:t>：本课程内容涵盖印刷电路板的基本知识，电路原理</w:t>
      </w:r>
      <w:r>
        <w:rPr>
          <w:rFonts w:cs="黑体"/>
          <w:color w:val="000000" w:themeColor="text1"/>
          <w:szCs w:val="21"/>
        </w:rPr>
        <w:t xml:space="preserve"> </w:t>
      </w:r>
      <w:r>
        <w:rPr>
          <w:rFonts w:cs="黑体"/>
          <w:color w:val="000000" w:themeColor="text1"/>
          <w:szCs w:val="21"/>
        </w:rPr>
        <w:t>图绘制、电路原理图元件制作、单面板、双面板设计、元件封装设计</w:t>
      </w:r>
      <w:r>
        <w:rPr>
          <w:rFonts w:cs="黑体"/>
          <w:color w:val="000000" w:themeColor="text1"/>
          <w:szCs w:val="21"/>
        </w:rPr>
        <w:t xml:space="preserve"> 19</w:t>
      </w:r>
    </w:p>
    <w:p w:rsidR="00A46568" w:rsidRDefault="004F5BF1">
      <w:pPr>
        <w:spacing w:line="360" w:lineRule="auto"/>
        <w:rPr>
          <w:rFonts w:cs="黑体"/>
          <w:color w:val="000000" w:themeColor="text1"/>
          <w:szCs w:val="21"/>
        </w:rPr>
      </w:pPr>
      <w:r>
        <w:rPr>
          <w:rFonts w:cs="黑体"/>
          <w:color w:val="000000" w:themeColor="text1"/>
          <w:szCs w:val="21"/>
        </w:rPr>
        <w:t>等。包括</w:t>
      </w:r>
      <w:r>
        <w:rPr>
          <w:rFonts w:cs="黑体"/>
          <w:color w:val="000000" w:themeColor="text1"/>
          <w:szCs w:val="21"/>
        </w:rPr>
        <w:t xml:space="preserve"> PCB </w:t>
      </w:r>
      <w:r>
        <w:rPr>
          <w:rFonts w:cs="黑体"/>
          <w:color w:val="000000" w:themeColor="text1"/>
          <w:szCs w:val="21"/>
        </w:rPr>
        <w:t>设计基础、设计软件安装与操作、绘制电路原理图、设</w:t>
      </w:r>
      <w:r>
        <w:rPr>
          <w:rFonts w:cs="黑体"/>
          <w:color w:val="000000" w:themeColor="text1"/>
          <w:szCs w:val="21"/>
        </w:rPr>
        <w:t xml:space="preserve"> </w:t>
      </w:r>
      <w:r>
        <w:rPr>
          <w:rFonts w:cs="黑体"/>
          <w:color w:val="000000" w:themeColor="text1"/>
          <w:szCs w:val="21"/>
        </w:rPr>
        <w:t>计</w:t>
      </w:r>
      <w:r>
        <w:rPr>
          <w:rFonts w:cs="黑体"/>
          <w:color w:val="000000" w:themeColor="text1"/>
          <w:szCs w:val="21"/>
        </w:rPr>
        <w:t xml:space="preserve"> PCB </w:t>
      </w:r>
      <w:r>
        <w:rPr>
          <w:rFonts w:cs="黑体"/>
          <w:color w:val="000000" w:themeColor="text1"/>
          <w:szCs w:val="21"/>
        </w:rPr>
        <w:t>版图等</w:t>
      </w:r>
      <w:r>
        <w:rPr>
          <w:rFonts w:cs="黑体"/>
          <w:color w:val="000000" w:themeColor="text1"/>
          <w:szCs w:val="21"/>
        </w:rPr>
        <w:t xml:space="preserve"> </w:t>
      </w:r>
      <w:r>
        <w:rPr>
          <w:rFonts w:cs="黑体" w:hint="eastAsia"/>
          <w:color w:val="000000" w:themeColor="text1"/>
          <w:szCs w:val="21"/>
        </w:rPr>
        <w:t>多个模块</w:t>
      </w:r>
      <w:r>
        <w:rPr>
          <w:rFonts w:cs="黑体"/>
          <w:color w:val="000000" w:themeColor="text1"/>
          <w:szCs w:val="21"/>
        </w:rPr>
        <w:t>。</w:t>
      </w:r>
      <w:r>
        <w:rPr>
          <w:rFonts w:cs="黑体"/>
          <w:color w:val="000000" w:themeColor="text1"/>
          <w:szCs w:val="21"/>
        </w:rPr>
        <w:t xml:space="preserve"> </w:t>
      </w:r>
    </w:p>
    <w:p w:rsidR="00A46568" w:rsidRDefault="004F5BF1">
      <w:pPr>
        <w:spacing w:line="360" w:lineRule="auto"/>
        <w:ind w:firstLineChars="200" w:firstLine="422"/>
        <w:rPr>
          <w:rFonts w:cs="黑体"/>
          <w:color w:val="000000" w:themeColor="text1"/>
          <w:szCs w:val="21"/>
        </w:rPr>
      </w:pPr>
      <w:r>
        <w:rPr>
          <w:rFonts w:cs="黑体"/>
          <w:b/>
          <w:bCs/>
          <w:color w:val="000000" w:themeColor="text1"/>
          <w:szCs w:val="21"/>
        </w:rPr>
        <w:lastRenderedPageBreak/>
        <w:t>教学要求：</w:t>
      </w:r>
      <w:r>
        <w:rPr>
          <w:rFonts w:cs="黑体"/>
          <w:color w:val="000000" w:themeColor="text1"/>
          <w:szCs w:val="21"/>
        </w:rPr>
        <w:t>充分利用国家级高职应用电子技术专业教学资源库</w:t>
      </w:r>
      <w:r>
        <w:rPr>
          <w:rFonts w:cs="黑体"/>
          <w:color w:val="000000" w:themeColor="text1"/>
          <w:szCs w:val="21"/>
        </w:rPr>
        <w:t xml:space="preserve"> </w:t>
      </w:r>
      <w:r>
        <w:rPr>
          <w:rFonts w:cs="黑体"/>
          <w:color w:val="000000" w:themeColor="text1"/>
          <w:szCs w:val="21"/>
        </w:rPr>
        <w:t>和校内智慧课堂教学平台，采用线上线下混合式教学模式，主要教学</w:t>
      </w:r>
      <w:r>
        <w:rPr>
          <w:rFonts w:cs="黑体"/>
          <w:color w:val="000000" w:themeColor="text1"/>
          <w:szCs w:val="21"/>
        </w:rPr>
        <w:t xml:space="preserve"> </w:t>
      </w:r>
      <w:r>
        <w:rPr>
          <w:rFonts w:cs="黑体"/>
          <w:color w:val="000000" w:themeColor="text1"/>
          <w:szCs w:val="21"/>
        </w:rPr>
        <w:t>方法包括讲授法、演示法、引导法、任务驱动法、情境教学法和案例教学法</w:t>
      </w:r>
      <w:r>
        <w:rPr>
          <w:rFonts w:cs="黑体" w:hint="eastAsia"/>
          <w:color w:val="000000" w:themeColor="text1"/>
          <w:szCs w:val="21"/>
        </w:rPr>
        <w:t>。</w:t>
      </w:r>
    </w:p>
    <w:p w:rsidR="00A46568" w:rsidRDefault="004F5BF1">
      <w:pPr>
        <w:pStyle w:val="2"/>
      </w:pPr>
      <w:r>
        <w:rPr>
          <w:rFonts w:hint="eastAsia"/>
        </w:rPr>
        <w:t>（</w:t>
      </w:r>
      <w:r>
        <w:rPr>
          <w:rFonts w:hint="eastAsia"/>
        </w:rPr>
        <w:t>4</w:t>
      </w:r>
      <w:r>
        <w:rPr>
          <w:rFonts w:hint="eastAsia"/>
        </w:rPr>
        <w:t>）单片机原理与接口技术</w:t>
      </w:r>
    </w:p>
    <w:p w:rsidR="00A46568" w:rsidRDefault="004F5BF1">
      <w:pPr>
        <w:widowControl/>
        <w:snapToGrid w:val="0"/>
        <w:spacing w:line="360" w:lineRule="auto"/>
        <w:ind w:firstLineChars="200" w:firstLine="422"/>
        <w:rPr>
          <w:rFonts w:cs="黑体"/>
          <w:color w:val="000000" w:themeColor="text1"/>
          <w:szCs w:val="21"/>
        </w:rPr>
      </w:pPr>
      <w:r>
        <w:rPr>
          <w:rFonts w:cs="黑体" w:hint="eastAsia"/>
          <w:b/>
          <w:bCs/>
          <w:color w:val="000000" w:themeColor="text1"/>
          <w:szCs w:val="21"/>
        </w:rPr>
        <w:t>课程目标</w:t>
      </w:r>
      <w:r>
        <w:rPr>
          <w:rFonts w:cs="黑体" w:hint="eastAsia"/>
          <w:color w:val="000000" w:themeColor="text1"/>
          <w:szCs w:val="21"/>
        </w:rPr>
        <w:t>：通过本课程的学习，学生掌握</w:t>
      </w:r>
      <w:r>
        <w:rPr>
          <w:rFonts w:cs="黑体" w:hint="eastAsia"/>
          <w:color w:val="000000" w:themeColor="text1"/>
          <w:szCs w:val="21"/>
        </w:rPr>
        <w:t xml:space="preserve"> 51 </w:t>
      </w:r>
      <w:r>
        <w:rPr>
          <w:rFonts w:cs="黑体" w:hint="eastAsia"/>
          <w:color w:val="000000" w:themeColor="text1"/>
          <w:szCs w:val="21"/>
        </w:rPr>
        <w:t>系列单片机的应</w:t>
      </w:r>
      <w:r>
        <w:rPr>
          <w:rFonts w:cs="黑体" w:hint="eastAsia"/>
          <w:color w:val="000000" w:themeColor="text1"/>
          <w:szCs w:val="21"/>
        </w:rPr>
        <w:t xml:space="preserve"> </w:t>
      </w:r>
      <w:r>
        <w:rPr>
          <w:rFonts w:cs="黑体" w:hint="eastAsia"/>
          <w:color w:val="000000" w:themeColor="text1"/>
          <w:szCs w:val="21"/>
        </w:rPr>
        <w:t>用系统设计相关的基本知识，能够完成单片机简单应用产品的开发和</w:t>
      </w:r>
      <w:r>
        <w:rPr>
          <w:rFonts w:cs="黑体" w:hint="eastAsia"/>
          <w:color w:val="000000" w:themeColor="text1"/>
          <w:szCs w:val="21"/>
        </w:rPr>
        <w:t xml:space="preserve"> </w:t>
      </w:r>
      <w:r>
        <w:rPr>
          <w:rFonts w:cs="黑体" w:hint="eastAsia"/>
          <w:color w:val="000000" w:themeColor="text1"/>
          <w:szCs w:val="21"/>
        </w:rPr>
        <w:t>维护。并在相关学习任务的完成过程中，培养学生良好的沟通与协作</w:t>
      </w:r>
      <w:r>
        <w:rPr>
          <w:rFonts w:cs="黑体" w:hint="eastAsia"/>
          <w:color w:val="000000" w:themeColor="text1"/>
          <w:szCs w:val="21"/>
        </w:rPr>
        <w:t xml:space="preserve"> </w:t>
      </w:r>
      <w:r>
        <w:rPr>
          <w:rFonts w:cs="黑体" w:hint="eastAsia"/>
          <w:color w:val="000000" w:themeColor="text1"/>
          <w:szCs w:val="21"/>
        </w:rPr>
        <w:t>能力、创新</w:t>
      </w:r>
      <w:r>
        <w:rPr>
          <w:rFonts w:cs="黑体" w:hint="eastAsia"/>
          <w:color w:val="000000" w:themeColor="text1"/>
          <w:szCs w:val="21"/>
        </w:rPr>
        <w:t>意识及综合应用能力，养成良好的职业素养。</w:t>
      </w:r>
    </w:p>
    <w:p w:rsidR="00A46568" w:rsidRDefault="004F5BF1">
      <w:pPr>
        <w:widowControl/>
        <w:snapToGrid w:val="0"/>
        <w:spacing w:line="360" w:lineRule="auto"/>
        <w:ind w:firstLineChars="200" w:firstLine="422"/>
        <w:rPr>
          <w:rFonts w:cs="黑体"/>
          <w:color w:val="000000" w:themeColor="text1"/>
          <w:szCs w:val="21"/>
        </w:rPr>
      </w:pPr>
      <w:r>
        <w:rPr>
          <w:rFonts w:cs="黑体" w:hint="eastAsia"/>
          <w:b/>
          <w:bCs/>
          <w:color w:val="000000" w:themeColor="text1"/>
          <w:szCs w:val="21"/>
        </w:rPr>
        <w:t>主要内容</w:t>
      </w:r>
      <w:r>
        <w:rPr>
          <w:rFonts w:cs="黑体" w:hint="eastAsia"/>
          <w:color w:val="000000" w:themeColor="text1"/>
          <w:szCs w:val="21"/>
        </w:rPr>
        <w:t>：本课程内容涵盖</w:t>
      </w:r>
      <w:r>
        <w:rPr>
          <w:rFonts w:cs="黑体" w:hint="eastAsia"/>
          <w:color w:val="000000" w:themeColor="text1"/>
          <w:szCs w:val="21"/>
        </w:rPr>
        <w:t xml:space="preserve"> 51 </w:t>
      </w:r>
      <w:r>
        <w:rPr>
          <w:rFonts w:cs="黑体" w:hint="eastAsia"/>
          <w:color w:val="000000" w:themeColor="text1"/>
          <w:szCs w:val="21"/>
        </w:rPr>
        <w:t>系列单片机的硬件知识、软件</w:t>
      </w:r>
      <w:r>
        <w:rPr>
          <w:rFonts w:cs="黑体" w:hint="eastAsia"/>
          <w:color w:val="000000" w:themeColor="text1"/>
          <w:szCs w:val="21"/>
        </w:rPr>
        <w:t xml:space="preserve"> </w:t>
      </w:r>
      <w:r>
        <w:rPr>
          <w:rFonts w:cs="黑体" w:hint="eastAsia"/>
          <w:color w:val="000000" w:themeColor="text1"/>
          <w:szCs w:val="21"/>
        </w:rPr>
        <w:t>设计及单片机应用系统开发，包括单片机的硬件系统、</w:t>
      </w:r>
      <w:r>
        <w:rPr>
          <w:rFonts w:cs="黑体" w:hint="eastAsia"/>
          <w:color w:val="000000" w:themeColor="text1"/>
          <w:szCs w:val="21"/>
        </w:rPr>
        <w:t xml:space="preserve">C51 </w:t>
      </w:r>
      <w:r>
        <w:rPr>
          <w:rFonts w:cs="黑体" w:hint="eastAsia"/>
          <w:color w:val="000000" w:themeColor="text1"/>
          <w:szCs w:val="21"/>
        </w:rPr>
        <w:t>程序设计</w:t>
      </w:r>
      <w:r>
        <w:rPr>
          <w:rFonts w:cs="黑体" w:hint="eastAsia"/>
          <w:color w:val="000000" w:themeColor="text1"/>
          <w:szCs w:val="21"/>
        </w:rPr>
        <w:t xml:space="preserve"> </w:t>
      </w:r>
      <w:r>
        <w:rPr>
          <w:rFonts w:cs="黑体" w:hint="eastAsia"/>
          <w:color w:val="000000" w:themeColor="text1"/>
          <w:szCs w:val="21"/>
        </w:rPr>
        <w:t>基础、中断系统、定时器</w:t>
      </w:r>
      <w:r>
        <w:rPr>
          <w:rFonts w:cs="黑体" w:hint="eastAsia"/>
          <w:color w:val="000000" w:themeColor="text1"/>
          <w:szCs w:val="21"/>
        </w:rPr>
        <w:t>/</w:t>
      </w:r>
      <w:r>
        <w:rPr>
          <w:rFonts w:cs="黑体" w:hint="eastAsia"/>
          <w:color w:val="000000" w:themeColor="text1"/>
          <w:szCs w:val="21"/>
        </w:rPr>
        <w:t>计数器及串行接口通信技术等多个模块。</w:t>
      </w:r>
    </w:p>
    <w:p w:rsidR="00A46568" w:rsidRDefault="004F5BF1">
      <w:pPr>
        <w:widowControl/>
        <w:snapToGrid w:val="0"/>
        <w:spacing w:line="360" w:lineRule="auto"/>
        <w:ind w:firstLineChars="200" w:firstLine="422"/>
        <w:rPr>
          <w:rFonts w:cs="黑体"/>
          <w:color w:val="000000" w:themeColor="text1"/>
          <w:szCs w:val="21"/>
        </w:rPr>
      </w:pPr>
      <w:r>
        <w:rPr>
          <w:rFonts w:cs="黑体" w:hint="eastAsia"/>
          <w:b/>
          <w:bCs/>
          <w:color w:val="000000" w:themeColor="text1"/>
          <w:szCs w:val="21"/>
        </w:rPr>
        <w:t>教学要求：</w:t>
      </w:r>
      <w:r>
        <w:rPr>
          <w:rFonts w:cs="黑体" w:hint="eastAsia"/>
          <w:color w:val="000000" w:themeColor="text1"/>
          <w:szCs w:val="21"/>
        </w:rPr>
        <w:t>采用项目教学法及线上线下混合式教学模式，充分</w:t>
      </w:r>
      <w:r>
        <w:rPr>
          <w:rFonts w:cs="黑体" w:hint="eastAsia"/>
          <w:color w:val="000000" w:themeColor="text1"/>
          <w:szCs w:val="21"/>
        </w:rPr>
        <w:t xml:space="preserve"> </w:t>
      </w:r>
      <w:r>
        <w:rPr>
          <w:rFonts w:cs="黑体" w:hint="eastAsia"/>
          <w:color w:val="000000" w:themeColor="text1"/>
          <w:szCs w:val="21"/>
        </w:rPr>
        <w:t>利用国家级高职应用电子技术专业教学资源库和校内智慧课堂教学</w:t>
      </w:r>
      <w:r>
        <w:rPr>
          <w:rFonts w:cs="黑体" w:hint="eastAsia"/>
          <w:color w:val="000000" w:themeColor="text1"/>
          <w:szCs w:val="21"/>
        </w:rPr>
        <w:t xml:space="preserve"> </w:t>
      </w:r>
      <w:r>
        <w:rPr>
          <w:rFonts w:cs="黑体" w:hint="eastAsia"/>
          <w:color w:val="000000" w:themeColor="text1"/>
          <w:szCs w:val="21"/>
        </w:rPr>
        <w:t>平台，通过线上课前预习和课后复习，结合线下讲授和示范，引导学</w:t>
      </w:r>
      <w:r>
        <w:rPr>
          <w:rFonts w:cs="黑体" w:hint="eastAsia"/>
          <w:color w:val="000000" w:themeColor="text1"/>
          <w:szCs w:val="21"/>
        </w:rPr>
        <w:t xml:space="preserve"> </w:t>
      </w:r>
      <w:r>
        <w:rPr>
          <w:rFonts w:cs="黑体" w:hint="eastAsia"/>
          <w:color w:val="000000" w:themeColor="text1"/>
          <w:szCs w:val="21"/>
        </w:rPr>
        <w:t>生自己完成每个教学项目。</w:t>
      </w:r>
    </w:p>
    <w:p w:rsidR="00A46568" w:rsidRDefault="004F5BF1">
      <w:pPr>
        <w:pStyle w:val="2"/>
      </w:pPr>
      <w:r>
        <w:rPr>
          <w:rFonts w:cs="黑体" w:hint="eastAsia"/>
        </w:rPr>
        <w:t>（</w:t>
      </w:r>
      <w:r>
        <w:rPr>
          <w:rFonts w:cs="黑体" w:hint="eastAsia"/>
        </w:rPr>
        <w:t>5</w:t>
      </w:r>
      <w:r>
        <w:rPr>
          <w:rFonts w:cs="黑体" w:hint="eastAsia"/>
        </w:rPr>
        <w:t>）</w:t>
      </w:r>
      <w:r>
        <w:rPr>
          <w:rFonts w:hint="eastAsia"/>
        </w:rPr>
        <w:t>PLC</w:t>
      </w:r>
      <w:r>
        <w:rPr>
          <w:rFonts w:hint="eastAsia"/>
        </w:rPr>
        <w:t>控制系统设计与调试</w:t>
      </w:r>
    </w:p>
    <w:p w:rsidR="00A46568" w:rsidRDefault="004F5BF1">
      <w:pPr>
        <w:spacing w:line="360" w:lineRule="auto"/>
        <w:ind w:firstLineChars="200" w:firstLine="422"/>
        <w:rPr>
          <w:rFonts w:cs="黑体"/>
          <w:color w:val="000000" w:themeColor="text1"/>
          <w:szCs w:val="21"/>
        </w:rPr>
      </w:pPr>
      <w:r>
        <w:rPr>
          <w:rFonts w:cs="黑体" w:hint="eastAsia"/>
          <w:b/>
          <w:bCs/>
          <w:color w:val="000000" w:themeColor="text1"/>
          <w:szCs w:val="21"/>
        </w:rPr>
        <w:t>课程目标：</w:t>
      </w:r>
      <w:r>
        <w:rPr>
          <w:rFonts w:cs="黑体" w:hint="eastAsia"/>
          <w:color w:val="000000" w:themeColor="text1"/>
          <w:szCs w:val="21"/>
        </w:rPr>
        <w:t>本课程以三菱</w:t>
      </w:r>
      <w:r>
        <w:rPr>
          <w:rFonts w:cs="黑体" w:hint="eastAsia"/>
          <w:color w:val="000000" w:themeColor="text1"/>
          <w:szCs w:val="21"/>
        </w:rPr>
        <w:t>FX2N</w:t>
      </w:r>
      <w:r>
        <w:rPr>
          <w:rFonts w:cs="黑体" w:hint="eastAsia"/>
          <w:color w:val="000000" w:themeColor="text1"/>
          <w:szCs w:val="21"/>
        </w:rPr>
        <w:t>系列</w:t>
      </w:r>
      <w:r>
        <w:rPr>
          <w:rFonts w:cs="黑体" w:hint="eastAsia"/>
          <w:color w:val="000000" w:themeColor="text1"/>
          <w:szCs w:val="21"/>
        </w:rPr>
        <w:t>PLC</w:t>
      </w:r>
      <w:r>
        <w:rPr>
          <w:rFonts w:cs="黑体" w:hint="eastAsia"/>
          <w:color w:val="000000" w:themeColor="text1"/>
          <w:szCs w:val="21"/>
        </w:rPr>
        <w:t>为学习载体，重点掌握梯形图编程方法，江控制系统常用到的各种输入元件、输出元件、与被控对象一起构成应用项目，进行</w:t>
      </w:r>
      <w:proofErr w:type="gramStart"/>
      <w:r>
        <w:rPr>
          <w:rFonts w:cs="黑体" w:hint="eastAsia"/>
          <w:color w:val="000000" w:themeColor="text1"/>
          <w:szCs w:val="21"/>
        </w:rPr>
        <w:t>工学结合式的</w:t>
      </w:r>
      <w:proofErr w:type="gramEnd"/>
      <w:r>
        <w:rPr>
          <w:rFonts w:cs="黑体" w:hint="eastAsia"/>
          <w:color w:val="000000" w:themeColor="text1"/>
          <w:szCs w:val="21"/>
        </w:rPr>
        <w:t>学习，从而使学生证我梯形图语言编程的基本方法，外围接口元件及设备与</w:t>
      </w:r>
      <w:proofErr w:type="spellStart"/>
      <w:r>
        <w:rPr>
          <w:rFonts w:cs="黑体" w:hint="eastAsia"/>
          <w:color w:val="000000" w:themeColor="text1"/>
          <w:szCs w:val="21"/>
        </w:rPr>
        <w:t>PLC</w:t>
      </w:r>
      <w:proofErr w:type="spellEnd"/>
      <w:r>
        <w:rPr>
          <w:rFonts w:cs="黑体" w:hint="eastAsia"/>
          <w:color w:val="000000" w:themeColor="text1"/>
          <w:szCs w:val="21"/>
        </w:rPr>
        <w:t>的连接。掌握可编程控制系统的应用开发方法，能利用</w:t>
      </w:r>
      <w:r>
        <w:rPr>
          <w:rFonts w:cs="黑体" w:hint="eastAsia"/>
          <w:color w:val="000000" w:themeColor="text1"/>
          <w:szCs w:val="21"/>
        </w:rPr>
        <w:t>PLC</w:t>
      </w:r>
      <w:r>
        <w:rPr>
          <w:rFonts w:cs="黑体" w:hint="eastAsia"/>
          <w:color w:val="000000" w:themeColor="text1"/>
          <w:szCs w:val="21"/>
        </w:rPr>
        <w:t>的资源实现一些基本的测量与控制。进一步掌握一些基本的信号检测、处理、变松方法。为专业课程打下良好的知识和能力基础。</w:t>
      </w:r>
    </w:p>
    <w:p w:rsidR="00A46568" w:rsidRDefault="004F5BF1">
      <w:pPr>
        <w:spacing w:line="360" w:lineRule="auto"/>
        <w:ind w:firstLineChars="200" w:firstLine="422"/>
        <w:rPr>
          <w:rFonts w:cs="黑体"/>
          <w:color w:val="000000" w:themeColor="text1"/>
          <w:szCs w:val="21"/>
        </w:rPr>
      </w:pPr>
      <w:r>
        <w:rPr>
          <w:rFonts w:cs="黑体" w:hint="eastAsia"/>
          <w:b/>
          <w:bCs/>
          <w:color w:val="000000" w:themeColor="text1"/>
          <w:szCs w:val="21"/>
        </w:rPr>
        <w:t>主要内容：</w:t>
      </w:r>
      <w:r>
        <w:rPr>
          <w:rFonts w:ascii="宋体" w:hAnsi="宋体" w:hint="eastAsia"/>
          <w:szCs w:val="21"/>
        </w:rPr>
        <w:t>⑴三菱</w:t>
      </w:r>
      <w:r>
        <w:rPr>
          <w:rFonts w:ascii="宋体" w:hAnsi="宋体" w:hint="eastAsia"/>
          <w:szCs w:val="21"/>
        </w:rPr>
        <w:t>FX</w:t>
      </w:r>
      <w:r>
        <w:rPr>
          <w:rFonts w:ascii="宋体" w:hAnsi="宋体" w:hint="eastAsia"/>
          <w:szCs w:val="21"/>
        </w:rPr>
        <w:t>系列</w:t>
      </w:r>
      <w:r>
        <w:rPr>
          <w:rFonts w:ascii="宋体" w:hAnsi="宋体" w:hint="eastAsia"/>
          <w:szCs w:val="21"/>
        </w:rPr>
        <w:t>PLC</w:t>
      </w:r>
      <w:r>
        <w:rPr>
          <w:rFonts w:ascii="宋体" w:hAnsi="宋体" w:hint="eastAsia"/>
          <w:szCs w:val="21"/>
        </w:rPr>
        <w:t>性能、结构；⑵</w:t>
      </w:r>
      <w:r>
        <w:rPr>
          <w:rFonts w:ascii="宋体" w:hAnsi="宋体" w:hint="eastAsia"/>
          <w:szCs w:val="21"/>
        </w:rPr>
        <w:t>PLC</w:t>
      </w:r>
      <w:r>
        <w:rPr>
          <w:rFonts w:ascii="宋体" w:hAnsi="宋体" w:hint="eastAsia"/>
          <w:szCs w:val="21"/>
        </w:rPr>
        <w:t>编程器与人机接口；⑶编写程序与仿真运行；⑷设计梯形图；⑸根据继电器电</w:t>
      </w:r>
      <w:r>
        <w:rPr>
          <w:rFonts w:ascii="宋体" w:hAnsi="宋体" w:hint="eastAsia"/>
          <w:szCs w:val="21"/>
        </w:rPr>
        <w:t>路图设计梯形图与顺序功能图；⑹利用</w:t>
      </w:r>
      <w:r>
        <w:rPr>
          <w:rFonts w:ascii="宋体" w:hAnsi="宋体" w:hint="eastAsia"/>
          <w:szCs w:val="21"/>
        </w:rPr>
        <w:t>STL</w:t>
      </w:r>
      <w:r>
        <w:rPr>
          <w:rFonts w:ascii="宋体" w:hAnsi="宋体" w:hint="eastAsia"/>
          <w:szCs w:val="21"/>
        </w:rPr>
        <w:t>指令编写梯形图，</w:t>
      </w:r>
      <w:r>
        <w:rPr>
          <w:rFonts w:ascii="宋体" w:hAnsi="宋体" w:hint="eastAsia"/>
          <w:szCs w:val="21"/>
        </w:rPr>
        <w:t>PLC</w:t>
      </w:r>
      <w:r>
        <w:rPr>
          <w:rFonts w:ascii="宋体" w:hAnsi="宋体" w:hint="eastAsia"/>
          <w:szCs w:val="21"/>
        </w:rPr>
        <w:t>运行；⑺使用起保</w:t>
      </w:r>
      <w:proofErr w:type="gramStart"/>
      <w:r>
        <w:rPr>
          <w:rFonts w:ascii="宋体" w:hAnsi="宋体" w:hint="eastAsia"/>
          <w:szCs w:val="21"/>
        </w:rPr>
        <w:t>停电路</w:t>
      </w:r>
      <w:proofErr w:type="gramEnd"/>
      <w:r>
        <w:rPr>
          <w:rFonts w:ascii="宋体" w:hAnsi="宋体" w:hint="eastAsia"/>
          <w:szCs w:val="21"/>
        </w:rPr>
        <w:t>的编程，以转换为中心的编程；⑻小型自动化生产线的装配与调试。</w:t>
      </w:r>
    </w:p>
    <w:p w:rsidR="00A46568" w:rsidRDefault="004F5BF1">
      <w:pPr>
        <w:widowControl/>
        <w:snapToGrid w:val="0"/>
        <w:spacing w:line="360" w:lineRule="auto"/>
        <w:ind w:firstLineChars="200" w:firstLine="422"/>
        <w:rPr>
          <w:rFonts w:cs="黑体"/>
          <w:b/>
          <w:bCs/>
          <w:color w:val="000000" w:themeColor="text1"/>
          <w:szCs w:val="21"/>
        </w:rPr>
      </w:pPr>
      <w:r>
        <w:rPr>
          <w:rFonts w:cs="黑体" w:hint="eastAsia"/>
          <w:b/>
          <w:bCs/>
          <w:color w:val="000000" w:themeColor="text1"/>
          <w:szCs w:val="21"/>
        </w:rPr>
        <w:t>教学要求：</w:t>
      </w:r>
    </w:p>
    <w:p w:rsidR="00A46568" w:rsidRDefault="004F5BF1">
      <w:pPr>
        <w:widowControl/>
        <w:snapToGrid w:val="0"/>
        <w:spacing w:line="360" w:lineRule="auto"/>
        <w:ind w:firstLineChars="200" w:firstLine="420"/>
        <w:rPr>
          <w:rFonts w:cs="黑体"/>
          <w:color w:val="000000" w:themeColor="text1"/>
          <w:szCs w:val="21"/>
        </w:rPr>
      </w:pPr>
      <w:r>
        <w:rPr>
          <w:rFonts w:cs="黑体" w:hint="eastAsia"/>
          <w:color w:val="000000" w:themeColor="text1"/>
          <w:szCs w:val="21"/>
        </w:rPr>
        <w:t>采用项目教学法及线上线下混合式教学模式，充分</w:t>
      </w:r>
      <w:r>
        <w:rPr>
          <w:rFonts w:cs="黑体" w:hint="eastAsia"/>
          <w:color w:val="000000" w:themeColor="text1"/>
          <w:szCs w:val="21"/>
        </w:rPr>
        <w:t xml:space="preserve"> </w:t>
      </w:r>
      <w:r>
        <w:rPr>
          <w:rFonts w:cs="黑体" w:hint="eastAsia"/>
          <w:color w:val="000000" w:themeColor="text1"/>
          <w:szCs w:val="21"/>
        </w:rPr>
        <w:t>利用国家级高职应用电子技术专业教学资源库和校内智慧课堂教学</w:t>
      </w:r>
      <w:r>
        <w:rPr>
          <w:rFonts w:cs="黑体" w:hint="eastAsia"/>
          <w:color w:val="000000" w:themeColor="text1"/>
          <w:szCs w:val="21"/>
        </w:rPr>
        <w:t xml:space="preserve"> </w:t>
      </w:r>
      <w:r>
        <w:rPr>
          <w:rFonts w:cs="黑体" w:hint="eastAsia"/>
          <w:color w:val="000000" w:themeColor="text1"/>
          <w:szCs w:val="21"/>
        </w:rPr>
        <w:t>平台，通过线上课前预习和课后复习，结合线下讲授和示范，引导学</w:t>
      </w:r>
      <w:r>
        <w:rPr>
          <w:rFonts w:cs="黑体" w:hint="eastAsia"/>
          <w:color w:val="000000" w:themeColor="text1"/>
          <w:szCs w:val="21"/>
        </w:rPr>
        <w:t xml:space="preserve"> </w:t>
      </w:r>
      <w:r>
        <w:rPr>
          <w:rFonts w:cs="黑体" w:hint="eastAsia"/>
          <w:color w:val="000000" w:themeColor="text1"/>
          <w:szCs w:val="21"/>
        </w:rPr>
        <w:t>生自己完成每个教学项目。</w:t>
      </w:r>
    </w:p>
    <w:p w:rsidR="00A46568" w:rsidRDefault="00A46568">
      <w:pPr>
        <w:widowControl/>
        <w:snapToGrid w:val="0"/>
        <w:spacing w:line="360" w:lineRule="auto"/>
        <w:ind w:firstLineChars="200" w:firstLine="422"/>
        <w:rPr>
          <w:rFonts w:cs="黑体"/>
          <w:b/>
          <w:bCs/>
          <w:color w:val="000000" w:themeColor="text1"/>
          <w:szCs w:val="21"/>
        </w:rPr>
      </w:pPr>
    </w:p>
    <w:p w:rsidR="00A46568" w:rsidRDefault="004F5BF1">
      <w:pPr>
        <w:adjustRightInd w:val="0"/>
        <w:snapToGrid w:val="0"/>
        <w:spacing w:line="360" w:lineRule="auto"/>
        <w:ind w:firstLineChars="200" w:firstLine="422"/>
        <w:rPr>
          <w:rFonts w:ascii="宋体" w:hAnsi="宋体"/>
          <w:b/>
          <w:szCs w:val="21"/>
        </w:rPr>
      </w:pPr>
      <w:r>
        <w:rPr>
          <w:rFonts w:ascii="宋体" w:hAnsi="宋体" w:hint="eastAsia"/>
          <w:b/>
          <w:szCs w:val="21"/>
        </w:rPr>
        <w:t>能力目标：</w:t>
      </w:r>
    </w:p>
    <w:p w:rsidR="00A46568" w:rsidRDefault="004F5BF1">
      <w:pPr>
        <w:spacing w:line="360" w:lineRule="auto"/>
        <w:ind w:firstLineChars="200" w:firstLine="420"/>
        <w:rPr>
          <w:rFonts w:ascii="宋体" w:hAnsi="宋体"/>
          <w:szCs w:val="21"/>
        </w:rPr>
      </w:pPr>
      <w:r>
        <w:rPr>
          <w:rFonts w:ascii="宋体" w:hAnsi="宋体" w:hint="eastAsia"/>
          <w:szCs w:val="21"/>
        </w:rPr>
        <w:t>能运用相关国家标准和行业规范进行电气控制系统分析及主电路安装接线；能设计、编</w:t>
      </w:r>
      <w:r>
        <w:rPr>
          <w:rFonts w:ascii="宋体" w:hAnsi="宋体" w:hint="eastAsia"/>
          <w:szCs w:val="21"/>
        </w:rPr>
        <w:lastRenderedPageBreak/>
        <w:t>制、传送系统控制程序；能熟练运用基本指令和步进指令进行</w:t>
      </w:r>
      <w:r>
        <w:rPr>
          <w:rFonts w:ascii="宋体" w:hAnsi="宋体" w:hint="eastAsia"/>
          <w:szCs w:val="21"/>
        </w:rPr>
        <w:t>PLC</w:t>
      </w:r>
      <w:r>
        <w:rPr>
          <w:rFonts w:ascii="宋体" w:hAnsi="宋体" w:hint="eastAsia"/>
          <w:szCs w:val="21"/>
        </w:rPr>
        <w:t>程序设计；</w:t>
      </w:r>
      <w:r>
        <w:rPr>
          <w:rFonts w:ascii="宋体" w:hAnsi="宋体" w:hint="eastAsia"/>
          <w:szCs w:val="21"/>
        </w:rPr>
        <w:t>能运用常用的功能指令进行程序设计；能运行、调试、检查、评估整体控制系统；能收集、查阅</w:t>
      </w:r>
      <w:r>
        <w:rPr>
          <w:rFonts w:ascii="宋体" w:hAnsi="宋体" w:hint="eastAsia"/>
          <w:szCs w:val="21"/>
        </w:rPr>
        <w:t>PLC</w:t>
      </w:r>
      <w:r>
        <w:rPr>
          <w:rFonts w:ascii="宋体" w:hAnsi="宋体" w:hint="eastAsia"/>
          <w:szCs w:val="21"/>
        </w:rPr>
        <w:t>及相关产品资料；会使用变频器</w:t>
      </w:r>
      <w:r>
        <w:rPr>
          <w:rFonts w:ascii="宋体" w:hAnsi="宋体" w:hint="eastAsia"/>
          <w:szCs w:val="21"/>
        </w:rPr>
        <w:t>*</w:t>
      </w:r>
      <w:r>
        <w:rPr>
          <w:rFonts w:ascii="宋体" w:hAnsi="宋体" w:hint="eastAsia"/>
          <w:szCs w:val="21"/>
        </w:rPr>
        <w:t>直流调速器等电机驱动装置；能初步维护与管理自动化生产线，</w:t>
      </w:r>
      <w:proofErr w:type="gramStart"/>
      <w:r>
        <w:rPr>
          <w:rFonts w:ascii="宋体" w:hAnsi="宋体" w:hint="eastAsia"/>
          <w:szCs w:val="21"/>
        </w:rPr>
        <w:t>会规范</w:t>
      </w:r>
      <w:proofErr w:type="gramEnd"/>
      <w:r>
        <w:rPr>
          <w:rFonts w:ascii="宋体" w:hAnsi="宋体" w:hint="eastAsia"/>
          <w:szCs w:val="21"/>
        </w:rPr>
        <w:t>绘制电路图、接线图、位置图等电气图纸；</w:t>
      </w:r>
      <w:proofErr w:type="gramStart"/>
      <w:r>
        <w:rPr>
          <w:rFonts w:ascii="宋体" w:hAnsi="宋体" w:hint="eastAsia"/>
          <w:szCs w:val="21"/>
        </w:rPr>
        <w:t>会规范</w:t>
      </w:r>
      <w:proofErr w:type="gramEnd"/>
      <w:r>
        <w:rPr>
          <w:rFonts w:ascii="宋体" w:hAnsi="宋体" w:hint="eastAsia"/>
          <w:szCs w:val="21"/>
        </w:rPr>
        <w:t>填写设备运行记录、设备故障报告、设备维修记录、设备安装、调试和验收总结报告等设备运行文档</w:t>
      </w:r>
      <w:r>
        <w:rPr>
          <w:rFonts w:ascii="宋体" w:hAnsi="宋体" w:hint="eastAsia"/>
          <w:szCs w:val="21"/>
        </w:rPr>
        <w:t>;</w:t>
      </w:r>
      <w:proofErr w:type="gramStart"/>
      <w:r>
        <w:rPr>
          <w:rFonts w:ascii="宋体" w:hAnsi="宋体" w:hint="eastAsia"/>
          <w:szCs w:val="21"/>
        </w:rPr>
        <w:t>会规范</w:t>
      </w:r>
      <w:proofErr w:type="gramEnd"/>
      <w:r>
        <w:rPr>
          <w:rFonts w:ascii="宋体" w:hAnsi="宋体" w:hint="eastAsia"/>
          <w:szCs w:val="21"/>
        </w:rPr>
        <w:t>编写设备设计说明书和设备使用说明书等技术文档。</w:t>
      </w:r>
    </w:p>
    <w:p w:rsidR="00A46568" w:rsidRDefault="004F5BF1">
      <w:pPr>
        <w:adjustRightInd w:val="0"/>
        <w:snapToGrid w:val="0"/>
        <w:spacing w:line="360" w:lineRule="auto"/>
        <w:ind w:firstLineChars="200" w:firstLine="422"/>
        <w:rPr>
          <w:rFonts w:ascii="宋体" w:hAnsi="宋体"/>
          <w:b/>
          <w:szCs w:val="21"/>
        </w:rPr>
      </w:pPr>
      <w:r>
        <w:rPr>
          <w:rFonts w:ascii="宋体" w:hAnsi="宋体" w:hint="eastAsia"/>
          <w:b/>
          <w:szCs w:val="21"/>
        </w:rPr>
        <w:t>知识目标：</w:t>
      </w:r>
    </w:p>
    <w:p w:rsidR="00A46568" w:rsidRDefault="004F5BF1">
      <w:pPr>
        <w:widowControl/>
        <w:snapToGrid w:val="0"/>
        <w:spacing w:line="360" w:lineRule="auto"/>
        <w:ind w:firstLineChars="200" w:firstLine="420"/>
        <w:rPr>
          <w:rFonts w:cs="黑体"/>
          <w:color w:val="000000" w:themeColor="text1"/>
          <w:szCs w:val="21"/>
        </w:rPr>
      </w:pPr>
      <w:r>
        <w:rPr>
          <w:rFonts w:ascii="宋体" w:hAnsi="宋体" w:hint="eastAsia"/>
          <w:szCs w:val="21"/>
        </w:rPr>
        <w:t>掌握可编程序控制器的组成和基本工作原理；了解可编程序控制器特点，以及与继电器控制系统的比较；了解可编程序控制器分类，应用场合、现状和发展趋势；熟悉可编程序控制器编程语言、编程软件；熟悉可编程控制器的设计方法、编程技巧；掌握可编程序控制器基本指令；熟悉可编程序控制器步进编程指令；熟悉常用的可编程控制器功能指令。</w:t>
      </w:r>
    </w:p>
    <w:p w:rsidR="00A46568" w:rsidRDefault="004F5BF1">
      <w:pPr>
        <w:pStyle w:val="2"/>
      </w:pPr>
      <w:r>
        <w:rPr>
          <w:rFonts w:hint="eastAsia"/>
        </w:rPr>
        <w:t>（</w:t>
      </w:r>
      <w:r>
        <w:rPr>
          <w:rFonts w:hint="eastAsia"/>
        </w:rPr>
        <w:t>6</w:t>
      </w:r>
      <w:r>
        <w:rPr>
          <w:rFonts w:hint="eastAsia"/>
        </w:rPr>
        <w:t>）</w:t>
      </w:r>
      <w:r>
        <w:rPr>
          <w:rFonts w:hint="eastAsia"/>
        </w:rPr>
        <w:t>1+x</w:t>
      </w:r>
      <w:r>
        <w:rPr>
          <w:rFonts w:hint="eastAsia"/>
        </w:rPr>
        <w:t>证书方向核心课程：</w:t>
      </w:r>
    </w:p>
    <w:p w:rsidR="00A46568" w:rsidRDefault="004F5BF1">
      <w:pPr>
        <w:widowControl/>
        <w:snapToGrid w:val="0"/>
        <w:spacing w:line="360" w:lineRule="auto"/>
        <w:rPr>
          <w:rFonts w:ascii="Cambria" w:eastAsia="黑体" w:hAnsi="Cambria" w:cs="Cambria"/>
          <w:b/>
          <w:bCs/>
          <w:color w:val="000000" w:themeColor="text1"/>
          <w:szCs w:val="21"/>
        </w:rPr>
      </w:pPr>
      <w:r>
        <w:rPr>
          <w:rFonts w:ascii="Cambria" w:eastAsia="黑体" w:hAnsi="Cambria" w:cs="Cambria" w:hint="eastAsia"/>
          <w:b/>
          <w:bCs/>
          <w:color w:val="000000" w:themeColor="text1"/>
          <w:szCs w:val="21"/>
        </w:rPr>
        <w:t>-</w:t>
      </w:r>
      <w:r>
        <w:rPr>
          <w:rFonts w:ascii="Cambria" w:eastAsia="黑体" w:hAnsi="Cambria" w:cs="Cambria" w:hint="eastAsia"/>
          <w:b/>
          <w:bCs/>
          <w:color w:val="000000" w:themeColor="text1"/>
          <w:szCs w:val="21"/>
        </w:rPr>
        <w:t>集成电路制造工艺、封装</w:t>
      </w:r>
    </w:p>
    <w:p w:rsidR="00A46568" w:rsidRDefault="004F5BF1">
      <w:pPr>
        <w:pStyle w:val="30"/>
        <w:spacing w:after="0" w:line="440" w:lineRule="exact"/>
        <w:ind w:leftChars="0" w:left="0"/>
        <w:rPr>
          <w:rFonts w:asciiTheme="minorHAnsi" w:eastAsiaTheme="minorEastAsia" w:hAnsiTheme="minorHAnsi" w:cs="黑体"/>
          <w:color w:val="000000" w:themeColor="text1"/>
          <w:sz w:val="21"/>
          <w:szCs w:val="21"/>
        </w:rPr>
      </w:pPr>
      <w:r>
        <w:rPr>
          <w:rFonts w:asciiTheme="minorHAnsi" w:eastAsiaTheme="minorEastAsia" w:hAnsiTheme="minorHAnsi" w:cs="黑体" w:hint="eastAsia"/>
          <w:color w:val="000000" w:themeColor="text1"/>
          <w:sz w:val="21"/>
          <w:szCs w:val="21"/>
        </w:rPr>
        <w:t>课程目标：</w:t>
      </w:r>
    </w:p>
    <w:p w:rsidR="00A46568" w:rsidRDefault="004F5BF1">
      <w:pPr>
        <w:pStyle w:val="30"/>
        <w:spacing w:after="0" w:line="440" w:lineRule="exact"/>
        <w:ind w:leftChars="0" w:left="0" w:firstLineChars="200" w:firstLine="420"/>
        <w:rPr>
          <w:rFonts w:ascii="宋体" w:eastAsiaTheme="minorEastAsia" w:hAnsi="宋体" w:cstheme="minorBidi"/>
          <w:sz w:val="21"/>
          <w:szCs w:val="21"/>
        </w:rPr>
      </w:pPr>
      <w:r>
        <w:rPr>
          <w:rFonts w:ascii="宋体" w:eastAsiaTheme="minorEastAsia" w:hAnsi="宋体" w:cstheme="minorBidi" w:hint="eastAsia"/>
          <w:sz w:val="21"/>
          <w:szCs w:val="21"/>
        </w:rPr>
        <w:t>依据微电子技术人才培养方案要求，参考职业资格标准，实施以实际工作过程为导向的、教学做一体化的课程设计。</w:t>
      </w:r>
    </w:p>
    <w:p w:rsidR="00A46568" w:rsidRDefault="004F5BF1">
      <w:pPr>
        <w:spacing w:line="440" w:lineRule="exact"/>
        <w:ind w:firstLineChars="200" w:firstLine="420"/>
        <w:rPr>
          <w:rFonts w:ascii="宋体" w:hAnsi="宋体"/>
          <w:szCs w:val="21"/>
        </w:rPr>
      </w:pPr>
      <w:r>
        <w:rPr>
          <w:rFonts w:ascii="宋体" w:hAnsi="宋体"/>
          <w:szCs w:val="21"/>
        </w:rPr>
        <w:t>通过本课程的讲授，旨在使学生了解</w:t>
      </w:r>
      <w:r>
        <w:rPr>
          <w:rFonts w:ascii="宋体" w:hAnsi="宋体" w:hint="eastAsia"/>
          <w:szCs w:val="21"/>
        </w:rPr>
        <w:t>集成电路的设计过程</w:t>
      </w:r>
      <w:r>
        <w:rPr>
          <w:rFonts w:ascii="宋体" w:hAnsi="宋体"/>
          <w:szCs w:val="21"/>
        </w:rPr>
        <w:t>；</w:t>
      </w:r>
      <w:r>
        <w:rPr>
          <w:rFonts w:ascii="宋体" w:hAnsi="宋体" w:hint="eastAsia"/>
          <w:szCs w:val="21"/>
        </w:rPr>
        <w:t>掌握典型的晶体管规则阵列设计方法；能够认识集成电路的典型模块</w:t>
      </w:r>
      <w:r>
        <w:rPr>
          <w:rFonts w:ascii="宋体" w:hAnsi="宋体"/>
          <w:szCs w:val="21"/>
        </w:rPr>
        <w:t>；了解集成电路设计中遇到的新问题及电路技术的新发展；能够运用所授知识对简单集成电路进行电路分析、仿真和设计。</w:t>
      </w:r>
    </w:p>
    <w:p w:rsidR="00A46568" w:rsidRDefault="004F5BF1">
      <w:pPr>
        <w:spacing w:line="440" w:lineRule="exact"/>
        <w:ind w:firstLineChars="200" w:firstLine="420"/>
        <w:rPr>
          <w:rFonts w:ascii="宋体" w:hAnsi="宋体"/>
          <w:bCs/>
        </w:rPr>
      </w:pPr>
      <w:r>
        <w:rPr>
          <w:rFonts w:ascii="宋体" w:hAnsi="宋体" w:hint="eastAsia"/>
          <w:bCs/>
        </w:rPr>
        <w:t>注重培养学生灵活运用知识的能力、自主学习能力、团队配合与沟通能力、创新能力等职业素养，</w:t>
      </w:r>
      <w:r>
        <w:rPr>
          <w:rFonts w:ascii="宋体" w:hAnsi="宋体" w:hint="eastAsia"/>
        </w:rPr>
        <w:t>为其将来从事集成电路辅助设计和使用工作打下坚实基础。</w:t>
      </w:r>
    </w:p>
    <w:p w:rsidR="00A46568" w:rsidRDefault="004F5BF1">
      <w:pPr>
        <w:spacing w:line="360" w:lineRule="auto"/>
        <w:rPr>
          <w:rFonts w:cs="黑体"/>
          <w:color w:val="000000" w:themeColor="text1"/>
          <w:szCs w:val="21"/>
        </w:rPr>
      </w:pPr>
      <w:r>
        <w:rPr>
          <w:rFonts w:cs="黑体" w:hint="eastAsia"/>
          <w:color w:val="000000" w:themeColor="text1"/>
          <w:szCs w:val="21"/>
        </w:rPr>
        <w:t>主要内容：</w:t>
      </w:r>
    </w:p>
    <w:p w:rsidR="00A46568" w:rsidRDefault="004F5BF1">
      <w:pPr>
        <w:spacing w:line="440" w:lineRule="exact"/>
        <w:ind w:firstLineChars="200" w:firstLine="420"/>
        <w:rPr>
          <w:rFonts w:ascii="宋体" w:hAnsi="宋体"/>
          <w:szCs w:val="21"/>
        </w:rPr>
      </w:pPr>
      <w:r>
        <w:rPr>
          <w:rFonts w:ascii="宋体" w:hAnsi="宋体" w:hint="eastAsia"/>
          <w:szCs w:val="21"/>
        </w:rPr>
        <w:t>通过本课</w:t>
      </w:r>
      <w:r>
        <w:rPr>
          <w:rFonts w:ascii="宋体" w:hAnsi="宋体"/>
          <w:szCs w:val="21"/>
        </w:rPr>
        <w:t>课程</w:t>
      </w:r>
      <w:r>
        <w:rPr>
          <w:rFonts w:ascii="宋体" w:hAnsi="宋体" w:hint="eastAsia"/>
          <w:szCs w:val="21"/>
        </w:rPr>
        <w:t>的学习</w:t>
      </w:r>
      <w:r>
        <w:rPr>
          <w:rFonts w:ascii="宋体" w:hAnsi="宋体"/>
          <w:szCs w:val="21"/>
        </w:rPr>
        <w:t>，</w:t>
      </w:r>
      <w:r>
        <w:rPr>
          <w:rFonts w:ascii="宋体" w:hAnsi="宋体" w:hint="eastAsia"/>
          <w:szCs w:val="21"/>
        </w:rPr>
        <w:t>学生</w:t>
      </w:r>
      <w:r>
        <w:rPr>
          <w:rFonts w:ascii="宋体" w:hAnsi="宋体"/>
          <w:szCs w:val="21"/>
        </w:rPr>
        <w:t>应了解集成电路设计的基本原则与基本设计过程，理解</w:t>
      </w:r>
      <w:r>
        <w:rPr>
          <w:rFonts w:ascii="宋体" w:hAnsi="宋体"/>
          <w:szCs w:val="21"/>
        </w:rPr>
        <w:t>MOS</w:t>
      </w:r>
      <w:r>
        <w:rPr>
          <w:rFonts w:ascii="宋体" w:hAnsi="宋体"/>
          <w:szCs w:val="21"/>
        </w:rPr>
        <w:t>器件的工作原理，掌握</w:t>
      </w:r>
      <w:r>
        <w:rPr>
          <w:rFonts w:ascii="宋体" w:hAnsi="宋体" w:hint="eastAsia"/>
          <w:szCs w:val="21"/>
        </w:rPr>
        <w:t>数字</w:t>
      </w:r>
      <w:r>
        <w:rPr>
          <w:rFonts w:ascii="宋体" w:hAnsi="宋体" w:hint="eastAsia"/>
          <w:szCs w:val="21"/>
        </w:rPr>
        <w:t>IC</w:t>
      </w:r>
      <w:r>
        <w:rPr>
          <w:rFonts w:ascii="宋体" w:hAnsi="宋体" w:hint="eastAsia"/>
          <w:szCs w:val="21"/>
        </w:rPr>
        <w:t>基本单元的原理及设计方法、</w:t>
      </w:r>
      <w:r>
        <w:rPr>
          <w:rFonts w:ascii="宋体" w:hAnsi="宋体"/>
          <w:szCs w:val="21"/>
        </w:rPr>
        <w:t>晶体管</w:t>
      </w:r>
      <w:r>
        <w:rPr>
          <w:rFonts w:ascii="宋体" w:hAnsi="宋体" w:hint="eastAsia"/>
          <w:szCs w:val="21"/>
        </w:rPr>
        <w:t>规则</w:t>
      </w:r>
      <w:r>
        <w:rPr>
          <w:rFonts w:ascii="宋体" w:hAnsi="宋体"/>
          <w:szCs w:val="21"/>
        </w:rPr>
        <w:t>阵列</w:t>
      </w:r>
      <w:r>
        <w:rPr>
          <w:rFonts w:ascii="宋体" w:hAnsi="宋体" w:hint="eastAsia"/>
          <w:szCs w:val="21"/>
        </w:rPr>
        <w:t>的设计方法模拟</w:t>
      </w:r>
      <w:r>
        <w:rPr>
          <w:rFonts w:ascii="宋体" w:hAnsi="宋体" w:hint="eastAsia"/>
          <w:szCs w:val="21"/>
        </w:rPr>
        <w:t>IC</w:t>
      </w:r>
      <w:r>
        <w:rPr>
          <w:rFonts w:ascii="宋体" w:hAnsi="宋体" w:hint="eastAsia"/>
          <w:szCs w:val="21"/>
        </w:rPr>
        <w:t>基本单元的原理及设计方法</w:t>
      </w:r>
      <w:r>
        <w:rPr>
          <w:rFonts w:ascii="宋体" w:hAnsi="宋体"/>
          <w:szCs w:val="21"/>
        </w:rPr>
        <w:t>，具备基本的</w:t>
      </w:r>
      <w:r>
        <w:rPr>
          <w:rFonts w:ascii="宋体" w:hAnsi="宋体" w:hint="eastAsia"/>
          <w:szCs w:val="21"/>
        </w:rPr>
        <w:t>IC</w:t>
      </w:r>
      <w:r>
        <w:rPr>
          <w:rFonts w:ascii="宋体" w:hAnsi="宋体"/>
          <w:szCs w:val="21"/>
        </w:rPr>
        <w:t>设计能力。</w:t>
      </w:r>
    </w:p>
    <w:p w:rsidR="00A46568" w:rsidRDefault="00A46568">
      <w:pPr>
        <w:spacing w:line="360" w:lineRule="auto"/>
        <w:rPr>
          <w:rFonts w:cs="黑体"/>
          <w:color w:val="000000" w:themeColor="text1"/>
          <w:szCs w:val="21"/>
        </w:rPr>
      </w:pPr>
    </w:p>
    <w:p w:rsidR="00A46568" w:rsidRDefault="004F5BF1">
      <w:pPr>
        <w:widowControl/>
        <w:snapToGrid w:val="0"/>
        <w:spacing w:line="360" w:lineRule="auto"/>
        <w:rPr>
          <w:rFonts w:cs="黑体"/>
          <w:color w:val="000000" w:themeColor="text1"/>
          <w:szCs w:val="21"/>
        </w:rPr>
      </w:pPr>
      <w:r>
        <w:rPr>
          <w:rFonts w:cs="黑体" w:hint="eastAsia"/>
          <w:color w:val="000000" w:themeColor="text1"/>
          <w:szCs w:val="21"/>
        </w:rPr>
        <w:t>教学要求：</w:t>
      </w:r>
    </w:p>
    <w:p w:rsidR="00A46568" w:rsidRDefault="004F5BF1">
      <w:pPr>
        <w:spacing w:line="440" w:lineRule="exact"/>
        <w:ind w:firstLineChars="200" w:firstLine="420"/>
        <w:rPr>
          <w:rFonts w:ascii="宋体" w:hAnsi="宋体"/>
          <w:bCs/>
        </w:rPr>
      </w:pPr>
      <w:r>
        <w:rPr>
          <w:rFonts w:ascii="宋体" w:hAnsi="宋体" w:hint="eastAsia"/>
          <w:bCs/>
        </w:rPr>
        <w:t>在设计中，既要考虑学生职业技能的训练，又要关注综合职业素质的养成，为学生的可持续发展奠定良好的基础。</w:t>
      </w:r>
    </w:p>
    <w:p w:rsidR="00A46568" w:rsidRDefault="004F5BF1">
      <w:pPr>
        <w:spacing w:line="440" w:lineRule="exact"/>
        <w:ind w:firstLineChars="200" w:firstLine="420"/>
        <w:rPr>
          <w:rFonts w:ascii="宋体" w:hAnsi="宋体"/>
          <w:bCs/>
        </w:rPr>
      </w:pPr>
      <w:r>
        <w:rPr>
          <w:rFonts w:ascii="宋体" w:hAnsi="宋体" w:hint="eastAsia"/>
          <w:bCs/>
        </w:rPr>
        <w:t>课程改革的设计思路：</w:t>
      </w:r>
    </w:p>
    <w:p w:rsidR="00A46568" w:rsidRDefault="004F5BF1">
      <w:pPr>
        <w:spacing w:line="440" w:lineRule="exact"/>
        <w:ind w:firstLineChars="200" w:firstLine="420"/>
        <w:rPr>
          <w:rFonts w:ascii="宋体" w:hAnsi="宋体"/>
          <w:bCs/>
        </w:rPr>
      </w:pPr>
      <w:r>
        <w:rPr>
          <w:rFonts w:ascii="宋体" w:hAnsi="宋体" w:hint="eastAsia"/>
          <w:bCs/>
        </w:rPr>
        <w:t>（</w:t>
      </w:r>
      <w:r>
        <w:rPr>
          <w:rFonts w:ascii="宋体" w:hAnsi="宋体" w:hint="eastAsia"/>
          <w:bCs/>
        </w:rPr>
        <w:t>1</w:t>
      </w:r>
      <w:r>
        <w:rPr>
          <w:rFonts w:ascii="宋体" w:hAnsi="宋体" w:hint="eastAsia"/>
          <w:bCs/>
        </w:rPr>
        <w:t>）课程目标与市场人才需求相一致，实现专业课程体系与岗位任务的对接；</w:t>
      </w:r>
    </w:p>
    <w:p w:rsidR="00A46568" w:rsidRDefault="004F5BF1">
      <w:pPr>
        <w:spacing w:line="440" w:lineRule="exact"/>
        <w:ind w:firstLineChars="200" w:firstLine="420"/>
        <w:rPr>
          <w:rFonts w:ascii="宋体" w:hAnsi="宋体"/>
          <w:bCs/>
        </w:rPr>
      </w:pPr>
      <w:r>
        <w:rPr>
          <w:rFonts w:ascii="宋体" w:hAnsi="宋体" w:hint="eastAsia"/>
          <w:bCs/>
        </w:rPr>
        <w:lastRenderedPageBreak/>
        <w:t>（</w:t>
      </w:r>
      <w:r>
        <w:rPr>
          <w:rFonts w:ascii="宋体" w:hAnsi="宋体" w:hint="eastAsia"/>
          <w:bCs/>
        </w:rPr>
        <w:t>2</w:t>
      </w:r>
      <w:r>
        <w:rPr>
          <w:rFonts w:ascii="宋体" w:hAnsi="宋体" w:hint="eastAsia"/>
          <w:bCs/>
        </w:rPr>
        <w:t>）学习任务目标设置与企业实际生产过程的技能需求相一致，实现课程内容与职业能力的对接；</w:t>
      </w:r>
    </w:p>
    <w:p w:rsidR="00A46568" w:rsidRDefault="004F5BF1">
      <w:pPr>
        <w:spacing w:line="440" w:lineRule="exact"/>
        <w:ind w:firstLineChars="200" w:firstLine="420"/>
        <w:rPr>
          <w:rFonts w:ascii="宋体" w:hAnsi="宋体"/>
          <w:bCs/>
        </w:rPr>
      </w:pPr>
      <w:r>
        <w:rPr>
          <w:rFonts w:ascii="宋体" w:hAnsi="宋体" w:hint="eastAsia"/>
          <w:bCs/>
        </w:rPr>
        <w:t>（</w:t>
      </w:r>
      <w:r>
        <w:rPr>
          <w:rFonts w:ascii="宋体" w:hAnsi="宋体" w:hint="eastAsia"/>
          <w:bCs/>
        </w:rPr>
        <w:t>3</w:t>
      </w:r>
      <w:r>
        <w:rPr>
          <w:rFonts w:ascii="宋体" w:hAnsi="宋体" w:hint="eastAsia"/>
          <w:bCs/>
        </w:rPr>
        <w:t>）教学实施过程与企业岗位工作过程相一致，实现学习情景与工作情景的对接。</w:t>
      </w:r>
    </w:p>
    <w:p w:rsidR="00A46568" w:rsidRDefault="00A46568">
      <w:pPr>
        <w:spacing w:line="440" w:lineRule="exact"/>
        <w:ind w:firstLineChars="200" w:firstLine="420"/>
        <w:rPr>
          <w:rFonts w:ascii="宋体" w:hAnsi="宋体"/>
          <w:bCs/>
        </w:rPr>
      </w:pPr>
    </w:p>
    <w:p w:rsidR="00A46568" w:rsidRDefault="004F5BF1">
      <w:pPr>
        <w:widowControl/>
        <w:snapToGrid w:val="0"/>
        <w:spacing w:line="360" w:lineRule="auto"/>
        <w:rPr>
          <w:rFonts w:ascii="Cambria" w:eastAsia="黑体" w:hAnsi="Cambria" w:cs="Cambria"/>
          <w:b/>
          <w:bCs/>
          <w:color w:val="000000" w:themeColor="text1"/>
          <w:szCs w:val="21"/>
        </w:rPr>
      </w:pPr>
      <w:r>
        <w:rPr>
          <w:rFonts w:ascii="Cambria" w:eastAsia="黑体" w:hAnsi="Cambria" w:cs="Cambria" w:hint="eastAsia"/>
          <w:b/>
          <w:bCs/>
          <w:color w:val="000000" w:themeColor="text1"/>
          <w:szCs w:val="21"/>
        </w:rPr>
        <w:t>-</w:t>
      </w:r>
      <w:r>
        <w:rPr>
          <w:rFonts w:ascii="Cambria" w:eastAsia="黑体" w:hAnsi="Cambria" w:cs="Cambria" w:hint="eastAsia"/>
          <w:b/>
          <w:bCs/>
          <w:color w:val="000000" w:themeColor="text1"/>
          <w:szCs w:val="21"/>
        </w:rPr>
        <w:t>集成电路测试</w:t>
      </w:r>
    </w:p>
    <w:p w:rsidR="00A46568" w:rsidRDefault="004F5BF1">
      <w:pPr>
        <w:spacing w:line="360" w:lineRule="auto"/>
        <w:rPr>
          <w:rFonts w:cs="黑体"/>
          <w:color w:val="000000" w:themeColor="text1"/>
          <w:szCs w:val="21"/>
        </w:rPr>
      </w:pPr>
      <w:r>
        <w:rPr>
          <w:rFonts w:cs="黑体" w:hint="eastAsia"/>
          <w:color w:val="000000" w:themeColor="text1"/>
          <w:szCs w:val="21"/>
        </w:rPr>
        <w:t>课程目标：集成电路测试是电子技术的一个重要组成部分，它在通讯、自动控制、计算机及人们的文化生活中经常遇到的电视、录音、录像等诸多方面获得了十分广泛的应用，通过对本门课程的学习，是学生能够了解现代电子发展高度集成化的基本理论。</w:t>
      </w:r>
      <w:r>
        <w:rPr>
          <w:rFonts w:cs="黑体"/>
          <w:color w:val="000000" w:themeColor="text1"/>
          <w:szCs w:val="21"/>
        </w:rPr>
        <w:t> </w:t>
      </w:r>
    </w:p>
    <w:p w:rsidR="00A46568" w:rsidRDefault="004F5BF1">
      <w:pPr>
        <w:spacing w:line="360" w:lineRule="auto"/>
        <w:rPr>
          <w:rFonts w:cs="黑体"/>
          <w:color w:val="000000" w:themeColor="text1"/>
          <w:szCs w:val="21"/>
        </w:rPr>
      </w:pPr>
      <w:r>
        <w:rPr>
          <w:rFonts w:cs="黑体" w:hint="eastAsia"/>
          <w:color w:val="000000" w:themeColor="text1"/>
          <w:szCs w:val="21"/>
        </w:rPr>
        <w:t>本课程是应用电子技术专业的专业必修课，同时也是实用性较强的一门综合性课程，教学中要求理论与实践要相结合。该课程是培养学生进行系统设计不可或缺的重要环节，注重集成电路工作原理及其项目</w:t>
      </w:r>
      <w:proofErr w:type="gramStart"/>
      <w:r>
        <w:rPr>
          <w:rFonts w:cs="黑体" w:hint="eastAsia"/>
          <w:color w:val="000000" w:themeColor="text1"/>
          <w:szCs w:val="21"/>
        </w:rPr>
        <w:t>式应用</w:t>
      </w:r>
      <w:proofErr w:type="gramEnd"/>
      <w:r>
        <w:rPr>
          <w:rFonts w:cs="黑体" w:hint="eastAsia"/>
          <w:color w:val="000000" w:themeColor="text1"/>
          <w:szCs w:val="21"/>
        </w:rPr>
        <w:t>设计的全过程。本课程的目标是培养学生在进行系统设计时如何综合运用所学知识并予以设计实现的能力。基本内容包括：绪论、封装工艺流程、气密性封装与非气密性封装、典型封装技术、几种先进封装技术、封装性能的表征、封装缺陷与失效、缺陷与失效的分析技术、质量鉴定和保证、集成电路封装的趋势和挑战等。要求学生既要掌握基础理</w:t>
      </w:r>
    </w:p>
    <w:p w:rsidR="00A46568" w:rsidRDefault="004F5BF1">
      <w:pPr>
        <w:spacing w:line="440" w:lineRule="exact"/>
        <w:rPr>
          <w:rFonts w:cs="黑体"/>
          <w:color w:val="000000" w:themeColor="text1"/>
          <w:szCs w:val="21"/>
        </w:rPr>
      </w:pPr>
      <w:r>
        <w:rPr>
          <w:rFonts w:cs="黑体" w:hint="eastAsia"/>
          <w:color w:val="000000" w:themeColor="text1"/>
          <w:szCs w:val="21"/>
        </w:rPr>
        <w:t>主要内容：（</w:t>
      </w:r>
      <w:r>
        <w:rPr>
          <w:rFonts w:cs="黑体"/>
          <w:color w:val="000000" w:themeColor="text1"/>
          <w:szCs w:val="21"/>
        </w:rPr>
        <w:t>1</w:t>
      </w:r>
      <w:r>
        <w:rPr>
          <w:rFonts w:cs="黑体" w:hint="eastAsia"/>
          <w:color w:val="000000" w:themeColor="text1"/>
          <w:szCs w:val="21"/>
        </w:rPr>
        <w:t>）能</w:t>
      </w:r>
      <w:r>
        <w:rPr>
          <w:rFonts w:cs="黑体" w:hint="eastAsia"/>
          <w:color w:val="000000" w:themeColor="text1"/>
          <w:szCs w:val="21"/>
        </w:rPr>
        <w:t>正确选择、安装和调测各种集成电路器件；</w:t>
      </w:r>
      <w:r>
        <w:rPr>
          <w:rFonts w:cs="黑体"/>
          <w:color w:val="000000" w:themeColor="text1"/>
          <w:szCs w:val="21"/>
        </w:rPr>
        <w:t> </w:t>
      </w:r>
      <w:r>
        <w:rPr>
          <w:rFonts w:cs="黑体" w:hint="eastAsia"/>
          <w:color w:val="000000" w:themeColor="text1"/>
          <w:szCs w:val="21"/>
        </w:rPr>
        <w:t>（</w:t>
      </w:r>
      <w:r>
        <w:rPr>
          <w:rFonts w:cs="黑体"/>
          <w:color w:val="000000" w:themeColor="text1"/>
          <w:szCs w:val="21"/>
        </w:rPr>
        <w:t>2</w:t>
      </w:r>
      <w:r>
        <w:rPr>
          <w:rFonts w:cs="黑体" w:hint="eastAsia"/>
          <w:color w:val="000000" w:themeColor="text1"/>
          <w:szCs w:val="21"/>
        </w:rPr>
        <w:t>）能按设计实施集成电路封装与测试；</w:t>
      </w:r>
      <w:r>
        <w:rPr>
          <w:rFonts w:cs="黑体"/>
          <w:color w:val="000000" w:themeColor="text1"/>
          <w:szCs w:val="21"/>
        </w:rPr>
        <w:t> </w:t>
      </w:r>
      <w:r>
        <w:rPr>
          <w:rFonts w:cs="黑体" w:hint="eastAsia"/>
          <w:color w:val="000000" w:themeColor="text1"/>
          <w:szCs w:val="21"/>
        </w:rPr>
        <w:t>（</w:t>
      </w:r>
      <w:r>
        <w:rPr>
          <w:rFonts w:cs="黑体"/>
          <w:color w:val="000000" w:themeColor="text1"/>
          <w:szCs w:val="21"/>
        </w:rPr>
        <w:t>3</w:t>
      </w:r>
      <w:r>
        <w:rPr>
          <w:rFonts w:cs="黑体" w:hint="eastAsia"/>
          <w:color w:val="000000" w:themeColor="text1"/>
          <w:szCs w:val="21"/>
        </w:rPr>
        <w:t>）能根据工程项目的具体情况选用集成电路；</w:t>
      </w:r>
      <w:r>
        <w:rPr>
          <w:rFonts w:cs="黑体"/>
          <w:color w:val="000000" w:themeColor="text1"/>
          <w:szCs w:val="21"/>
        </w:rPr>
        <w:t> </w:t>
      </w:r>
      <w:r>
        <w:rPr>
          <w:rFonts w:cs="黑体" w:hint="eastAsia"/>
          <w:color w:val="000000" w:themeColor="text1"/>
          <w:szCs w:val="21"/>
        </w:rPr>
        <w:t>（</w:t>
      </w:r>
      <w:r>
        <w:rPr>
          <w:rFonts w:cs="黑体"/>
          <w:color w:val="000000" w:themeColor="text1"/>
          <w:szCs w:val="21"/>
        </w:rPr>
        <w:t>4</w:t>
      </w:r>
      <w:r>
        <w:rPr>
          <w:rFonts w:cs="黑体" w:hint="eastAsia"/>
          <w:color w:val="000000" w:themeColor="text1"/>
          <w:szCs w:val="21"/>
        </w:rPr>
        <w:t>）熟悉集成电路在电子领域的应用。</w:t>
      </w:r>
    </w:p>
    <w:p w:rsidR="00A46568" w:rsidRDefault="004F5BF1">
      <w:pPr>
        <w:spacing w:line="440" w:lineRule="exact"/>
        <w:rPr>
          <w:rFonts w:cs="黑体"/>
          <w:color w:val="000000" w:themeColor="text1"/>
          <w:szCs w:val="21"/>
        </w:rPr>
      </w:pPr>
      <w:r>
        <w:rPr>
          <w:rFonts w:cs="黑体"/>
          <w:color w:val="000000" w:themeColor="text1"/>
          <w:szCs w:val="21"/>
        </w:rPr>
        <w:t> </w:t>
      </w:r>
      <w:r>
        <w:rPr>
          <w:rFonts w:cs="黑体"/>
          <w:color w:val="000000" w:themeColor="text1"/>
          <w:szCs w:val="21"/>
        </w:rPr>
        <w:t>2.</w:t>
      </w:r>
      <w:r>
        <w:rPr>
          <w:rFonts w:cs="黑体" w:hint="eastAsia"/>
          <w:color w:val="000000" w:themeColor="text1"/>
          <w:szCs w:val="21"/>
        </w:rPr>
        <w:t>知识目标</w:t>
      </w:r>
      <w:r>
        <w:rPr>
          <w:rFonts w:cs="黑体"/>
          <w:color w:val="000000" w:themeColor="text1"/>
          <w:szCs w:val="21"/>
        </w:rPr>
        <w:t> </w:t>
      </w:r>
    </w:p>
    <w:p w:rsidR="00A46568" w:rsidRDefault="004F5BF1">
      <w:pPr>
        <w:spacing w:line="440" w:lineRule="exact"/>
        <w:rPr>
          <w:rFonts w:cs="黑体"/>
          <w:color w:val="000000" w:themeColor="text1"/>
          <w:szCs w:val="21"/>
        </w:rPr>
      </w:pPr>
      <w:r>
        <w:rPr>
          <w:rFonts w:cs="黑体" w:hint="eastAsia"/>
          <w:color w:val="000000" w:themeColor="text1"/>
          <w:szCs w:val="21"/>
        </w:rPr>
        <w:t>（</w:t>
      </w:r>
      <w:r>
        <w:rPr>
          <w:rFonts w:cs="黑体"/>
          <w:color w:val="000000" w:themeColor="text1"/>
          <w:szCs w:val="21"/>
        </w:rPr>
        <w:t>1</w:t>
      </w:r>
      <w:r>
        <w:rPr>
          <w:rFonts w:cs="黑体" w:hint="eastAsia"/>
          <w:color w:val="000000" w:themeColor="text1"/>
          <w:szCs w:val="21"/>
        </w:rPr>
        <w:t>）掌握集成电路的基础知识和各种集成电路器件；</w:t>
      </w:r>
      <w:r>
        <w:rPr>
          <w:rFonts w:cs="黑体"/>
          <w:color w:val="000000" w:themeColor="text1"/>
          <w:szCs w:val="21"/>
        </w:rPr>
        <w:t> </w:t>
      </w:r>
      <w:r>
        <w:rPr>
          <w:rFonts w:cs="黑体" w:hint="eastAsia"/>
          <w:color w:val="000000" w:themeColor="text1"/>
          <w:szCs w:val="21"/>
        </w:rPr>
        <w:t>（</w:t>
      </w:r>
      <w:r>
        <w:rPr>
          <w:rFonts w:cs="黑体"/>
          <w:color w:val="000000" w:themeColor="text1"/>
          <w:szCs w:val="21"/>
        </w:rPr>
        <w:t>2</w:t>
      </w:r>
      <w:r>
        <w:rPr>
          <w:rFonts w:cs="黑体" w:hint="eastAsia"/>
          <w:color w:val="000000" w:themeColor="text1"/>
          <w:szCs w:val="21"/>
        </w:rPr>
        <w:t>）初步掌握集成电路测试原理；</w:t>
      </w:r>
      <w:r>
        <w:rPr>
          <w:rFonts w:cs="黑体"/>
          <w:color w:val="000000" w:themeColor="text1"/>
          <w:szCs w:val="21"/>
        </w:rPr>
        <w:t> </w:t>
      </w:r>
      <w:r>
        <w:rPr>
          <w:rFonts w:cs="黑体" w:hint="eastAsia"/>
          <w:color w:val="000000" w:themeColor="text1"/>
          <w:szCs w:val="21"/>
        </w:rPr>
        <w:t>（</w:t>
      </w:r>
      <w:r>
        <w:rPr>
          <w:rFonts w:cs="黑体"/>
          <w:color w:val="000000" w:themeColor="text1"/>
          <w:szCs w:val="21"/>
        </w:rPr>
        <w:t>3</w:t>
      </w:r>
      <w:r>
        <w:rPr>
          <w:rFonts w:cs="黑体" w:hint="eastAsia"/>
          <w:color w:val="000000" w:themeColor="text1"/>
          <w:szCs w:val="21"/>
        </w:rPr>
        <w:t>）了解集成电路封装与测试及技术实现；</w:t>
      </w:r>
      <w:r>
        <w:rPr>
          <w:rFonts w:cs="黑体"/>
          <w:color w:val="000000" w:themeColor="text1"/>
          <w:szCs w:val="21"/>
        </w:rPr>
        <w:t> </w:t>
      </w:r>
      <w:r>
        <w:rPr>
          <w:rFonts w:cs="黑体" w:hint="eastAsia"/>
          <w:color w:val="000000" w:themeColor="text1"/>
          <w:szCs w:val="21"/>
        </w:rPr>
        <w:t>（</w:t>
      </w:r>
      <w:r>
        <w:rPr>
          <w:rFonts w:cs="黑体"/>
          <w:color w:val="000000" w:themeColor="text1"/>
          <w:szCs w:val="21"/>
        </w:rPr>
        <w:t>4</w:t>
      </w:r>
      <w:r>
        <w:rPr>
          <w:rFonts w:cs="黑体" w:hint="eastAsia"/>
          <w:color w:val="000000" w:themeColor="text1"/>
          <w:szCs w:val="21"/>
        </w:rPr>
        <w:t>）能够将集成电路应用到实际中</w:t>
      </w:r>
    </w:p>
    <w:p w:rsidR="00A46568" w:rsidRDefault="004F5BF1">
      <w:pPr>
        <w:widowControl/>
        <w:snapToGrid w:val="0"/>
        <w:spacing w:line="360" w:lineRule="auto"/>
        <w:rPr>
          <w:rFonts w:ascii="Cambria" w:eastAsia="黑体" w:hAnsi="Cambria" w:cs="Cambria"/>
          <w:b/>
          <w:bCs/>
          <w:color w:val="000000" w:themeColor="text1"/>
          <w:szCs w:val="21"/>
        </w:rPr>
      </w:pPr>
      <w:r>
        <w:rPr>
          <w:rFonts w:cs="黑体" w:hint="eastAsia"/>
          <w:color w:val="000000" w:themeColor="text1"/>
          <w:szCs w:val="21"/>
        </w:rPr>
        <w:t>教学要求：在本课程的教学过程中，采用项目教学法，每个任务通过“任务引入、系统演示、方案制定、方案实施、系统展示及评估、完善总结”六个步骤进行教学，在每个步骤中根据实际情况</w:t>
      </w:r>
      <w:r>
        <w:rPr>
          <w:rFonts w:cs="黑体" w:hint="eastAsia"/>
          <w:color w:val="000000" w:themeColor="text1"/>
          <w:szCs w:val="21"/>
        </w:rPr>
        <w:t>选择“小组讨论法、启发式教学法”等方式</w:t>
      </w:r>
    </w:p>
    <w:p w:rsidR="00A46568" w:rsidRDefault="004F5BF1">
      <w:pPr>
        <w:pStyle w:val="2"/>
        <w:numPr>
          <w:ilvl w:val="0"/>
          <w:numId w:val="4"/>
        </w:numPr>
      </w:pPr>
      <w:r>
        <w:rPr>
          <w:rFonts w:hint="eastAsia"/>
        </w:rPr>
        <w:t>SMT</w:t>
      </w:r>
      <w:r>
        <w:rPr>
          <w:rFonts w:hint="eastAsia"/>
        </w:rPr>
        <w:t>方向核心课</w:t>
      </w:r>
    </w:p>
    <w:p w:rsidR="00A46568" w:rsidRDefault="004F5BF1">
      <w:pPr>
        <w:spacing w:line="440" w:lineRule="exact"/>
        <w:rPr>
          <w:rFonts w:cs="黑体"/>
          <w:color w:val="000000" w:themeColor="text1"/>
          <w:szCs w:val="21"/>
        </w:rPr>
      </w:pPr>
      <w:r>
        <w:rPr>
          <w:rFonts w:cs="黑体" w:hint="eastAsia"/>
          <w:color w:val="000000" w:themeColor="text1"/>
          <w:szCs w:val="21"/>
        </w:rPr>
        <w:t>课程目标：</w:t>
      </w:r>
    </w:p>
    <w:p w:rsidR="00A46568" w:rsidRDefault="004F5BF1">
      <w:pPr>
        <w:spacing w:line="440" w:lineRule="exact"/>
        <w:ind w:firstLineChars="200" w:firstLine="420"/>
        <w:rPr>
          <w:rFonts w:cs="黑体"/>
          <w:color w:val="000000" w:themeColor="text1"/>
          <w:szCs w:val="21"/>
        </w:rPr>
      </w:pPr>
      <w:r>
        <w:rPr>
          <w:rFonts w:cs="黑体" w:hint="eastAsia"/>
          <w:color w:val="000000" w:themeColor="text1"/>
          <w:szCs w:val="21"/>
        </w:rPr>
        <w:t>熟练撑握</w:t>
      </w:r>
      <w:r>
        <w:rPr>
          <w:rFonts w:cs="黑体" w:hint="eastAsia"/>
          <w:color w:val="000000" w:themeColor="text1"/>
          <w:szCs w:val="21"/>
        </w:rPr>
        <w:t>SMT</w:t>
      </w:r>
      <w:r>
        <w:rPr>
          <w:rFonts w:cs="黑体" w:hint="eastAsia"/>
          <w:color w:val="000000" w:themeColor="text1"/>
          <w:szCs w:val="21"/>
        </w:rPr>
        <w:t>各种常见品牌（西门子、松下、飞利浦）贴片机的转产、调试、维护、保养等专业技能；处理</w:t>
      </w:r>
      <w:r>
        <w:rPr>
          <w:rFonts w:cs="黑体" w:hint="eastAsia"/>
          <w:color w:val="000000" w:themeColor="text1"/>
          <w:szCs w:val="21"/>
        </w:rPr>
        <w:t>SMT</w:t>
      </w:r>
      <w:r>
        <w:rPr>
          <w:rFonts w:cs="黑体" w:hint="eastAsia"/>
          <w:color w:val="000000" w:themeColor="text1"/>
          <w:szCs w:val="21"/>
        </w:rPr>
        <w:t>周边设备简单故障；能针对炉后生产不良进行分析、改善</w:t>
      </w:r>
    </w:p>
    <w:p w:rsidR="00A46568" w:rsidRDefault="004F5BF1">
      <w:pPr>
        <w:widowControl/>
        <w:spacing w:line="440" w:lineRule="exact"/>
        <w:rPr>
          <w:rFonts w:cs="黑体"/>
          <w:color w:val="000000" w:themeColor="text1"/>
          <w:szCs w:val="21"/>
        </w:rPr>
      </w:pPr>
      <w:r>
        <w:rPr>
          <w:rFonts w:cs="黑体" w:hint="eastAsia"/>
          <w:color w:val="000000" w:themeColor="text1"/>
          <w:szCs w:val="21"/>
        </w:rPr>
        <w:t>主要内容：</w:t>
      </w:r>
    </w:p>
    <w:p w:rsidR="00A46568" w:rsidRDefault="004F5BF1">
      <w:pPr>
        <w:widowControl/>
        <w:spacing w:line="440" w:lineRule="exact"/>
        <w:ind w:firstLineChars="200" w:firstLine="420"/>
        <w:rPr>
          <w:rFonts w:ascii="微软雅黑" w:eastAsia="微软雅黑" w:hAnsi="微软雅黑" w:cs="宋体"/>
          <w:color w:val="000000"/>
          <w:kern w:val="0"/>
          <w:sz w:val="20"/>
          <w:szCs w:val="20"/>
        </w:rPr>
      </w:pPr>
      <w:r>
        <w:rPr>
          <w:rFonts w:cs="黑体" w:hint="eastAsia"/>
          <w:color w:val="000000" w:themeColor="text1"/>
          <w:szCs w:val="21"/>
        </w:rPr>
        <w:lastRenderedPageBreak/>
        <w:t>行业标准《</w:t>
      </w:r>
      <w:r>
        <w:rPr>
          <w:rFonts w:cs="黑体" w:hint="eastAsia"/>
          <w:color w:val="000000" w:themeColor="text1"/>
          <w:szCs w:val="21"/>
        </w:rPr>
        <w:t>IPC-A-610E</w:t>
      </w:r>
      <w:r>
        <w:rPr>
          <w:rFonts w:cs="黑体" w:hint="eastAsia"/>
          <w:color w:val="000000" w:themeColor="text1"/>
          <w:szCs w:val="21"/>
        </w:rPr>
        <w:t>电子组装件的验收条件》、《</w:t>
      </w:r>
      <w:r>
        <w:rPr>
          <w:rFonts w:cs="黑体" w:hint="eastAsia"/>
          <w:color w:val="000000" w:themeColor="text1"/>
          <w:szCs w:val="21"/>
        </w:rPr>
        <w:t xml:space="preserve">IPC-7530 </w:t>
      </w:r>
      <w:r>
        <w:rPr>
          <w:rFonts w:cs="黑体" w:hint="eastAsia"/>
          <w:color w:val="000000" w:themeColor="text1"/>
          <w:szCs w:val="21"/>
        </w:rPr>
        <w:t>波峰焊回流焊接工艺温度曲线指南》、《</w:t>
      </w:r>
      <w:r>
        <w:rPr>
          <w:rFonts w:cs="黑体" w:hint="eastAsia"/>
          <w:color w:val="000000" w:themeColor="text1"/>
          <w:szCs w:val="21"/>
        </w:rPr>
        <w:t xml:space="preserve">J-STD-033 </w:t>
      </w:r>
      <w:r>
        <w:rPr>
          <w:rFonts w:cs="黑体" w:hint="eastAsia"/>
          <w:color w:val="000000" w:themeColor="text1"/>
          <w:szCs w:val="21"/>
        </w:rPr>
        <w:t>湿度敏感表面贴装元器件的处理、包装、运输及使用标准》；生产设备工作原理</w:t>
      </w:r>
      <w:r>
        <w:rPr>
          <w:rFonts w:cs="黑体" w:hint="eastAsia"/>
          <w:color w:val="000000" w:themeColor="text1"/>
          <w:szCs w:val="21"/>
        </w:rPr>
        <w:t xml:space="preserve">  </w:t>
      </w:r>
      <w:r>
        <w:rPr>
          <w:rFonts w:cs="黑体" w:hint="eastAsia"/>
          <w:color w:val="000000" w:themeColor="text1"/>
          <w:szCs w:val="21"/>
        </w:rPr>
        <w:t>、检测设备工作原理、焊接机理、炉温曲线优化</w:t>
      </w:r>
    </w:p>
    <w:p w:rsidR="00A46568" w:rsidRDefault="004F5BF1">
      <w:pPr>
        <w:spacing w:line="360" w:lineRule="auto"/>
        <w:rPr>
          <w:rFonts w:cs="黑体"/>
          <w:color w:val="000000" w:themeColor="text1"/>
          <w:szCs w:val="21"/>
        </w:rPr>
      </w:pPr>
      <w:r>
        <w:rPr>
          <w:rFonts w:cs="黑体" w:hint="eastAsia"/>
          <w:color w:val="000000" w:themeColor="text1"/>
          <w:szCs w:val="21"/>
        </w:rPr>
        <w:t>专业知识：</w:t>
      </w:r>
    </w:p>
    <w:p w:rsidR="00A46568" w:rsidRDefault="004F5BF1">
      <w:pPr>
        <w:spacing w:line="360" w:lineRule="auto"/>
        <w:ind w:firstLineChars="200" w:firstLine="420"/>
        <w:rPr>
          <w:rFonts w:cs="黑体"/>
          <w:color w:val="000000" w:themeColor="text1"/>
          <w:szCs w:val="21"/>
        </w:rPr>
      </w:pPr>
      <w:r>
        <w:rPr>
          <w:rFonts w:cs="黑体" w:hint="eastAsia"/>
          <w:color w:val="000000" w:themeColor="text1"/>
          <w:szCs w:val="21"/>
        </w:rPr>
        <w:t>《表面组装技术（</w:t>
      </w:r>
      <w:r>
        <w:rPr>
          <w:rFonts w:cs="黑体" w:hint="eastAsia"/>
          <w:color w:val="000000" w:themeColor="text1"/>
          <w:szCs w:val="21"/>
        </w:rPr>
        <w:t>SMT</w:t>
      </w:r>
      <w:r>
        <w:rPr>
          <w:rFonts w:cs="黑体" w:hint="eastAsia"/>
          <w:color w:val="000000" w:themeColor="text1"/>
          <w:szCs w:val="21"/>
        </w:rPr>
        <w:t>）基础与通用工艺》顾霭云</w:t>
      </w:r>
      <w:r>
        <w:rPr>
          <w:rFonts w:cs="黑体" w:hint="eastAsia"/>
          <w:color w:val="000000" w:themeColor="text1"/>
          <w:szCs w:val="21"/>
        </w:rPr>
        <w:t xml:space="preserve">  2014</w:t>
      </w:r>
      <w:r>
        <w:rPr>
          <w:rFonts w:cs="黑体" w:hint="eastAsia"/>
          <w:color w:val="000000" w:themeColor="text1"/>
          <w:szCs w:val="21"/>
        </w:rPr>
        <w:t>年版、《</w:t>
      </w:r>
      <w:r>
        <w:rPr>
          <w:rFonts w:cs="黑体" w:hint="eastAsia"/>
          <w:color w:val="000000" w:themeColor="text1"/>
          <w:szCs w:val="21"/>
        </w:rPr>
        <w:t>SMT</w:t>
      </w:r>
      <w:r>
        <w:rPr>
          <w:rFonts w:cs="黑体" w:hint="eastAsia"/>
          <w:color w:val="000000" w:themeColor="text1"/>
          <w:szCs w:val="21"/>
        </w:rPr>
        <w:t>物料种类与标准》王海峰</w:t>
      </w:r>
      <w:r>
        <w:rPr>
          <w:rFonts w:cs="黑体" w:hint="eastAsia"/>
          <w:color w:val="000000" w:themeColor="text1"/>
          <w:szCs w:val="21"/>
        </w:rPr>
        <w:t>/</w:t>
      </w:r>
      <w:r>
        <w:rPr>
          <w:rFonts w:cs="黑体" w:hint="eastAsia"/>
          <w:color w:val="000000" w:themeColor="text1"/>
          <w:szCs w:val="21"/>
        </w:rPr>
        <w:t>王红梅</w:t>
      </w:r>
      <w:r>
        <w:rPr>
          <w:rFonts w:cs="黑体" w:hint="eastAsia"/>
          <w:color w:val="000000" w:themeColor="text1"/>
          <w:szCs w:val="21"/>
        </w:rPr>
        <w:t>2017</w:t>
      </w:r>
      <w:r>
        <w:rPr>
          <w:rFonts w:cs="黑体" w:hint="eastAsia"/>
          <w:color w:val="000000" w:themeColor="text1"/>
          <w:szCs w:val="21"/>
        </w:rPr>
        <w:t>年版</w:t>
      </w:r>
    </w:p>
    <w:p w:rsidR="00A46568" w:rsidRDefault="004F5BF1">
      <w:pPr>
        <w:widowControl/>
        <w:snapToGrid w:val="0"/>
        <w:spacing w:line="360" w:lineRule="auto"/>
        <w:rPr>
          <w:rFonts w:cs="黑体"/>
          <w:color w:val="000000" w:themeColor="text1"/>
          <w:szCs w:val="21"/>
        </w:rPr>
      </w:pPr>
      <w:r>
        <w:rPr>
          <w:rFonts w:cs="黑体" w:hint="eastAsia"/>
          <w:color w:val="000000" w:themeColor="text1"/>
          <w:szCs w:val="21"/>
        </w:rPr>
        <w:t>教学要求：</w:t>
      </w:r>
    </w:p>
    <w:p w:rsidR="00A46568" w:rsidRDefault="004F5BF1">
      <w:pPr>
        <w:widowControl/>
        <w:snapToGrid w:val="0"/>
        <w:spacing w:line="440" w:lineRule="exact"/>
        <w:ind w:firstLineChars="200" w:firstLine="420"/>
        <w:rPr>
          <w:rFonts w:ascii="Cambria" w:eastAsia="黑体" w:hAnsi="Cambria" w:cs="Cambria"/>
          <w:b/>
          <w:bCs/>
          <w:color w:val="000000" w:themeColor="text1"/>
          <w:szCs w:val="21"/>
        </w:rPr>
      </w:pPr>
      <w:r>
        <w:rPr>
          <w:rFonts w:hint="eastAsia"/>
          <w:szCs w:val="21"/>
        </w:rPr>
        <w:t>采用理论实践一体化相结合教学模式。线上教学采</w:t>
      </w:r>
      <w:r>
        <w:rPr>
          <w:rFonts w:hint="eastAsia"/>
          <w:szCs w:val="21"/>
        </w:rPr>
        <w:t xml:space="preserve"> </w:t>
      </w:r>
      <w:r>
        <w:rPr>
          <w:rFonts w:hint="eastAsia"/>
          <w:szCs w:val="21"/>
        </w:rPr>
        <w:t>用直播</w:t>
      </w:r>
      <w:r>
        <w:rPr>
          <w:rFonts w:hint="eastAsia"/>
          <w:szCs w:val="21"/>
        </w:rPr>
        <w:t>+</w:t>
      </w:r>
      <w:r>
        <w:rPr>
          <w:rFonts w:hint="eastAsia"/>
          <w:szCs w:val="21"/>
        </w:rPr>
        <w:t>线上答疑的形式，借助智慧课堂进行线上即时问答、头脑风</w:t>
      </w:r>
      <w:r>
        <w:rPr>
          <w:rFonts w:hint="eastAsia"/>
          <w:szCs w:val="21"/>
        </w:rPr>
        <w:t xml:space="preserve"> </w:t>
      </w:r>
      <w:r>
        <w:rPr>
          <w:rFonts w:hint="eastAsia"/>
          <w:szCs w:val="21"/>
        </w:rPr>
        <w:t>暴、随堂测试等多种活动形式。线下教学采用教师课堂面授和结合实</w:t>
      </w:r>
      <w:r>
        <w:rPr>
          <w:rFonts w:hint="eastAsia"/>
          <w:szCs w:val="21"/>
        </w:rPr>
        <w:t xml:space="preserve"> </w:t>
      </w:r>
      <w:r>
        <w:rPr>
          <w:rFonts w:hint="eastAsia"/>
          <w:szCs w:val="21"/>
        </w:rPr>
        <w:t>训室进行实际练习教学。通过多方式一体化教学模式，激发学生的学</w:t>
      </w:r>
      <w:r>
        <w:rPr>
          <w:rFonts w:hint="eastAsia"/>
          <w:szCs w:val="21"/>
        </w:rPr>
        <w:t xml:space="preserve"> </w:t>
      </w:r>
      <w:proofErr w:type="gramStart"/>
      <w:r>
        <w:rPr>
          <w:rFonts w:hint="eastAsia"/>
          <w:szCs w:val="21"/>
        </w:rPr>
        <w:t>习兴趣</w:t>
      </w:r>
      <w:proofErr w:type="gramEnd"/>
      <w:r>
        <w:rPr>
          <w:rFonts w:hint="eastAsia"/>
          <w:szCs w:val="21"/>
        </w:rPr>
        <w:t>和参与意识，充分发挥学生的能动性、自觉性。</w:t>
      </w:r>
    </w:p>
    <w:p w:rsidR="00A46568" w:rsidRDefault="00A46568">
      <w:pPr>
        <w:ind w:left="420"/>
      </w:pPr>
    </w:p>
    <w:p w:rsidR="00A46568" w:rsidRDefault="004F5BF1">
      <w:pPr>
        <w:pStyle w:val="2"/>
        <w:numPr>
          <w:ilvl w:val="0"/>
          <w:numId w:val="4"/>
        </w:numPr>
      </w:pPr>
      <w:r>
        <w:rPr>
          <w:rFonts w:hint="eastAsia"/>
        </w:rPr>
        <w:t>嵌入式方向核心课</w:t>
      </w:r>
    </w:p>
    <w:p w:rsidR="00A46568" w:rsidRDefault="00A46568">
      <w:pPr>
        <w:pStyle w:val="a8"/>
        <w:rPr>
          <w:szCs w:val="21"/>
        </w:rPr>
      </w:pPr>
    </w:p>
    <w:p w:rsidR="00A46568" w:rsidRDefault="004F5BF1">
      <w:pPr>
        <w:rPr>
          <w:szCs w:val="21"/>
        </w:rPr>
      </w:pPr>
      <w:r>
        <w:rPr>
          <w:rFonts w:hint="eastAsia"/>
          <w:szCs w:val="21"/>
        </w:rPr>
        <w:t>课程目标：</w:t>
      </w:r>
    </w:p>
    <w:p w:rsidR="00A46568" w:rsidRDefault="004F5BF1">
      <w:pPr>
        <w:spacing w:line="440" w:lineRule="exact"/>
        <w:ind w:firstLineChars="200" w:firstLine="420"/>
        <w:rPr>
          <w:szCs w:val="21"/>
        </w:rPr>
      </w:pPr>
      <w:r>
        <w:rPr>
          <w:szCs w:val="21"/>
        </w:rPr>
        <w:t>学电子工程、通信</w:t>
      </w:r>
      <w:proofErr w:type="gramStart"/>
      <w:r>
        <w:rPr>
          <w:szCs w:val="21"/>
        </w:rPr>
        <w:t>工程等偏硬件</w:t>
      </w:r>
      <w:proofErr w:type="gramEnd"/>
      <w:r>
        <w:rPr>
          <w:szCs w:val="21"/>
        </w:rPr>
        <w:t>专业出身的人，他们主要是搞硬件设计，有时要开发一些与硬件关系最密切的</w:t>
      </w:r>
      <w:proofErr w:type="gramStart"/>
      <w:r>
        <w:rPr>
          <w:szCs w:val="21"/>
        </w:rPr>
        <w:t>最</w:t>
      </w:r>
      <w:proofErr w:type="gramEnd"/>
      <w:r>
        <w:rPr>
          <w:szCs w:val="21"/>
        </w:rPr>
        <w:t>底层软件，最初级的硬件驱动程序等。</w:t>
      </w:r>
    </w:p>
    <w:p w:rsidR="00A46568" w:rsidRDefault="004F5BF1">
      <w:pPr>
        <w:widowControl/>
        <w:spacing w:line="440" w:lineRule="exact"/>
        <w:rPr>
          <w:rFonts w:cs="黑体"/>
          <w:color w:val="000000" w:themeColor="text1"/>
          <w:szCs w:val="21"/>
        </w:rPr>
      </w:pPr>
      <w:r>
        <w:rPr>
          <w:rFonts w:cs="黑体" w:hint="eastAsia"/>
          <w:color w:val="000000" w:themeColor="text1"/>
          <w:szCs w:val="21"/>
        </w:rPr>
        <w:t>主要内容：</w:t>
      </w:r>
    </w:p>
    <w:p w:rsidR="00A46568" w:rsidRDefault="004F5BF1">
      <w:pPr>
        <w:widowControl/>
        <w:spacing w:line="440" w:lineRule="exact"/>
        <w:ind w:left="658" w:firstLineChars="50" w:firstLine="105"/>
        <w:rPr>
          <w:szCs w:val="21"/>
        </w:rPr>
      </w:pPr>
      <w:r>
        <w:rPr>
          <w:rFonts w:hint="eastAsia"/>
          <w:szCs w:val="21"/>
        </w:rPr>
        <w:t>1</w:t>
      </w:r>
      <w:r>
        <w:rPr>
          <w:rFonts w:hint="eastAsia"/>
          <w:szCs w:val="21"/>
        </w:rPr>
        <w:t>、嵌入式</w:t>
      </w:r>
      <w:r>
        <w:rPr>
          <w:rFonts w:hint="eastAsia"/>
          <w:szCs w:val="21"/>
        </w:rPr>
        <w:t>Linux</w:t>
      </w:r>
      <w:r>
        <w:rPr>
          <w:rFonts w:hint="eastAsia"/>
          <w:szCs w:val="21"/>
        </w:rPr>
        <w:t>系统开发：侧重开发环境搭建、内核原理、交叉编译等</w:t>
      </w:r>
    </w:p>
    <w:p w:rsidR="00A46568" w:rsidRDefault="004F5BF1">
      <w:pPr>
        <w:widowControl/>
        <w:spacing w:line="440" w:lineRule="exact"/>
        <w:ind w:left="658" w:firstLineChars="50" w:firstLine="105"/>
        <w:rPr>
          <w:szCs w:val="21"/>
        </w:rPr>
      </w:pPr>
      <w:r>
        <w:rPr>
          <w:rFonts w:hint="eastAsia"/>
          <w:szCs w:val="21"/>
        </w:rPr>
        <w:t>2</w:t>
      </w:r>
      <w:r>
        <w:rPr>
          <w:rFonts w:hint="eastAsia"/>
          <w:szCs w:val="21"/>
        </w:rPr>
        <w:t>、嵌入式</w:t>
      </w:r>
      <w:r>
        <w:rPr>
          <w:rFonts w:hint="eastAsia"/>
          <w:szCs w:val="21"/>
        </w:rPr>
        <w:t>Linux</w:t>
      </w:r>
      <w:r>
        <w:rPr>
          <w:rFonts w:hint="eastAsia"/>
          <w:szCs w:val="21"/>
        </w:rPr>
        <w:t>应用开发：侧重</w:t>
      </w:r>
      <w:r>
        <w:rPr>
          <w:rFonts w:hint="eastAsia"/>
          <w:szCs w:val="21"/>
        </w:rPr>
        <w:t>Linux</w:t>
      </w:r>
      <w:r>
        <w:rPr>
          <w:rFonts w:hint="eastAsia"/>
          <w:szCs w:val="21"/>
        </w:rPr>
        <w:t>应用编程、内核编译、系统调用。</w:t>
      </w:r>
    </w:p>
    <w:p w:rsidR="00A46568" w:rsidRDefault="004F5BF1">
      <w:pPr>
        <w:widowControl/>
        <w:spacing w:line="440" w:lineRule="exact"/>
        <w:ind w:left="658" w:firstLineChars="50" w:firstLine="105"/>
        <w:rPr>
          <w:szCs w:val="21"/>
        </w:rPr>
      </w:pPr>
      <w:r>
        <w:rPr>
          <w:rFonts w:hint="eastAsia"/>
          <w:szCs w:val="21"/>
        </w:rPr>
        <w:t>3</w:t>
      </w:r>
      <w:r>
        <w:rPr>
          <w:rFonts w:hint="eastAsia"/>
          <w:szCs w:val="21"/>
        </w:rPr>
        <w:t>、嵌入式</w:t>
      </w:r>
      <w:r>
        <w:rPr>
          <w:rFonts w:hint="eastAsia"/>
          <w:szCs w:val="21"/>
        </w:rPr>
        <w:t>Linux</w:t>
      </w:r>
      <w:r>
        <w:rPr>
          <w:rFonts w:hint="eastAsia"/>
          <w:szCs w:val="21"/>
        </w:rPr>
        <w:t>驱动开发：侧重嵌入式</w:t>
      </w:r>
      <w:r>
        <w:rPr>
          <w:rFonts w:hint="eastAsia"/>
          <w:szCs w:val="21"/>
        </w:rPr>
        <w:t>Linux</w:t>
      </w:r>
      <w:r>
        <w:rPr>
          <w:rFonts w:hint="eastAsia"/>
          <w:szCs w:val="21"/>
        </w:rPr>
        <w:t>系统下的驱动开发、内核的深入分析。</w:t>
      </w:r>
    </w:p>
    <w:p w:rsidR="00A46568" w:rsidRDefault="00A46568">
      <w:pPr>
        <w:spacing w:line="360" w:lineRule="auto"/>
        <w:rPr>
          <w:rFonts w:cs="黑体"/>
          <w:color w:val="000000" w:themeColor="text1"/>
          <w:szCs w:val="21"/>
        </w:rPr>
      </w:pPr>
    </w:p>
    <w:p w:rsidR="00A46568" w:rsidRDefault="004F5BF1">
      <w:pPr>
        <w:rPr>
          <w:rFonts w:cs="黑体"/>
          <w:color w:val="000000" w:themeColor="text1"/>
          <w:szCs w:val="21"/>
        </w:rPr>
      </w:pPr>
      <w:r>
        <w:rPr>
          <w:rFonts w:cs="黑体" w:hint="eastAsia"/>
          <w:color w:val="000000" w:themeColor="text1"/>
          <w:szCs w:val="21"/>
        </w:rPr>
        <w:t>教学要求：</w:t>
      </w:r>
    </w:p>
    <w:p w:rsidR="00A46568" w:rsidRDefault="004F5BF1">
      <w:pPr>
        <w:rPr>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ˎ̥" w:hAnsi="ˎ̥" w:cs="宋体" w:hint="eastAsia"/>
          <w:kern w:val="0"/>
          <w:sz w:val="24"/>
        </w:rPr>
        <w:t>掌握</w:t>
      </w:r>
      <w:proofErr w:type="gramStart"/>
      <w:r>
        <w:rPr>
          <w:rFonts w:ascii="ˎ̥" w:hAnsi="ˎ̥" w:cs="宋体" w:hint="eastAsia"/>
          <w:kern w:val="0"/>
          <w:sz w:val="24"/>
        </w:rPr>
        <w:t>学</w:t>
      </w:r>
      <w:proofErr w:type="gramEnd"/>
      <w:r>
        <w:rPr>
          <w:rFonts w:ascii="ˎ̥" w:hAnsi="ˎ̥" w:cs="宋体" w:hint="eastAsia"/>
          <w:kern w:val="0"/>
          <w:sz w:val="24"/>
        </w:rPr>
        <w:t>学习嵌入式所必须的基本功</w:t>
      </w:r>
    </w:p>
    <w:p w:rsidR="00A46568" w:rsidRDefault="004F5BF1">
      <w:pP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）了解</w:t>
      </w:r>
      <w:r>
        <w:rPr>
          <w:rFonts w:ascii="ˎ̥" w:hAnsi="ˎ̥" w:cs="宋体" w:hint="eastAsia"/>
          <w:bCs/>
          <w:kern w:val="0"/>
          <w:sz w:val="24"/>
        </w:rPr>
        <w:t xml:space="preserve">Linux </w:t>
      </w:r>
      <w:r>
        <w:rPr>
          <w:rFonts w:ascii="ˎ̥" w:hAnsi="ˎ̥" w:cs="宋体" w:hint="eastAsia"/>
          <w:bCs/>
          <w:kern w:val="0"/>
          <w:sz w:val="24"/>
        </w:rPr>
        <w:t>基础</w:t>
      </w:r>
    </w:p>
    <w:p w:rsidR="00A46568" w:rsidRDefault="004F5BF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）理解</w:t>
      </w:r>
      <w:r>
        <w:rPr>
          <w:rFonts w:ascii="ˎ̥" w:hAnsi="ˎ̥" w:cs="宋体" w:hint="eastAsia"/>
          <w:bCs/>
          <w:kern w:val="0"/>
          <w:sz w:val="24"/>
        </w:rPr>
        <w:t xml:space="preserve">Shell </w:t>
      </w:r>
      <w:r>
        <w:rPr>
          <w:rFonts w:ascii="ˎ̥" w:hAnsi="ˎ̥" w:cs="宋体" w:hint="eastAsia"/>
          <w:bCs/>
          <w:kern w:val="0"/>
          <w:sz w:val="24"/>
        </w:rPr>
        <w:t>编程基础</w:t>
      </w:r>
    </w:p>
    <w:p w:rsidR="00A46568" w:rsidRDefault="004F5BF1">
      <w:pPr>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）掌握</w:t>
      </w:r>
      <w:r>
        <w:rPr>
          <w:rFonts w:hint="eastAsia"/>
          <w:sz w:val="24"/>
        </w:rPr>
        <w:t>学习嵌入式开发所必须的种种基本技能</w:t>
      </w:r>
    </w:p>
    <w:p w:rsidR="00A46568" w:rsidRDefault="004F5BF1">
      <w:pPr>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）了解</w:t>
      </w:r>
      <w:r>
        <w:rPr>
          <w:rFonts w:hint="eastAsia"/>
          <w:sz w:val="24"/>
        </w:rPr>
        <w:t>嵌入式开发的基本技能</w:t>
      </w:r>
    </w:p>
    <w:p w:rsidR="00A46568" w:rsidRDefault="004F5BF1">
      <w:pPr>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）理解</w:t>
      </w:r>
      <w:r>
        <w:rPr>
          <w:rFonts w:hint="eastAsia"/>
          <w:sz w:val="24"/>
        </w:rPr>
        <w:t>嵌入式系统概念</w:t>
      </w:r>
    </w:p>
    <w:p w:rsidR="00A46568" w:rsidRDefault="004F5BF1">
      <w:pPr>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）掌握项目的功能要求</w:t>
      </w:r>
    </w:p>
    <w:p w:rsidR="00A46568" w:rsidRDefault="004F5BF1">
      <w:pPr>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）了解项目开发的特点</w:t>
      </w:r>
    </w:p>
    <w:p w:rsidR="00A46568" w:rsidRDefault="004F5BF1">
      <w:pPr>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）理解项目开发基本条件</w:t>
      </w:r>
    </w:p>
    <w:p w:rsidR="00A46568" w:rsidRDefault="00A46568">
      <w:pPr>
        <w:widowControl/>
        <w:snapToGrid w:val="0"/>
        <w:spacing w:line="360" w:lineRule="auto"/>
        <w:rPr>
          <w:rFonts w:ascii="Cambria" w:eastAsia="黑体" w:hAnsi="Cambria" w:cs="Cambria"/>
          <w:b/>
          <w:bCs/>
          <w:color w:val="000000" w:themeColor="text1"/>
          <w:szCs w:val="21"/>
        </w:rPr>
      </w:pPr>
    </w:p>
    <w:p w:rsidR="00A46568" w:rsidRDefault="00A46568">
      <w:pPr>
        <w:pStyle w:val="a8"/>
        <w:ind w:left="420" w:firstLineChars="0" w:firstLine="0"/>
      </w:pPr>
    </w:p>
    <w:p w:rsidR="00A46568" w:rsidRDefault="004F5BF1">
      <w:pPr>
        <w:pStyle w:val="2"/>
        <w:numPr>
          <w:ilvl w:val="0"/>
          <w:numId w:val="9"/>
        </w:numPr>
        <w:rPr>
          <w:szCs w:val="21"/>
        </w:rPr>
      </w:pPr>
      <w:r>
        <w:rPr>
          <w:rFonts w:hint="eastAsia"/>
          <w:szCs w:val="21"/>
        </w:rPr>
        <w:lastRenderedPageBreak/>
        <w:t>专业必修环节</w:t>
      </w:r>
    </w:p>
    <w:p w:rsidR="00A46568" w:rsidRDefault="004F5BF1">
      <w:pPr>
        <w:pStyle w:val="2"/>
      </w:pPr>
      <w:r>
        <w:rPr>
          <w:rFonts w:hint="eastAsia"/>
        </w:rPr>
        <w:t>电路板开发实训</w:t>
      </w:r>
    </w:p>
    <w:p w:rsidR="00A46568" w:rsidRDefault="004F5BF1">
      <w:pPr>
        <w:spacing w:line="360" w:lineRule="auto"/>
        <w:rPr>
          <w:szCs w:val="21"/>
        </w:rPr>
      </w:pPr>
      <w:r>
        <w:rPr>
          <w:rFonts w:hint="eastAsia"/>
          <w:b/>
          <w:bCs/>
          <w:szCs w:val="21"/>
        </w:rPr>
        <w:t>课程目标</w:t>
      </w:r>
      <w:r>
        <w:rPr>
          <w:rFonts w:hint="eastAsia"/>
          <w:szCs w:val="21"/>
        </w:rPr>
        <w:t>：通过综合实训，学生进一步掌握电子产品安装工艺、</w:t>
      </w:r>
      <w:r>
        <w:rPr>
          <w:rFonts w:hint="eastAsia"/>
          <w:szCs w:val="21"/>
        </w:rPr>
        <w:t xml:space="preserve"> </w:t>
      </w:r>
      <w:r>
        <w:rPr>
          <w:rFonts w:hint="eastAsia"/>
          <w:szCs w:val="21"/>
        </w:rPr>
        <w:t>电路原理、电路维修、</w:t>
      </w:r>
      <w:r>
        <w:rPr>
          <w:rFonts w:hint="eastAsia"/>
          <w:szCs w:val="21"/>
        </w:rPr>
        <w:t xml:space="preserve">PCB </w:t>
      </w:r>
      <w:r>
        <w:rPr>
          <w:rFonts w:hint="eastAsia"/>
          <w:szCs w:val="21"/>
        </w:rPr>
        <w:t>设计和电路设计必备的知识，能综合运用</w:t>
      </w:r>
      <w:r>
        <w:rPr>
          <w:rFonts w:hint="eastAsia"/>
          <w:szCs w:val="21"/>
        </w:rPr>
        <w:t xml:space="preserve"> </w:t>
      </w:r>
      <w:r>
        <w:rPr>
          <w:rFonts w:hint="eastAsia"/>
          <w:szCs w:val="21"/>
        </w:rPr>
        <w:t>本专业基本技能完成电子产品组装与调试、</w:t>
      </w:r>
      <w:r>
        <w:rPr>
          <w:rFonts w:hint="eastAsia"/>
          <w:szCs w:val="21"/>
        </w:rPr>
        <w:t xml:space="preserve">PCB </w:t>
      </w:r>
      <w:r>
        <w:rPr>
          <w:rFonts w:hint="eastAsia"/>
          <w:szCs w:val="21"/>
        </w:rPr>
        <w:t>设计、电子电路设计、</w:t>
      </w:r>
      <w:r>
        <w:rPr>
          <w:rFonts w:hint="eastAsia"/>
          <w:szCs w:val="21"/>
        </w:rPr>
        <w:t xml:space="preserve"> </w:t>
      </w:r>
      <w:r>
        <w:rPr>
          <w:rFonts w:hint="eastAsia"/>
          <w:szCs w:val="21"/>
        </w:rPr>
        <w:t>智能电路程序设计和电子产品维修；养成良好的团结合作、专注工作、</w:t>
      </w:r>
      <w:r>
        <w:rPr>
          <w:rFonts w:hint="eastAsia"/>
          <w:szCs w:val="21"/>
        </w:rPr>
        <w:t xml:space="preserve"> </w:t>
      </w:r>
      <w:r>
        <w:rPr>
          <w:rFonts w:hint="eastAsia"/>
          <w:szCs w:val="21"/>
        </w:rPr>
        <w:t>认真负责的职业素养。</w:t>
      </w:r>
    </w:p>
    <w:p w:rsidR="00A46568" w:rsidRDefault="004F5BF1">
      <w:pPr>
        <w:spacing w:line="360" w:lineRule="auto"/>
        <w:rPr>
          <w:szCs w:val="21"/>
        </w:rPr>
      </w:pPr>
      <w:r>
        <w:rPr>
          <w:rFonts w:hint="eastAsia"/>
          <w:b/>
          <w:bCs/>
          <w:szCs w:val="21"/>
        </w:rPr>
        <w:t>主要内容：</w:t>
      </w:r>
      <w:r>
        <w:rPr>
          <w:rFonts w:hint="eastAsia"/>
          <w:szCs w:val="21"/>
        </w:rPr>
        <w:t>本课程内容涵盖电子产品组装、电路分析、电路设</w:t>
      </w:r>
      <w:r>
        <w:rPr>
          <w:rFonts w:hint="eastAsia"/>
          <w:szCs w:val="21"/>
        </w:rPr>
        <w:t xml:space="preserve"> </w:t>
      </w:r>
      <w:r>
        <w:rPr>
          <w:rFonts w:hint="eastAsia"/>
          <w:szCs w:val="21"/>
        </w:rPr>
        <w:t>计、产品维修等内容，包括电子产品装配与调试、电子产品</w:t>
      </w:r>
      <w:r>
        <w:rPr>
          <w:rFonts w:hint="eastAsia"/>
          <w:szCs w:val="21"/>
        </w:rPr>
        <w:t xml:space="preserve"> PCB </w:t>
      </w:r>
      <w:r>
        <w:rPr>
          <w:rFonts w:hint="eastAsia"/>
          <w:szCs w:val="21"/>
        </w:rPr>
        <w:t>设计、</w:t>
      </w:r>
      <w:r>
        <w:rPr>
          <w:rFonts w:hint="eastAsia"/>
          <w:szCs w:val="21"/>
        </w:rPr>
        <w:t xml:space="preserve"> </w:t>
      </w:r>
      <w:r>
        <w:rPr>
          <w:rFonts w:hint="eastAsia"/>
          <w:szCs w:val="21"/>
        </w:rPr>
        <w:t>电子产品维修、电子产品设计等</w:t>
      </w:r>
      <w:r>
        <w:rPr>
          <w:rFonts w:hint="eastAsia"/>
          <w:szCs w:val="21"/>
        </w:rPr>
        <w:t xml:space="preserve"> </w:t>
      </w:r>
      <w:r>
        <w:rPr>
          <w:rFonts w:hint="eastAsia"/>
          <w:szCs w:val="21"/>
        </w:rPr>
        <w:t>多个模块。</w:t>
      </w:r>
      <w:r>
        <w:rPr>
          <w:rFonts w:hint="eastAsia"/>
          <w:szCs w:val="21"/>
        </w:rPr>
        <w:t xml:space="preserve"> </w:t>
      </w:r>
      <w:r>
        <w:rPr>
          <w:rFonts w:hint="eastAsia"/>
          <w:b/>
          <w:bCs/>
          <w:szCs w:val="21"/>
        </w:rPr>
        <w:t>教学要求：</w:t>
      </w:r>
      <w:r>
        <w:rPr>
          <w:rFonts w:hint="eastAsia"/>
          <w:szCs w:val="21"/>
        </w:rPr>
        <w:t>主要采取任务驱动、演示法、纠错法、讲练结合式</w:t>
      </w:r>
      <w:r>
        <w:rPr>
          <w:rFonts w:hint="eastAsia"/>
          <w:szCs w:val="21"/>
        </w:rPr>
        <w:t xml:space="preserve"> </w:t>
      </w:r>
      <w:r>
        <w:rPr>
          <w:rFonts w:hint="eastAsia"/>
          <w:szCs w:val="21"/>
        </w:rPr>
        <w:t>教学、学生作品演示、多媒体教学法等多种教学方法手段。</w:t>
      </w:r>
    </w:p>
    <w:p w:rsidR="00A46568" w:rsidRDefault="004F5BF1">
      <w:pPr>
        <w:pStyle w:val="2"/>
        <w:numPr>
          <w:ilvl w:val="0"/>
          <w:numId w:val="9"/>
        </w:numPr>
        <w:rPr>
          <w:szCs w:val="21"/>
        </w:rPr>
      </w:pPr>
      <w:r>
        <w:rPr>
          <w:rFonts w:hint="eastAsia"/>
          <w:szCs w:val="21"/>
        </w:rPr>
        <w:t>专业选修课</w:t>
      </w:r>
    </w:p>
    <w:p w:rsidR="00A46568" w:rsidRDefault="004F5BF1">
      <w:pPr>
        <w:pStyle w:val="2"/>
      </w:pPr>
      <w:r>
        <w:rPr>
          <w:rFonts w:hint="eastAsia"/>
        </w:rPr>
        <w:t>（</w:t>
      </w:r>
      <w:r>
        <w:rPr>
          <w:rFonts w:hint="eastAsia"/>
        </w:rPr>
        <w:t>1</w:t>
      </w:r>
      <w:r>
        <w:rPr>
          <w:rFonts w:hint="eastAsia"/>
        </w:rPr>
        <w:t>）质量管理</w:t>
      </w:r>
    </w:p>
    <w:p w:rsidR="00A46568" w:rsidRDefault="004F5BF1">
      <w:pPr>
        <w:spacing w:line="360" w:lineRule="auto"/>
        <w:ind w:firstLineChars="200" w:firstLine="422"/>
        <w:rPr>
          <w:szCs w:val="21"/>
        </w:rPr>
      </w:pPr>
      <w:r>
        <w:rPr>
          <w:rFonts w:hint="eastAsia"/>
          <w:b/>
          <w:bCs/>
          <w:szCs w:val="21"/>
        </w:rPr>
        <w:t>课程目标：</w:t>
      </w:r>
      <w:r>
        <w:rPr>
          <w:rFonts w:hint="eastAsia"/>
          <w:szCs w:val="21"/>
        </w:rPr>
        <w:t>通过本课程的教学，掌握和了解质量的概念、质量</w:t>
      </w:r>
      <w:r>
        <w:rPr>
          <w:rFonts w:hint="eastAsia"/>
          <w:szCs w:val="21"/>
        </w:rPr>
        <w:t xml:space="preserve"> </w:t>
      </w:r>
      <w:r>
        <w:rPr>
          <w:rFonts w:hint="eastAsia"/>
          <w:szCs w:val="21"/>
        </w:rPr>
        <w:t>管理体系标准、质量审核的程序、质量监督和检验质量成本管理、顾</w:t>
      </w:r>
      <w:r>
        <w:rPr>
          <w:rFonts w:hint="eastAsia"/>
          <w:szCs w:val="21"/>
        </w:rPr>
        <w:t xml:space="preserve"> </w:t>
      </w:r>
      <w:r>
        <w:rPr>
          <w:rFonts w:hint="eastAsia"/>
          <w:szCs w:val="21"/>
        </w:rPr>
        <w:t>客满意程度、工序质量控制等一些基本理论和方法，具备应用新的科</w:t>
      </w:r>
      <w:r>
        <w:rPr>
          <w:rFonts w:hint="eastAsia"/>
          <w:szCs w:val="21"/>
        </w:rPr>
        <w:t xml:space="preserve"> </w:t>
      </w:r>
      <w:r>
        <w:rPr>
          <w:rFonts w:hint="eastAsia"/>
          <w:szCs w:val="21"/>
        </w:rPr>
        <w:t>技成果满足需求的多样化和产品高质量、</w:t>
      </w:r>
      <w:r>
        <w:rPr>
          <w:rFonts w:hint="eastAsia"/>
          <w:szCs w:val="21"/>
        </w:rPr>
        <w:t>低成本的能力和对有形资源</w:t>
      </w:r>
      <w:r>
        <w:rPr>
          <w:rFonts w:hint="eastAsia"/>
          <w:szCs w:val="21"/>
        </w:rPr>
        <w:t xml:space="preserve"> </w:t>
      </w:r>
      <w:r>
        <w:rPr>
          <w:rFonts w:hint="eastAsia"/>
          <w:szCs w:val="21"/>
        </w:rPr>
        <w:t>统一和谐调配的素质；在实践中养成生产意识、质量意识、环保意识和经济意识的素质。</w:t>
      </w:r>
      <w:r>
        <w:rPr>
          <w:rFonts w:hint="eastAsia"/>
          <w:szCs w:val="21"/>
        </w:rPr>
        <w:t xml:space="preserve"> </w:t>
      </w:r>
    </w:p>
    <w:p w:rsidR="00A46568" w:rsidRDefault="004F5BF1">
      <w:pPr>
        <w:spacing w:line="360" w:lineRule="auto"/>
        <w:ind w:firstLineChars="200" w:firstLine="422"/>
        <w:rPr>
          <w:szCs w:val="21"/>
        </w:rPr>
      </w:pPr>
      <w:r>
        <w:rPr>
          <w:rFonts w:hint="eastAsia"/>
          <w:b/>
          <w:bCs/>
          <w:szCs w:val="21"/>
        </w:rPr>
        <w:t>主要内容：</w:t>
      </w:r>
      <w:r>
        <w:rPr>
          <w:rFonts w:hint="eastAsia"/>
          <w:szCs w:val="21"/>
        </w:rPr>
        <w:t>本课程内容涵盖质量管理的基本理念和管理框架，</w:t>
      </w:r>
      <w:r>
        <w:rPr>
          <w:rFonts w:hint="eastAsia"/>
          <w:szCs w:val="21"/>
        </w:rPr>
        <w:t xml:space="preserve"> </w:t>
      </w:r>
      <w:r>
        <w:rPr>
          <w:rFonts w:hint="eastAsia"/>
          <w:szCs w:val="21"/>
        </w:rPr>
        <w:t>质量管理的关键领域和质量产生、形成与实现的基本过程，质量管理</w:t>
      </w:r>
      <w:r>
        <w:rPr>
          <w:rFonts w:hint="eastAsia"/>
          <w:szCs w:val="21"/>
        </w:rPr>
        <w:t xml:space="preserve"> </w:t>
      </w:r>
      <w:r>
        <w:rPr>
          <w:rFonts w:hint="eastAsia"/>
          <w:szCs w:val="21"/>
        </w:rPr>
        <w:t>中常用的工具和方法，包含质量管理概述、质量管理常用</w:t>
      </w:r>
      <w:r>
        <w:rPr>
          <w:rFonts w:hint="eastAsia"/>
          <w:szCs w:val="21"/>
        </w:rPr>
        <w:t xml:space="preserve"> </w:t>
      </w:r>
      <w:r>
        <w:rPr>
          <w:rFonts w:hint="eastAsia"/>
          <w:szCs w:val="21"/>
        </w:rPr>
        <w:t>统计方法、工序控制、质量检验、质量成本管理、服务质量管理、可</w:t>
      </w:r>
      <w:r>
        <w:rPr>
          <w:rFonts w:hint="eastAsia"/>
          <w:szCs w:val="21"/>
        </w:rPr>
        <w:t xml:space="preserve"> </w:t>
      </w:r>
      <w:r>
        <w:rPr>
          <w:rFonts w:hint="eastAsia"/>
          <w:szCs w:val="21"/>
        </w:rPr>
        <w:t>靠性基础、质量体系、顾客满意理论以及有关技能实训。</w:t>
      </w:r>
      <w:r>
        <w:rPr>
          <w:rFonts w:hint="eastAsia"/>
          <w:szCs w:val="21"/>
        </w:rPr>
        <w:t xml:space="preserve"> </w:t>
      </w:r>
    </w:p>
    <w:p w:rsidR="00A46568" w:rsidRDefault="004F5BF1">
      <w:pPr>
        <w:spacing w:line="360" w:lineRule="auto"/>
        <w:ind w:firstLineChars="200" w:firstLine="422"/>
        <w:rPr>
          <w:szCs w:val="21"/>
        </w:rPr>
      </w:pPr>
      <w:r>
        <w:rPr>
          <w:rFonts w:hint="eastAsia"/>
          <w:b/>
          <w:bCs/>
          <w:szCs w:val="21"/>
        </w:rPr>
        <w:t>教学要求：</w:t>
      </w:r>
      <w:r>
        <w:rPr>
          <w:rFonts w:hint="eastAsia"/>
          <w:szCs w:val="21"/>
        </w:rPr>
        <w:t>采用理论实践一体化相结合教学模式。线上教学采</w:t>
      </w:r>
      <w:r>
        <w:rPr>
          <w:rFonts w:hint="eastAsia"/>
          <w:szCs w:val="21"/>
        </w:rPr>
        <w:t xml:space="preserve"> </w:t>
      </w:r>
      <w:r>
        <w:rPr>
          <w:rFonts w:hint="eastAsia"/>
          <w:szCs w:val="21"/>
        </w:rPr>
        <w:t>用直播</w:t>
      </w:r>
      <w:r>
        <w:rPr>
          <w:rFonts w:hint="eastAsia"/>
          <w:szCs w:val="21"/>
        </w:rPr>
        <w:t>+</w:t>
      </w:r>
      <w:r>
        <w:rPr>
          <w:rFonts w:hint="eastAsia"/>
          <w:szCs w:val="21"/>
        </w:rPr>
        <w:t>线上答疑的形式，借助智慧课堂进行线上即时问答、头脑风</w:t>
      </w:r>
      <w:r>
        <w:rPr>
          <w:rFonts w:hint="eastAsia"/>
          <w:szCs w:val="21"/>
        </w:rPr>
        <w:t xml:space="preserve"> </w:t>
      </w:r>
      <w:r>
        <w:rPr>
          <w:rFonts w:hint="eastAsia"/>
          <w:szCs w:val="21"/>
        </w:rPr>
        <w:t>暴、随堂测试等多种活动形式。线下教学采用教师课堂面授和结合实</w:t>
      </w:r>
      <w:r>
        <w:rPr>
          <w:rFonts w:hint="eastAsia"/>
          <w:szCs w:val="21"/>
        </w:rPr>
        <w:t xml:space="preserve"> </w:t>
      </w:r>
      <w:r>
        <w:rPr>
          <w:rFonts w:hint="eastAsia"/>
          <w:szCs w:val="21"/>
        </w:rPr>
        <w:t>训室进行实际练习教学。通过多方式一体化教学模式，激发学生的学</w:t>
      </w:r>
      <w:r>
        <w:rPr>
          <w:rFonts w:hint="eastAsia"/>
          <w:szCs w:val="21"/>
        </w:rPr>
        <w:t xml:space="preserve"> </w:t>
      </w:r>
      <w:proofErr w:type="gramStart"/>
      <w:r>
        <w:rPr>
          <w:rFonts w:hint="eastAsia"/>
          <w:szCs w:val="21"/>
        </w:rPr>
        <w:t>习兴趣</w:t>
      </w:r>
      <w:proofErr w:type="gramEnd"/>
      <w:r>
        <w:rPr>
          <w:rFonts w:hint="eastAsia"/>
          <w:szCs w:val="21"/>
        </w:rPr>
        <w:t>和参与意识，充分发挥学生的能动性、自觉性。</w:t>
      </w:r>
    </w:p>
    <w:p w:rsidR="00A46568" w:rsidRDefault="004F5BF1">
      <w:pPr>
        <w:pStyle w:val="2"/>
        <w:spacing w:before="0" w:after="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Java</w:t>
      </w:r>
      <w:r>
        <w:rPr>
          <w:rFonts w:ascii="宋体" w:eastAsia="宋体" w:hAnsi="宋体" w:cs="宋体" w:hint="eastAsia"/>
          <w:color w:val="000000" w:themeColor="text1"/>
          <w:szCs w:val="21"/>
        </w:rPr>
        <w:t>程序设计应用</w:t>
      </w:r>
    </w:p>
    <w:p w:rsidR="00A46568" w:rsidRDefault="004F5BF1">
      <w:pPr>
        <w:spacing w:line="360" w:lineRule="auto"/>
        <w:ind w:firstLineChars="200" w:firstLine="422"/>
        <w:rPr>
          <w:szCs w:val="21"/>
        </w:rPr>
      </w:pPr>
      <w:r>
        <w:rPr>
          <w:rFonts w:hint="eastAsia"/>
          <w:b/>
          <w:bCs/>
          <w:szCs w:val="21"/>
        </w:rPr>
        <w:t>课程目标：</w:t>
      </w:r>
      <w:r>
        <w:rPr>
          <w:rFonts w:hint="eastAsia"/>
          <w:szCs w:val="21"/>
        </w:rPr>
        <w:t>本课程是计算机应用、物联网专业的核心课程，该专业的毕业生，可以在计算机软件开发及其相关行业就业，也可以到金融、教育等行业发挥作用。理论上，要求学生</w:t>
      </w:r>
      <w:r>
        <w:rPr>
          <w:rFonts w:hint="eastAsia"/>
          <w:szCs w:val="21"/>
        </w:rPr>
        <w:lastRenderedPageBreak/>
        <w:t>掌握计算机软件技术的基础知识，包括系统分析知识、设计与实现知识、系统测试，系统维护等；技能上，要求学生能掌握基本的模块化程序设计技术；面向对象程序设计技术，控制台程序设计开发技术，</w:t>
      </w:r>
      <w:r>
        <w:rPr>
          <w:rFonts w:hint="eastAsia"/>
          <w:szCs w:val="21"/>
        </w:rPr>
        <w:t>Windows</w:t>
      </w:r>
      <w:r>
        <w:rPr>
          <w:rFonts w:hint="eastAsia"/>
          <w:szCs w:val="21"/>
        </w:rPr>
        <w:t>项目开发技术，系统测试技术和系统维护技术。面向对象程序设计</w:t>
      </w:r>
      <w:r>
        <w:rPr>
          <w:rFonts w:hint="eastAsia"/>
          <w:szCs w:val="21"/>
        </w:rPr>
        <w:t>C#</w:t>
      </w:r>
      <w:proofErr w:type="gramStart"/>
      <w:r>
        <w:rPr>
          <w:rFonts w:hint="eastAsia"/>
          <w:szCs w:val="21"/>
        </w:rPr>
        <w:t>》</w:t>
      </w:r>
      <w:proofErr w:type="gramEnd"/>
      <w:r>
        <w:rPr>
          <w:rFonts w:hint="eastAsia"/>
          <w:szCs w:val="21"/>
        </w:rPr>
        <w:t>课程就是为了培养符合计算机程序员、系统测试员和软件工程师等岗位需要的技能型人才而开设的。本课程标准按照“校企</w:t>
      </w:r>
      <w:r>
        <w:rPr>
          <w:rFonts w:hint="eastAsia"/>
          <w:szCs w:val="21"/>
        </w:rPr>
        <w:t>结合、工学结合、专业教育与职业教育融通、工学交替、实境育人”的改革思路，根据工作过程系统化课程开发的思路，通过对软件开发过程的深入分析，在对软件开发所涵盖的岗位群进行工作任务与职业能力分析的基础上，确定以具有代表性的典型工作任务为中心，实际项目为载体，对课程知识进行序化和重构，对教学内容进行重新组合和综合，让学生在完成具体项目的过程中来构建相关理论知识，并发展职业能力。课程内容突出对学生职业能力的训练，理论知识的选取紧紧围绕工作任务完成的需要来进行，同时又充分考虑高等职业教育对理论知识学习的需要，并融合计算</w:t>
      </w:r>
      <w:r>
        <w:rPr>
          <w:rFonts w:hint="eastAsia"/>
          <w:szCs w:val="21"/>
        </w:rPr>
        <w:t>机程序设计员国家职业资格证书对知识、能力和素质的要求。</w:t>
      </w:r>
    </w:p>
    <w:p w:rsidR="00A46568" w:rsidRDefault="004F5BF1">
      <w:pPr>
        <w:spacing w:line="360" w:lineRule="auto"/>
        <w:ind w:firstLineChars="200" w:firstLine="422"/>
        <w:rPr>
          <w:szCs w:val="21"/>
        </w:rPr>
      </w:pPr>
      <w:r>
        <w:rPr>
          <w:rFonts w:hint="eastAsia"/>
          <w:b/>
          <w:bCs/>
          <w:szCs w:val="21"/>
        </w:rPr>
        <w:t>主要内容：</w:t>
      </w:r>
      <w:r>
        <w:rPr>
          <w:rFonts w:hint="eastAsia"/>
          <w:szCs w:val="21"/>
        </w:rPr>
        <w:t>程序设计知识准备、面向对象编程、</w:t>
      </w:r>
      <w:proofErr w:type="spellStart"/>
      <w:r>
        <w:rPr>
          <w:rFonts w:hint="eastAsia"/>
          <w:szCs w:val="21"/>
        </w:rPr>
        <w:t>WinForms</w:t>
      </w:r>
      <w:proofErr w:type="spellEnd"/>
      <w:r>
        <w:rPr>
          <w:rFonts w:hint="eastAsia"/>
          <w:szCs w:val="21"/>
        </w:rPr>
        <w:t>基本控件编程、数据库编程、</w:t>
      </w:r>
    </w:p>
    <w:p w:rsidR="00A46568" w:rsidRDefault="004F5BF1">
      <w:pPr>
        <w:spacing w:line="360" w:lineRule="auto"/>
        <w:ind w:firstLineChars="200" w:firstLine="420"/>
        <w:rPr>
          <w:szCs w:val="21"/>
        </w:rPr>
      </w:pPr>
      <w:proofErr w:type="spellStart"/>
      <w:r>
        <w:rPr>
          <w:rFonts w:hint="eastAsia"/>
          <w:szCs w:val="21"/>
        </w:rPr>
        <w:t>WinForms</w:t>
      </w:r>
      <w:proofErr w:type="spellEnd"/>
      <w:r>
        <w:rPr>
          <w:rFonts w:hint="eastAsia"/>
          <w:szCs w:val="21"/>
        </w:rPr>
        <w:t>高级控件编程。</w:t>
      </w:r>
    </w:p>
    <w:p w:rsidR="00A46568" w:rsidRDefault="004F5BF1">
      <w:pPr>
        <w:spacing w:line="360" w:lineRule="auto"/>
        <w:ind w:firstLineChars="200" w:firstLine="422"/>
        <w:rPr>
          <w:szCs w:val="21"/>
        </w:rPr>
      </w:pPr>
      <w:r>
        <w:rPr>
          <w:rFonts w:hint="eastAsia"/>
          <w:b/>
          <w:bCs/>
          <w:szCs w:val="21"/>
        </w:rPr>
        <w:t>教学要求：</w:t>
      </w:r>
      <w:r>
        <w:rPr>
          <w:rFonts w:hint="eastAsia"/>
          <w:szCs w:val="21"/>
        </w:rPr>
        <w:t>学生能够读懂项目的需求分析、能在</w:t>
      </w:r>
      <w:proofErr w:type="spellStart"/>
      <w:r>
        <w:rPr>
          <w:rFonts w:hint="eastAsia"/>
          <w:szCs w:val="21"/>
        </w:rPr>
        <w:t>VisualStudio</w:t>
      </w:r>
      <w:proofErr w:type="spellEnd"/>
      <w:r>
        <w:rPr>
          <w:rFonts w:hint="eastAsia"/>
          <w:szCs w:val="21"/>
        </w:rPr>
        <w:t>中创建项目、能用字符串处理技术进行程序设计；能设计类的字段、属性和方法、能设计类的构造函数、能设计类的方法重载、能设计类的继承、能设计类的多态性、能设计和使用类成员和对象成员、能利用</w:t>
      </w:r>
      <w:proofErr w:type="spellStart"/>
      <w:r>
        <w:rPr>
          <w:rFonts w:hint="eastAsia"/>
          <w:szCs w:val="21"/>
        </w:rPr>
        <w:t>WinForms</w:t>
      </w:r>
      <w:proofErr w:type="spellEnd"/>
      <w:r>
        <w:rPr>
          <w:rFonts w:hint="eastAsia"/>
          <w:szCs w:val="21"/>
        </w:rPr>
        <w:t>控件进行简单项目开发、能应用</w:t>
      </w:r>
      <w:r>
        <w:rPr>
          <w:rFonts w:hint="eastAsia"/>
          <w:szCs w:val="21"/>
        </w:rPr>
        <w:t>ADO.NET</w:t>
      </w:r>
      <w:r>
        <w:rPr>
          <w:rFonts w:hint="eastAsia"/>
          <w:szCs w:val="21"/>
        </w:rPr>
        <w:t>技术连接</w:t>
      </w:r>
      <w:r>
        <w:rPr>
          <w:rFonts w:hint="eastAsia"/>
          <w:szCs w:val="21"/>
        </w:rPr>
        <w:t>SQLServer200</w:t>
      </w:r>
      <w:r>
        <w:rPr>
          <w:rFonts w:hint="eastAsia"/>
          <w:szCs w:val="21"/>
        </w:rPr>
        <w:t>5</w:t>
      </w:r>
      <w:r>
        <w:rPr>
          <w:rFonts w:hint="eastAsia"/>
          <w:szCs w:val="21"/>
        </w:rPr>
        <w:t>数据库、能利用</w:t>
      </w:r>
      <w:proofErr w:type="spellStart"/>
      <w:r>
        <w:rPr>
          <w:rFonts w:hint="eastAsia"/>
          <w:szCs w:val="21"/>
        </w:rPr>
        <w:t>WinForms</w:t>
      </w:r>
      <w:proofErr w:type="spellEnd"/>
      <w:r>
        <w:rPr>
          <w:rFonts w:hint="eastAsia"/>
          <w:szCs w:val="21"/>
        </w:rPr>
        <w:t>高级控件进行企业级的项目开发等。</w:t>
      </w:r>
    </w:p>
    <w:p w:rsidR="00A46568" w:rsidRDefault="004F5BF1">
      <w:pPr>
        <w:pStyle w:val="2"/>
      </w:pPr>
      <w:r>
        <w:rPr>
          <w:rFonts w:hint="eastAsia"/>
        </w:rPr>
        <w:t>（</w:t>
      </w:r>
      <w:r>
        <w:rPr>
          <w:rFonts w:hint="eastAsia"/>
        </w:rPr>
        <w:t>3</w:t>
      </w:r>
      <w:r>
        <w:rPr>
          <w:rFonts w:hint="eastAsia"/>
        </w:rPr>
        <w:t>）毕业标准</w:t>
      </w:r>
    </w:p>
    <w:p w:rsidR="00A46568" w:rsidRDefault="004F5BF1">
      <w:pPr>
        <w:pStyle w:val="2"/>
      </w:pPr>
      <w:r>
        <w:rPr>
          <w:rFonts w:hint="eastAsia"/>
        </w:rPr>
        <w:t>1.</w:t>
      </w:r>
      <w:r>
        <w:rPr>
          <w:rFonts w:hint="eastAsia"/>
        </w:rPr>
        <w:t>应修学分</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3"/>
        <w:gridCol w:w="1183"/>
        <w:gridCol w:w="1183"/>
        <w:gridCol w:w="1183"/>
        <w:gridCol w:w="1183"/>
        <w:gridCol w:w="1424"/>
        <w:gridCol w:w="846"/>
      </w:tblGrid>
      <w:tr w:rsidR="00A46568">
        <w:trPr>
          <w:trHeight w:val="603"/>
        </w:trPr>
        <w:tc>
          <w:tcPr>
            <w:tcW w:w="3549" w:type="dxa"/>
            <w:gridSpan w:val="3"/>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底层共享课</w:t>
            </w:r>
          </w:p>
        </w:tc>
        <w:tc>
          <w:tcPr>
            <w:tcW w:w="2366" w:type="dxa"/>
            <w:gridSpan w:val="2"/>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中层分立课</w:t>
            </w:r>
          </w:p>
        </w:tc>
        <w:tc>
          <w:tcPr>
            <w:tcW w:w="2607" w:type="dxa"/>
            <w:gridSpan w:val="2"/>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高层互选课</w:t>
            </w:r>
          </w:p>
        </w:tc>
        <w:tc>
          <w:tcPr>
            <w:tcW w:w="846" w:type="dxa"/>
            <w:vMerge w:val="restart"/>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合计</w:t>
            </w:r>
          </w:p>
        </w:tc>
      </w:tr>
      <w:tr w:rsidR="00A46568">
        <w:trPr>
          <w:trHeight w:val="603"/>
        </w:trPr>
        <w:tc>
          <w:tcPr>
            <w:tcW w:w="1183" w:type="dxa"/>
          </w:tcPr>
          <w:p w:rsidR="00A46568" w:rsidRDefault="004F5BF1">
            <w:pPr>
              <w:widowControl/>
              <w:snapToGrid w:val="0"/>
              <w:spacing w:line="560" w:lineRule="exact"/>
              <w:rPr>
                <w:rFonts w:ascii="宋体" w:hAnsi="宋体"/>
                <w:b/>
                <w:color w:val="000000"/>
                <w:szCs w:val="21"/>
              </w:rPr>
            </w:pPr>
            <w:proofErr w:type="gramStart"/>
            <w:r>
              <w:rPr>
                <w:rFonts w:ascii="宋体" w:hAnsi="宋体" w:hint="eastAsia"/>
                <w:b/>
                <w:color w:val="000000"/>
                <w:szCs w:val="21"/>
              </w:rPr>
              <w:t>思政</w:t>
            </w:r>
            <w:r>
              <w:rPr>
                <w:rFonts w:ascii="宋体" w:hAnsi="宋体"/>
                <w:b/>
                <w:color w:val="000000"/>
                <w:szCs w:val="21"/>
              </w:rPr>
              <w:t>必修课</w:t>
            </w:r>
            <w:proofErr w:type="gramEnd"/>
          </w:p>
        </w:tc>
        <w:tc>
          <w:tcPr>
            <w:tcW w:w="1183"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公共必修课</w:t>
            </w:r>
          </w:p>
        </w:tc>
        <w:tc>
          <w:tcPr>
            <w:tcW w:w="1183"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专业基础课</w:t>
            </w:r>
          </w:p>
        </w:tc>
        <w:tc>
          <w:tcPr>
            <w:tcW w:w="1183"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专业核心</w:t>
            </w:r>
            <w:r>
              <w:rPr>
                <w:rFonts w:ascii="宋体" w:hAnsi="宋体"/>
                <w:b/>
                <w:color w:val="000000"/>
                <w:szCs w:val="21"/>
              </w:rPr>
              <w:t>课</w:t>
            </w:r>
          </w:p>
        </w:tc>
        <w:tc>
          <w:tcPr>
            <w:tcW w:w="1183"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专业必修环节</w:t>
            </w:r>
          </w:p>
        </w:tc>
        <w:tc>
          <w:tcPr>
            <w:tcW w:w="1183"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公共选修课</w:t>
            </w:r>
          </w:p>
        </w:tc>
        <w:tc>
          <w:tcPr>
            <w:tcW w:w="1424" w:type="dxa"/>
          </w:tcPr>
          <w:p w:rsidR="00A46568" w:rsidRDefault="004F5BF1">
            <w:pPr>
              <w:widowControl/>
              <w:snapToGrid w:val="0"/>
              <w:spacing w:line="560" w:lineRule="exact"/>
              <w:rPr>
                <w:rFonts w:ascii="宋体" w:hAnsi="宋体"/>
                <w:b/>
                <w:color w:val="000000"/>
                <w:szCs w:val="21"/>
              </w:rPr>
            </w:pPr>
            <w:r>
              <w:rPr>
                <w:rFonts w:ascii="宋体" w:hAnsi="宋体" w:hint="eastAsia"/>
                <w:b/>
                <w:color w:val="000000"/>
                <w:szCs w:val="21"/>
              </w:rPr>
              <w:t>专业选修课</w:t>
            </w:r>
          </w:p>
        </w:tc>
        <w:tc>
          <w:tcPr>
            <w:tcW w:w="846" w:type="dxa"/>
            <w:vMerge/>
          </w:tcPr>
          <w:p w:rsidR="00A46568" w:rsidRDefault="00A46568">
            <w:pPr>
              <w:widowControl/>
              <w:snapToGrid w:val="0"/>
              <w:spacing w:line="560" w:lineRule="exact"/>
              <w:rPr>
                <w:rFonts w:ascii="宋体" w:hAnsi="宋体"/>
                <w:b/>
                <w:color w:val="000000"/>
                <w:szCs w:val="21"/>
              </w:rPr>
            </w:pPr>
          </w:p>
        </w:tc>
      </w:tr>
      <w:tr w:rsidR="00A46568">
        <w:trPr>
          <w:trHeight w:val="492"/>
        </w:trPr>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8</w:t>
            </w:r>
          </w:p>
        </w:tc>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32</w:t>
            </w:r>
          </w:p>
        </w:tc>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19</w:t>
            </w:r>
          </w:p>
        </w:tc>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28</w:t>
            </w:r>
          </w:p>
        </w:tc>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47</w:t>
            </w:r>
          </w:p>
        </w:tc>
        <w:tc>
          <w:tcPr>
            <w:tcW w:w="1183"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10</w:t>
            </w:r>
          </w:p>
        </w:tc>
        <w:tc>
          <w:tcPr>
            <w:tcW w:w="1424"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5</w:t>
            </w:r>
          </w:p>
        </w:tc>
        <w:tc>
          <w:tcPr>
            <w:tcW w:w="846" w:type="dxa"/>
          </w:tcPr>
          <w:p w:rsidR="00A46568" w:rsidRDefault="004F5BF1">
            <w:pPr>
              <w:widowControl/>
              <w:snapToGrid w:val="0"/>
              <w:spacing w:line="560" w:lineRule="exact"/>
              <w:rPr>
                <w:rFonts w:ascii="宋体" w:eastAsia="宋体" w:hAnsi="宋体"/>
                <w:color w:val="000000"/>
                <w:szCs w:val="21"/>
              </w:rPr>
            </w:pPr>
            <w:r>
              <w:rPr>
                <w:rFonts w:ascii="宋体" w:eastAsia="宋体" w:hAnsi="宋体" w:hint="eastAsia"/>
                <w:color w:val="000000"/>
                <w:szCs w:val="21"/>
              </w:rPr>
              <w:t>149</w:t>
            </w:r>
          </w:p>
        </w:tc>
      </w:tr>
    </w:tbl>
    <w:p w:rsidR="00A46568" w:rsidRDefault="00A46568">
      <w:pPr>
        <w:widowControl/>
        <w:snapToGrid w:val="0"/>
        <w:spacing w:line="440" w:lineRule="exact"/>
        <w:ind w:left="284"/>
        <w:rPr>
          <w:rFonts w:ascii="Cambria" w:eastAsia="黑体" w:hAnsi="Cambria" w:cs="Cambria"/>
          <w:b/>
          <w:bCs/>
          <w:color w:val="000000" w:themeColor="text1"/>
        </w:rPr>
      </w:pPr>
    </w:p>
    <w:p w:rsidR="00A46568" w:rsidRDefault="004F5BF1">
      <w:pPr>
        <w:pStyle w:val="2"/>
      </w:pPr>
      <w:r>
        <w:rPr>
          <w:rFonts w:hint="eastAsia"/>
        </w:rPr>
        <w:lastRenderedPageBreak/>
        <w:t>2.</w:t>
      </w:r>
      <w:r>
        <w:rPr>
          <w:rFonts w:hint="eastAsia"/>
        </w:rPr>
        <w:t>职业证书</w:t>
      </w:r>
    </w:p>
    <w:p w:rsidR="00A46568" w:rsidRDefault="004F5BF1">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）计算机证书：</w:t>
      </w:r>
    </w:p>
    <w:p w:rsidR="00A46568" w:rsidRDefault="004F5BF1">
      <w:pPr>
        <w:widowControl/>
        <w:snapToGrid w:val="0"/>
        <w:spacing w:line="440" w:lineRule="exact"/>
        <w:ind w:leftChars="334" w:left="701"/>
        <w:rPr>
          <w:rFonts w:ascii="宋体" w:cs="Times New Roman"/>
          <w:color w:val="000000" w:themeColor="text1"/>
          <w:kern w:val="0"/>
        </w:rPr>
      </w:pPr>
      <w:r>
        <w:rPr>
          <w:rFonts w:ascii="宋体" w:hAnsi="宋体" w:cs="宋体" w:hint="eastAsia"/>
          <w:color w:val="000000" w:themeColor="text1"/>
          <w:kern w:val="0"/>
        </w:rPr>
        <w:t>全国计算机等级考试二级及以上证书；</w:t>
      </w:r>
    </w:p>
    <w:p w:rsidR="00A46568" w:rsidRDefault="004F5BF1">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2</w:t>
      </w:r>
      <w:r>
        <w:rPr>
          <w:rFonts w:ascii="宋体" w:hAnsi="宋体" w:cs="宋体" w:hint="eastAsia"/>
          <w:color w:val="000000" w:themeColor="text1"/>
          <w:kern w:val="0"/>
        </w:rPr>
        <w:t>）职业资格或技能等级证书：</w:t>
      </w:r>
    </w:p>
    <w:p w:rsidR="00A46568" w:rsidRDefault="004F5BF1">
      <w:pPr>
        <w:widowControl/>
        <w:snapToGrid w:val="0"/>
        <w:spacing w:line="440" w:lineRule="exact"/>
        <w:ind w:firstLineChars="300" w:firstLine="630"/>
        <w:rPr>
          <w:rFonts w:ascii="宋体" w:eastAsia="宋体" w:cs="Times New Roman"/>
          <w:color w:val="000000" w:themeColor="text1"/>
          <w:kern w:val="0"/>
        </w:rPr>
      </w:pPr>
      <w:r>
        <w:rPr>
          <w:rFonts w:ascii="宋体" w:eastAsia="宋体" w:cs="Times New Roman" w:hint="eastAsia"/>
          <w:color w:val="000000" w:themeColor="text1"/>
          <w:kern w:val="0"/>
        </w:rPr>
        <w:t>低压电工上岗证</w:t>
      </w:r>
    </w:p>
    <w:p w:rsidR="00A46568" w:rsidRDefault="004F5BF1">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集成电路开发与测试</w:t>
      </w:r>
      <w:r>
        <w:rPr>
          <w:rFonts w:ascii="宋体" w:cs="Times New Roman" w:hint="eastAsia"/>
          <w:color w:val="000000" w:themeColor="text1"/>
        </w:rPr>
        <w:t>1+x</w:t>
      </w:r>
      <w:r>
        <w:rPr>
          <w:rFonts w:ascii="宋体" w:cs="Times New Roman" w:hint="eastAsia"/>
          <w:color w:val="000000" w:themeColor="text1"/>
        </w:rPr>
        <w:t>证书</w:t>
      </w:r>
    </w:p>
    <w:p w:rsidR="00A46568" w:rsidRDefault="004F5BF1">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电子</w:t>
      </w:r>
      <w:r>
        <w:rPr>
          <w:rFonts w:ascii="宋体" w:cs="Times New Roman" w:hint="eastAsia"/>
          <w:color w:val="000000" w:themeColor="text1"/>
        </w:rPr>
        <w:t>CAD</w:t>
      </w:r>
      <w:r>
        <w:rPr>
          <w:rFonts w:ascii="宋体" w:cs="Times New Roman" w:hint="eastAsia"/>
          <w:color w:val="000000" w:themeColor="text1"/>
        </w:rPr>
        <w:t>电路板设计助理工程师证书</w:t>
      </w:r>
    </w:p>
    <w:p w:rsidR="00A46568" w:rsidRDefault="004F5BF1">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单片机应用开发助理工程师证书</w:t>
      </w:r>
    </w:p>
    <w:p w:rsidR="00A46568" w:rsidRDefault="004F5BF1">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计算机辅助设计绘图员（电子</w:t>
      </w:r>
      <w:r>
        <w:rPr>
          <w:rFonts w:ascii="宋体" w:cs="Times New Roman" w:hint="eastAsia"/>
          <w:color w:val="000000" w:themeColor="text1"/>
        </w:rPr>
        <w:t>CAD</w:t>
      </w:r>
      <w:r>
        <w:rPr>
          <w:rFonts w:ascii="宋体" w:cs="Times New Roman" w:hint="eastAsia"/>
          <w:color w:val="000000" w:themeColor="text1"/>
        </w:rPr>
        <w:t>）高级工证书</w:t>
      </w:r>
    </w:p>
    <w:p w:rsidR="00A46568" w:rsidRDefault="004F5BF1">
      <w:pPr>
        <w:widowControl/>
        <w:snapToGrid w:val="0"/>
        <w:spacing w:line="440" w:lineRule="exact"/>
        <w:ind w:firstLineChars="300" w:firstLine="630"/>
        <w:rPr>
          <w:rFonts w:ascii="宋体" w:cs="Times New Roman"/>
          <w:color w:val="000000" w:themeColor="text1"/>
        </w:rPr>
      </w:pPr>
      <w:proofErr w:type="gramStart"/>
      <w:r>
        <w:rPr>
          <w:rFonts w:ascii="宋体" w:cs="Times New Roman" w:hint="eastAsia"/>
          <w:color w:val="000000" w:themeColor="text1"/>
        </w:rPr>
        <w:t>传感网</w:t>
      </w:r>
      <w:proofErr w:type="gramEnd"/>
      <w:r>
        <w:rPr>
          <w:rFonts w:ascii="宋体" w:cs="Times New Roman" w:hint="eastAsia"/>
          <w:color w:val="000000" w:themeColor="text1"/>
        </w:rPr>
        <w:t>应用开发中级证书</w:t>
      </w:r>
    </w:p>
    <w:p w:rsidR="00A46568" w:rsidRDefault="004F5BF1">
      <w:pPr>
        <w:widowControl/>
        <w:snapToGrid w:val="0"/>
        <w:spacing w:line="440" w:lineRule="exact"/>
        <w:ind w:left="284"/>
        <w:rPr>
          <w:rFonts w:ascii="宋体" w:cs="Times New Roman"/>
          <w:color w:val="000000" w:themeColor="text1"/>
          <w:sz w:val="24"/>
          <w:szCs w:val="24"/>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）英语证书不做强制性要求</w:t>
      </w:r>
    </w:p>
    <w:p w:rsidR="00A46568" w:rsidRDefault="004F5BF1">
      <w:pPr>
        <w:pStyle w:val="1"/>
      </w:pPr>
      <w:r>
        <w:rPr>
          <w:rFonts w:hint="eastAsia"/>
        </w:rPr>
        <w:t>七、教学进程总体安排</w:t>
      </w:r>
    </w:p>
    <w:p w:rsidR="00A46568" w:rsidRDefault="004F5BF1">
      <w:pPr>
        <w:pStyle w:val="2"/>
      </w:pPr>
      <w:r>
        <w:rPr>
          <w:rFonts w:hint="eastAsia"/>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A46568">
        <w:trPr>
          <w:cantSplit/>
          <w:trHeight w:val="367"/>
          <w:jc w:val="center"/>
        </w:trPr>
        <w:tc>
          <w:tcPr>
            <w:tcW w:w="598" w:type="pct"/>
            <w:vMerge w:val="restart"/>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noProof/>
                <w:kern w:val="0"/>
                <w:szCs w:val="21"/>
              </w:rPr>
              <mc:AlternateContent>
                <mc:Choice Requires="wps">
                  <w:drawing>
                    <wp:anchor distT="0" distB="0" distL="114300" distR="114300" simplePos="0" relativeHeight="251658240" behindDoc="0" locked="0" layoutInCell="1" allowOverlap="1" wp14:anchorId="154C7149" wp14:editId="30A2C647">
                      <wp:simplePos x="0" y="0"/>
                      <wp:positionH relativeFrom="column">
                        <wp:posOffset>-24765</wp:posOffset>
                      </wp:positionH>
                      <wp:positionV relativeFrom="paragraph">
                        <wp:posOffset>48260</wp:posOffset>
                      </wp:positionV>
                      <wp:extent cx="598170" cy="2269490"/>
                      <wp:effectExtent l="4445" t="1270" r="6985" b="2540"/>
                      <wp:wrapNone/>
                      <wp:docPr id="2" name="直接箭头连接符 2"/>
                      <wp:cNvGraphicFramePr/>
                      <a:graphic xmlns:a="http://schemas.openxmlformats.org/drawingml/2006/main">
                        <a:graphicData uri="http://schemas.microsoft.com/office/word/2010/wordprocessingShape">
                          <wps:wsp>
                            <wps:cNvCnPr/>
                            <wps:spPr>
                              <a:xfrm>
                                <a:off x="0" y="0"/>
                                <a:ext cx="598170" cy="22694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78.7pt;width:47.1pt;z-index:251658240;mso-width-relative:page;mso-height-relative:page;" filled="f" stroked="t" coordsize="21600,21600" o:gfxdata="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UIRmdYAAAAHAQAADwAAAAAAAAABACAAAAAiAAAAZHJzL2Rv&#10;d25yZXYueG1sUEsBAhQAFAAAAAgAh07iQM8VgRYDAgAA8QMAAA4AAAAAAAAAAQAgAAAAJQEAAGRy&#10;cy9lMm9Eb2MueG1sUEsFBgAAAAAGAAYAWQEAAJoFAAAAAA==&#10;">
                      <v:fill on="f" focussize="0,0"/>
                      <v:stroke color="#000000" joinstyle="round"/>
                      <v:imagedata o:title=""/>
                      <o:lock v:ext="edit" aspectratio="f"/>
                    </v:shape>
                  </w:pict>
                </mc:Fallback>
              </mc:AlternateContent>
            </w:r>
          </w:p>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A46568" w:rsidRDefault="00A46568">
            <w:pPr>
              <w:widowControl/>
              <w:spacing w:line="520" w:lineRule="atLeast"/>
              <w:jc w:val="center"/>
              <w:rPr>
                <w:rFonts w:ascii="仿宋" w:eastAsia="仿宋" w:hAnsi="仿宋" w:cs="Times New Roman"/>
                <w:bCs/>
                <w:kern w:val="0"/>
                <w:szCs w:val="21"/>
              </w:rPr>
            </w:pPr>
          </w:p>
          <w:p w:rsidR="00A46568" w:rsidRDefault="00A46568">
            <w:pPr>
              <w:widowControl/>
              <w:spacing w:line="520" w:lineRule="atLeast"/>
              <w:jc w:val="center"/>
              <w:rPr>
                <w:rFonts w:ascii="仿宋" w:eastAsia="仿宋" w:hAnsi="仿宋" w:cs="Times New Roman"/>
                <w:bCs/>
                <w:kern w:val="0"/>
                <w:szCs w:val="21"/>
              </w:rPr>
            </w:pPr>
          </w:p>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7" w:type="pct"/>
            <w:vMerge w:val="restar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6" w:type="pct"/>
            <w:gridSpan w:val="3"/>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岗</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实</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习</w:t>
            </w:r>
          </w:p>
        </w:tc>
        <w:tc>
          <w:tcPr>
            <w:tcW w:w="592" w:type="pct"/>
            <w:vMerge w:val="restar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核</w:t>
            </w:r>
          </w:p>
        </w:tc>
        <w:tc>
          <w:tcPr>
            <w:tcW w:w="602" w:type="pct"/>
            <w:vMerge w:val="restar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计（周）</w:t>
            </w:r>
          </w:p>
        </w:tc>
      </w:tr>
      <w:tr w:rsidR="00A46568">
        <w:trPr>
          <w:cantSplit/>
          <w:trHeight w:val="2136"/>
          <w:jc w:val="center"/>
        </w:trPr>
        <w:tc>
          <w:tcPr>
            <w:tcW w:w="598" w:type="pct"/>
            <w:vMerge/>
            <w:vAlign w:val="center"/>
          </w:tcPr>
          <w:p w:rsidR="00A46568" w:rsidRDefault="00A46568">
            <w:pPr>
              <w:widowControl/>
              <w:spacing w:line="520" w:lineRule="atLeast"/>
              <w:jc w:val="center"/>
              <w:rPr>
                <w:rFonts w:ascii="仿宋" w:eastAsia="仿宋" w:hAnsi="仿宋" w:cs="Times New Roman"/>
                <w:bCs/>
                <w:kern w:val="0"/>
                <w:szCs w:val="21"/>
              </w:rPr>
            </w:pPr>
          </w:p>
        </w:tc>
        <w:tc>
          <w:tcPr>
            <w:tcW w:w="587" w:type="pct"/>
            <w:vMerge/>
            <w:vAlign w:val="center"/>
          </w:tcPr>
          <w:p w:rsidR="00A46568" w:rsidRDefault="00A46568">
            <w:pPr>
              <w:widowControl/>
              <w:spacing w:line="520" w:lineRule="atLeast"/>
              <w:jc w:val="center"/>
              <w:rPr>
                <w:rFonts w:ascii="仿宋" w:eastAsia="仿宋" w:hAnsi="仿宋" w:cs="Times New Roman"/>
                <w:bCs/>
                <w:kern w:val="0"/>
                <w:szCs w:val="21"/>
              </w:rPr>
            </w:pPr>
          </w:p>
        </w:tc>
        <w:tc>
          <w:tcPr>
            <w:tcW w:w="529" w:type="pct"/>
            <w:vMerge/>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8" w:type="pct"/>
            <w:textDirection w:val="tbRlV"/>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89" w:type="pct"/>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Merge/>
            <w:vAlign w:val="center"/>
          </w:tcPr>
          <w:p w:rsidR="00A46568" w:rsidRDefault="00A46568">
            <w:pPr>
              <w:widowControl/>
              <w:spacing w:line="520" w:lineRule="atLeast"/>
              <w:jc w:val="center"/>
              <w:rPr>
                <w:rFonts w:ascii="仿宋" w:eastAsia="仿宋" w:hAnsi="仿宋" w:cs="Times New Roman"/>
                <w:bCs/>
                <w:kern w:val="0"/>
                <w:szCs w:val="21"/>
              </w:rPr>
            </w:pPr>
          </w:p>
        </w:tc>
        <w:tc>
          <w:tcPr>
            <w:tcW w:w="602" w:type="pct"/>
            <w:vMerge/>
            <w:vAlign w:val="center"/>
          </w:tcPr>
          <w:p w:rsidR="00A46568" w:rsidRDefault="00A46568">
            <w:pPr>
              <w:widowControl/>
              <w:spacing w:line="520" w:lineRule="atLeast"/>
              <w:jc w:val="center"/>
              <w:rPr>
                <w:rFonts w:ascii="仿宋" w:eastAsia="仿宋" w:hAnsi="仿宋" w:cs="Times New Roman"/>
                <w:bCs/>
                <w:kern w:val="0"/>
                <w:szCs w:val="21"/>
              </w:rPr>
            </w:pPr>
          </w:p>
        </w:tc>
      </w:tr>
      <w:tr w:rsidR="00A46568">
        <w:trPr>
          <w:cantSplit/>
          <w:trHeight w:val="412"/>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7"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15</w:t>
            </w:r>
          </w:p>
        </w:tc>
        <w:tc>
          <w:tcPr>
            <w:tcW w:w="529"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8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8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46568">
        <w:trPr>
          <w:cantSplit/>
          <w:trHeight w:val="319"/>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7"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17</w:t>
            </w:r>
          </w:p>
        </w:tc>
        <w:tc>
          <w:tcPr>
            <w:tcW w:w="52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8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8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46568">
        <w:trPr>
          <w:cantSplit/>
          <w:trHeight w:val="408"/>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7"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48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8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46568">
        <w:trPr>
          <w:cantSplit/>
          <w:trHeight w:val="376"/>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7"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48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8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46568">
        <w:trPr>
          <w:cantSplit/>
          <w:trHeight w:val="325"/>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587"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2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489"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c>
          <w:tcPr>
            <w:tcW w:w="58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9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A46568">
        <w:trPr>
          <w:cantSplit/>
          <w:trHeight w:val="442"/>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7"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2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489"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8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60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A46568">
        <w:trPr>
          <w:cantSplit/>
          <w:trHeight w:val="451"/>
          <w:jc w:val="center"/>
        </w:trPr>
        <w:tc>
          <w:tcPr>
            <w:tcW w:w="59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7"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64</w:t>
            </w:r>
          </w:p>
        </w:tc>
        <w:tc>
          <w:tcPr>
            <w:tcW w:w="529"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8" w:type="pct"/>
            <w:vAlign w:val="center"/>
          </w:tcPr>
          <w:p w:rsidR="00A46568" w:rsidRDefault="00A46568">
            <w:pPr>
              <w:widowControl/>
              <w:spacing w:line="520" w:lineRule="atLeast"/>
              <w:jc w:val="center"/>
              <w:rPr>
                <w:rFonts w:ascii="仿宋" w:eastAsia="仿宋" w:hAnsi="仿宋" w:cs="Times New Roman"/>
                <w:bCs/>
                <w:kern w:val="0"/>
                <w:szCs w:val="21"/>
              </w:rPr>
            </w:pPr>
          </w:p>
        </w:tc>
        <w:tc>
          <w:tcPr>
            <w:tcW w:w="508"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6</w:t>
            </w:r>
          </w:p>
        </w:tc>
        <w:tc>
          <w:tcPr>
            <w:tcW w:w="489"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c>
          <w:tcPr>
            <w:tcW w:w="58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A46568" w:rsidRDefault="004F5BF1">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8</w:t>
            </w:r>
          </w:p>
        </w:tc>
        <w:tc>
          <w:tcPr>
            <w:tcW w:w="602" w:type="pct"/>
            <w:vAlign w:val="center"/>
          </w:tcPr>
          <w:p w:rsidR="00A46568" w:rsidRDefault="004F5BF1">
            <w:pPr>
              <w:widowControl/>
              <w:spacing w:line="520" w:lineRule="atLeast"/>
              <w:rPr>
                <w:rFonts w:ascii="仿宋" w:eastAsia="仿宋" w:hAnsi="仿宋" w:cs="Times New Roman"/>
                <w:bCs/>
                <w:kern w:val="0"/>
                <w:szCs w:val="21"/>
              </w:rPr>
            </w:pPr>
            <w:r>
              <w:rPr>
                <w:rFonts w:ascii="仿宋" w:eastAsia="仿宋" w:hAnsi="仿宋" w:cs="Times New Roman" w:hint="eastAsia"/>
                <w:bCs/>
                <w:kern w:val="0"/>
                <w:szCs w:val="21"/>
              </w:rPr>
              <w:t xml:space="preserve">   118</w:t>
            </w:r>
          </w:p>
        </w:tc>
      </w:tr>
    </w:tbl>
    <w:p w:rsidR="00A46568" w:rsidRDefault="00A46568">
      <w:pPr>
        <w:rPr>
          <w:rFonts w:ascii="Cambria" w:hAnsi="Cambria" w:cs="Cambria"/>
          <w:b/>
          <w:bCs/>
          <w:color w:val="000000" w:themeColor="text1"/>
        </w:rPr>
      </w:pPr>
    </w:p>
    <w:p w:rsidR="00A46568" w:rsidRDefault="00A46568">
      <w:pPr>
        <w:rPr>
          <w:rFonts w:ascii="Cambria" w:hAnsi="Cambria" w:cs="Cambria"/>
          <w:b/>
          <w:bCs/>
          <w:color w:val="000000" w:themeColor="text1"/>
        </w:rPr>
      </w:pPr>
    </w:p>
    <w:p w:rsidR="00A46568" w:rsidRDefault="00A46568">
      <w:pPr>
        <w:rPr>
          <w:color w:val="000000" w:themeColor="text1"/>
        </w:rPr>
      </w:pPr>
    </w:p>
    <w:p w:rsidR="00A46568" w:rsidRDefault="004F5BF1">
      <w:pPr>
        <w:pStyle w:val="2"/>
        <w:numPr>
          <w:ilvl w:val="0"/>
          <w:numId w:val="12"/>
        </w:numPr>
      </w:pPr>
      <w:r>
        <w:rPr>
          <w:rFonts w:hint="eastAsia"/>
        </w:rPr>
        <w:t>教学进程安排表</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
        <w:gridCol w:w="519"/>
        <w:gridCol w:w="653"/>
        <w:gridCol w:w="1432"/>
        <w:gridCol w:w="459"/>
        <w:gridCol w:w="420"/>
        <w:gridCol w:w="521"/>
        <w:gridCol w:w="349"/>
        <w:gridCol w:w="360"/>
        <w:gridCol w:w="361"/>
        <w:gridCol w:w="399"/>
        <w:gridCol w:w="240"/>
        <w:gridCol w:w="451"/>
        <w:gridCol w:w="429"/>
        <w:gridCol w:w="1741"/>
      </w:tblGrid>
      <w:tr w:rsidR="00A46568">
        <w:trPr>
          <w:trHeight w:val="300"/>
          <w:jc w:val="center"/>
        </w:trPr>
        <w:tc>
          <w:tcPr>
            <w:tcW w:w="918" w:type="dxa"/>
            <w:gridSpan w:val="2"/>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课程性质</w:t>
            </w:r>
          </w:p>
        </w:tc>
        <w:tc>
          <w:tcPr>
            <w:tcW w:w="653"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课程编码</w:t>
            </w:r>
          </w:p>
        </w:tc>
        <w:tc>
          <w:tcPr>
            <w:tcW w:w="1432"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课程名称</w:t>
            </w:r>
          </w:p>
        </w:tc>
        <w:tc>
          <w:tcPr>
            <w:tcW w:w="45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学分</w:t>
            </w:r>
          </w:p>
        </w:tc>
        <w:tc>
          <w:tcPr>
            <w:tcW w:w="941" w:type="dxa"/>
            <w:gridSpan w:val="2"/>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2160" w:type="dxa"/>
            <w:gridSpan w:val="6"/>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周学时数</w:t>
            </w:r>
          </w:p>
        </w:tc>
        <w:tc>
          <w:tcPr>
            <w:tcW w:w="2170" w:type="dxa"/>
            <w:gridSpan w:val="2"/>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315"/>
          <w:jc w:val="center"/>
        </w:trPr>
        <w:tc>
          <w:tcPr>
            <w:tcW w:w="918" w:type="dxa"/>
            <w:gridSpan w:val="2"/>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45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941" w:type="dxa"/>
            <w:gridSpan w:val="2"/>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教学环节</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proofErr w:type="gramStart"/>
            <w:r>
              <w:rPr>
                <w:rFonts w:ascii="仿宋_GB2312" w:eastAsia="仿宋_GB2312" w:hAnsi="宋体" w:cs="仿宋_GB2312"/>
                <w:b/>
                <w:color w:val="000000"/>
                <w:kern w:val="0"/>
                <w:sz w:val="24"/>
                <w:szCs w:val="24"/>
                <w:lang w:bidi="ar"/>
              </w:rPr>
              <w:t>一</w:t>
            </w:r>
            <w:proofErr w:type="gramEnd"/>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二</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三</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四</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五</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六</w:t>
            </w:r>
          </w:p>
        </w:tc>
        <w:tc>
          <w:tcPr>
            <w:tcW w:w="42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考核方式</w:t>
            </w:r>
          </w:p>
        </w:tc>
        <w:tc>
          <w:tcPr>
            <w:tcW w:w="1741"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备注</w:t>
            </w:r>
          </w:p>
        </w:tc>
      </w:tr>
      <w:tr w:rsidR="00A46568">
        <w:trPr>
          <w:trHeight w:val="315"/>
          <w:jc w:val="center"/>
        </w:trPr>
        <w:tc>
          <w:tcPr>
            <w:tcW w:w="918" w:type="dxa"/>
            <w:gridSpan w:val="2"/>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45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理论</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实践</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18</w:t>
            </w:r>
          </w:p>
        </w:tc>
        <w:tc>
          <w:tcPr>
            <w:tcW w:w="42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741"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500"/>
          <w:jc w:val="center"/>
        </w:trPr>
        <w:tc>
          <w:tcPr>
            <w:tcW w:w="399"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底层共享课</w:t>
            </w: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proofErr w:type="gramStart"/>
            <w:r>
              <w:rPr>
                <w:rFonts w:ascii="仿宋_GB2312" w:eastAsia="仿宋_GB2312" w:hAnsi="宋体" w:cs="仿宋_GB2312"/>
                <w:b/>
                <w:color w:val="000000"/>
                <w:kern w:val="0"/>
                <w:sz w:val="24"/>
                <w:szCs w:val="24"/>
                <w:lang w:bidi="ar"/>
              </w:rPr>
              <w:t>思政必修课</w:t>
            </w:r>
            <w:proofErr w:type="gramEnd"/>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04300011</w:t>
            </w:r>
          </w:p>
        </w:tc>
        <w:tc>
          <w:tcPr>
            <w:tcW w:w="1432" w:type="dxa"/>
            <w:shd w:val="clear" w:color="auto" w:fill="auto"/>
            <w:noWrap/>
            <w:tcMar>
              <w:top w:w="10" w:type="dxa"/>
              <w:left w:w="10" w:type="dxa"/>
              <w:right w:w="10" w:type="dxa"/>
            </w:tcMar>
            <w:vAlign w:val="center"/>
          </w:tcPr>
          <w:p w:rsidR="00A46568" w:rsidRDefault="004F5BF1">
            <w:pPr>
              <w:widowControl/>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思想道德与法治</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8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04300021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毛泽东思想和中国特色社会主义理论体系概论</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315"/>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04300071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形势与政策</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16</w:t>
            </w:r>
          </w:p>
        </w:tc>
        <w:tc>
          <w:tcPr>
            <w:tcW w:w="349"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学期</w:t>
            </w:r>
          </w:p>
        </w:tc>
        <w:tc>
          <w:tcPr>
            <w:tcW w:w="360" w:type="dxa"/>
            <w:shd w:val="clear" w:color="auto" w:fill="auto"/>
            <w:noWrap/>
            <w:tcMar>
              <w:top w:w="10" w:type="dxa"/>
              <w:left w:w="10" w:type="dxa"/>
              <w:right w:w="10" w:type="dxa"/>
            </w:tcMar>
            <w:vAlign w:val="center"/>
          </w:tcPr>
          <w:p w:rsidR="00A46568" w:rsidRDefault="004F5BF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学期</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r>
              <w:rPr>
                <w:rFonts w:ascii="仿宋_GB2312" w:eastAsia="仿宋_GB2312" w:hAnsi="宋体" w:cs="仿宋_GB2312"/>
                <w:color w:val="000000"/>
                <w:kern w:val="0"/>
                <w:sz w:val="24"/>
                <w:szCs w:val="24"/>
                <w:lang w:bidi="ar"/>
              </w:rPr>
              <w:t>节</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学期</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r>
              <w:rPr>
                <w:rFonts w:ascii="仿宋_GB2312" w:eastAsia="仿宋_GB2312" w:hAnsi="宋体" w:cs="仿宋_GB2312"/>
                <w:color w:val="000000"/>
                <w:kern w:val="0"/>
                <w:sz w:val="24"/>
                <w:szCs w:val="24"/>
                <w:lang w:bidi="ar"/>
              </w:rPr>
              <w:t>节</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学期</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r>
              <w:rPr>
                <w:rFonts w:ascii="仿宋_GB2312" w:eastAsia="仿宋_GB2312" w:hAnsi="宋体" w:cs="仿宋_GB2312"/>
                <w:color w:val="000000"/>
                <w:kern w:val="0"/>
                <w:sz w:val="24"/>
                <w:szCs w:val="24"/>
                <w:lang w:bidi="ar"/>
              </w:rPr>
              <w:t>节</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学期</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555"/>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8</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116</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36</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4</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r>
      <w:tr w:rsidR="00A46568">
        <w:trPr>
          <w:trHeight w:val="255"/>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公共必修</w:t>
            </w:r>
            <w:r>
              <w:rPr>
                <w:rFonts w:ascii="仿宋_GB2312" w:eastAsia="仿宋_GB2312" w:hAnsi="宋体" w:cs="仿宋_GB2312"/>
                <w:b/>
                <w:color w:val="000000"/>
                <w:kern w:val="0"/>
                <w:sz w:val="24"/>
                <w:szCs w:val="24"/>
                <w:lang w:bidi="ar"/>
              </w:rPr>
              <w:t>课</w:t>
            </w:r>
          </w:p>
        </w:tc>
        <w:tc>
          <w:tcPr>
            <w:tcW w:w="653"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04300081</w:t>
            </w:r>
          </w:p>
        </w:tc>
        <w:tc>
          <w:tcPr>
            <w:tcW w:w="1432"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军事技能</w:t>
            </w:r>
          </w:p>
        </w:tc>
        <w:tc>
          <w:tcPr>
            <w:tcW w:w="45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521"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52</w:t>
            </w:r>
          </w:p>
        </w:tc>
        <w:tc>
          <w:tcPr>
            <w:tcW w:w="34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周</w:t>
            </w:r>
          </w:p>
        </w:tc>
        <w:tc>
          <w:tcPr>
            <w:tcW w:w="360" w:type="dxa"/>
            <w:vMerge w:val="restart"/>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vMerge w:val="restart"/>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vMerge w:val="restart"/>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vMerge w:val="restart"/>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vMerge w:val="restart"/>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第</w:t>
            </w:r>
            <w:r>
              <w:rPr>
                <w:rFonts w:ascii="仿宋_GB2312" w:eastAsia="仿宋_GB2312" w:hAnsi="宋体" w:cs="仿宋_GB2312"/>
                <w:color w:val="000000"/>
                <w:kern w:val="0"/>
                <w:sz w:val="24"/>
                <w:szCs w:val="24"/>
                <w:lang w:bidi="ar"/>
              </w:rPr>
              <w:t>1-2</w:t>
            </w:r>
            <w:r>
              <w:rPr>
                <w:rFonts w:ascii="仿宋_GB2312" w:eastAsia="仿宋_GB2312" w:hAnsi="宋体" w:cs="仿宋_GB2312"/>
                <w:color w:val="000000"/>
                <w:kern w:val="0"/>
                <w:sz w:val="24"/>
                <w:szCs w:val="24"/>
                <w:lang w:bidi="ar"/>
              </w:rPr>
              <w:t>周</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0"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521"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4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校内</w:t>
            </w:r>
          </w:p>
        </w:tc>
      </w:tr>
      <w:tr w:rsidR="00A46568">
        <w:trPr>
          <w:trHeight w:val="66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05300071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军事理论</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98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033</w:t>
            </w:r>
            <w:r>
              <w:rPr>
                <w:rFonts w:ascii="仿宋_GB2312" w:eastAsia="仿宋_GB2312" w:hAnsi="宋体" w:cs="仿宋_GB2312"/>
                <w:b/>
                <w:color w:val="000000"/>
                <w:kern w:val="0"/>
                <w:sz w:val="24"/>
                <w:szCs w:val="24"/>
                <w:lang w:bidi="ar"/>
              </w:rPr>
              <w:t>00011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综合英语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92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16</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92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01300011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应用文写作</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2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343</w:t>
            </w:r>
            <w:r>
              <w:rPr>
                <w:rFonts w:ascii="仿宋_GB2312" w:eastAsia="仿宋_GB2312" w:hAnsi="宋体" w:cs="仿宋_GB2312"/>
                <w:b/>
                <w:color w:val="000000"/>
                <w:kern w:val="0"/>
                <w:sz w:val="24"/>
                <w:szCs w:val="24"/>
                <w:lang w:bidi="ar"/>
              </w:rPr>
              <w:t>00011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计算机应用基础</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18</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18</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2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053</w:t>
            </w:r>
            <w:r>
              <w:rPr>
                <w:rFonts w:ascii="仿宋_GB2312" w:eastAsia="仿宋_GB2312" w:hAnsi="宋体" w:cs="仿宋_GB2312"/>
                <w:b/>
                <w:color w:val="000000"/>
                <w:kern w:val="0"/>
                <w:sz w:val="24"/>
                <w:szCs w:val="24"/>
                <w:lang w:bidi="ar"/>
              </w:rPr>
              <w:t>00011</w:t>
            </w:r>
          </w:p>
        </w:tc>
        <w:tc>
          <w:tcPr>
            <w:tcW w:w="1432"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大学生体育与健康</w:t>
            </w:r>
          </w:p>
        </w:tc>
        <w:tc>
          <w:tcPr>
            <w:tcW w:w="45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420"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10</w:t>
            </w:r>
          </w:p>
        </w:tc>
        <w:tc>
          <w:tcPr>
            <w:tcW w:w="521"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98</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54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0"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521"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第三、第四学期为线上选课</w:t>
            </w:r>
          </w:p>
        </w:tc>
      </w:tr>
      <w:tr w:rsidR="00A46568">
        <w:trPr>
          <w:trHeight w:val="54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2300011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高等数学</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w:t>
            </w:r>
            <w:r>
              <w:rPr>
                <w:rFonts w:ascii="仿宋_GB2312" w:eastAsia="仿宋_GB2312" w:hAnsi="宋体" w:cs="仿宋_GB2312"/>
                <w:b/>
                <w:color w:val="000000"/>
                <w:kern w:val="0"/>
                <w:sz w:val="24"/>
                <w:szCs w:val="24"/>
                <w:lang w:bidi="ar"/>
              </w:rPr>
              <w:t>00051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大学生职业生涯规划与就业指导</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r>
              <w:rPr>
                <w:rFonts w:ascii="仿宋_GB2312" w:eastAsia="仿宋_GB2312" w:hAnsi="宋体" w:cs="仿宋_GB2312"/>
                <w:color w:val="000000"/>
                <w:kern w:val="0"/>
                <w:sz w:val="24"/>
                <w:szCs w:val="24"/>
                <w:lang w:bidi="ar"/>
              </w:rPr>
              <w:t>周</w:t>
            </w:r>
            <w:r>
              <w:rPr>
                <w:rFonts w:ascii="仿宋_GB2312" w:eastAsia="仿宋_GB2312" w:hAnsi="宋体" w:cs="仿宋_GB2312"/>
                <w:color w:val="000000"/>
                <w:kern w:val="0"/>
                <w:sz w:val="24"/>
                <w:szCs w:val="24"/>
                <w:lang w:bidi="ar"/>
              </w:rPr>
              <w:t xml:space="preserve"> </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周</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56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w:t>
            </w:r>
            <w:r>
              <w:rPr>
                <w:rFonts w:ascii="仿宋_GB2312" w:eastAsia="仿宋_GB2312" w:hAnsi="宋体" w:cs="仿宋_GB2312"/>
                <w:b/>
                <w:color w:val="000000"/>
                <w:kern w:val="0"/>
                <w:sz w:val="24"/>
                <w:szCs w:val="24"/>
                <w:lang w:bidi="ar"/>
              </w:rPr>
              <w:t>00031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大学生心理健康教育</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28</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102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053</w:t>
            </w:r>
            <w:r>
              <w:rPr>
                <w:rFonts w:ascii="仿宋_GB2312" w:eastAsia="仿宋_GB2312" w:hAnsi="宋体" w:cs="仿宋_GB2312"/>
                <w:b/>
                <w:color w:val="000000"/>
                <w:kern w:val="0"/>
                <w:sz w:val="24"/>
                <w:szCs w:val="24"/>
                <w:lang w:bidi="ar"/>
              </w:rPr>
              <w:t>00031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公共艺术</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tcMar>
              <w:top w:w="10" w:type="dxa"/>
              <w:left w:w="10" w:type="dxa"/>
              <w:right w:w="10" w:type="dxa"/>
            </w:tcMar>
            <w:vAlign w:val="center"/>
          </w:tcPr>
          <w:p w:rsidR="00A46568" w:rsidRDefault="00A46568">
            <w:pPr>
              <w:jc w:val="left"/>
              <w:rPr>
                <w:rFonts w:ascii="仿宋_GB2312" w:eastAsia="仿宋_GB2312" w:hAnsi="宋体" w:cs="仿宋_GB2312"/>
                <w:color w:val="000000"/>
                <w:sz w:val="24"/>
                <w:szCs w:val="24"/>
              </w:rPr>
            </w:pPr>
          </w:p>
        </w:tc>
      </w:tr>
      <w:tr w:rsidR="00A46568">
        <w:trPr>
          <w:trHeight w:val="64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w:t>
            </w:r>
            <w:r>
              <w:rPr>
                <w:rFonts w:ascii="仿宋_GB2312" w:eastAsia="仿宋_GB2312" w:hAnsi="宋体" w:cs="仿宋_GB2312"/>
                <w:b/>
                <w:color w:val="000000"/>
                <w:kern w:val="0"/>
                <w:sz w:val="24"/>
                <w:szCs w:val="24"/>
                <w:lang w:bidi="ar"/>
              </w:rPr>
              <w:t>00061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大学生创新创业指导</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16</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r>
              <w:rPr>
                <w:rFonts w:ascii="仿宋_GB2312" w:eastAsia="仿宋_GB2312" w:hAnsi="宋体" w:cs="仿宋_GB2312"/>
                <w:color w:val="000000"/>
                <w:kern w:val="0"/>
                <w:sz w:val="24"/>
                <w:szCs w:val="24"/>
                <w:lang w:bidi="ar"/>
              </w:rPr>
              <w:t>周</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Cs w:val="21"/>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r>
              <w:rPr>
                <w:rFonts w:ascii="仿宋_GB2312" w:eastAsia="仿宋_GB2312" w:hAnsi="宋体" w:cs="仿宋_GB2312"/>
                <w:color w:val="000000"/>
                <w:kern w:val="0"/>
                <w:sz w:val="24"/>
                <w:szCs w:val="24"/>
                <w:lang w:bidi="ar"/>
              </w:rPr>
              <w:t>周</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4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劳动教育</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Cs w:val="21"/>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852"/>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342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234</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8</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12</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专</w:t>
            </w:r>
            <w:r>
              <w:rPr>
                <w:rFonts w:ascii="仿宋_GB2312" w:eastAsia="仿宋_GB2312" w:hAnsi="宋体" w:cs="仿宋_GB2312"/>
                <w:b/>
                <w:color w:val="000000"/>
                <w:kern w:val="0"/>
                <w:sz w:val="24"/>
                <w:szCs w:val="24"/>
                <w:lang w:bidi="ar"/>
              </w:rPr>
              <w:t>业基础课</w:t>
            </w: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35323013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电路与电工基础</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45</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45</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35323203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Auto CAD</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40</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35323023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电子技术（模</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数）</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45</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34330083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C</w:t>
            </w:r>
            <w:r>
              <w:rPr>
                <w:rFonts w:ascii="仿宋_GB2312" w:eastAsia="仿宋_GB2312" w:hAnsi="宋体" w:cs="仿宋_GB2312"/>
                <w:color w:val="000000"/>
                <w:kern w:val="0"/>
                <w:sz w:val="24"/>
                <w:szCs w:val="24"/>
                <w:lang w:bidi="ar"/>
              </w:rPr>
              <w:t>语言程序设计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31</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FFFF00"/>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应用电子技术专业导论</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15</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35323048</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电子信息专业英语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线上</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5S</w:t>
            </w:r>
            <w:r>
              <w:rPr>
                <w:rFonts w:ascii="仿宋_GB2312" w:eastAsia="仿宋_GB2312" w:hAnsi="宋体" w:cs="仿宋_GB2312"/>
                <w:color w:val="000000"/>
                <w:kern w:val="0"/>
                <w:sz w:val="24"/>
                <w:szCs w:val="24"/>
                <w:lang w:bidi="ar"/>
              </w:rPr>
              <w:t>管理与职业素养训练</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28</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企业</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工匠精神实践</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8</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企业</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19</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184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197</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11</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8</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5</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中层</w:t>
            </w:r>
            <w:r>
              <w:rPr>
                <w:rFonts w:ascii="宋体" w:eastAsia="宋体" w:hAnsi="宋体" w:cs="宋体" w:hint="eastAsia"/>
                <w:color w:val="000000"/>
                <w:kern w:val="0"/>
                <w:sz w:val="22"/>
                <w:lang w:bidi="ar"/>
              </w:rPr>
              <w:t>分立课</w:t>
            </w: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专业核心课</w:t>
            </w: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35323103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嵌入式系统应用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通用核心课程</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35323073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传感器技术及应用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35323083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电子产品制图与制板</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44</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35323033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单片机原理与接口技术</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34</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35323063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PLC</w:t>
            </w:r>
            <w:r>
              <w:rPr>
                <w:rFonts w:ascii="仿宋_GB2312" w:eastAsia="仿宋_GB2312" w:hAnsi="宋体" w:cs="仿宋_GB2312"/>
                <w:color w:val="000000"/>
                <w:kern w:val="0"/>
                <w:sz w:val="24"/>
                <w:szCs w:val="24"/>
                <w:lang w:bidi="ar"/>
              </w:rPr>
              <w:t>控制系统设计与调试</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35323213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版图设计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集成电路方向（</w:t>
            </w:r>
            <w:r>
              <w:rPr>
                <w:rFonts w:ascii="仿宋_GB2312" w:eastAsia="仿宋_GB2312" w:hAnsi="宋体" w:cs="仿宋_GB2312"/>
                <w:color w:val="000000"/>
                <w:kern w:val="0"/>
                <w:sz w:val="24"/>
                <w:szCs w:val="24"/>
                <w:lang w:bidi="ar"/>
              </w:rPr>
              <w:t>1+x</w:t>
            </w:r>
            <w:r>
              <w:rPr>
                <w:rFonts w:ascii="仿宋_GB2312" w:eastAsia="仿宋_GB2312" w:hAnsi="宋体" w:cs="仿宋_GB2312"/>
                <w:color w:val="000000"/>
                <w:kern w:val="0"/>
                <w:sz w:val="24"/>
                <w:szCs w:val="24"/>
                <w:lang w:bidi="ar"/>
              </w:rPr>
              <w:t>证书）</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35323223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集成电路制造工艺、封装</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35323233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集成电路测试</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44</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SMT</w:t>
            </w:r>
            <w:r>
              <w:rPr>
                <w:rFonts w:ascii="宋体" w:eastAsia="宋体" w:hAnsi="宋体" w:cs="宋体" w:hint="eastAsia"/>
                <w:color w:val="000000"/>
                <w:kern w:val="0"/>
                <w:sz w:val="22"/>
                <w:lang w:bidi="ar"/>
              </w:rPr>
              <w:t>基础工艺、封装</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39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SMT</w:t>
            </w:r>
            <w:r>
              <w:rPr>
                <w:rFonts w:ascii="仿宋_GB2312" w:eastAsia="仿宋_GB2312" w:hAnsi="宋体" w:cs="仿宋_GB2312"/>
                <w:color w:val="000000"/>
                <w:kern w:val="0"/>
                <w:sz w:val="24"/>
                <w:szCs w:val="24"/>
                <w:lang w:bidi="ar"/>
              </w:rPr>
              <w:t>方向（</w:t>
            </w:r>
            <w:r>
              <w:rPr>
                <w:rFonts w:ascii="仿宋_GB2312" w:eastAsia="仿宋_GB2312" w:hAnsi="宋体" w:cs="仿宋_GB2312"/>
                <w:color w:val="000000"/>
                <w:kern w:val="0"/>
                <w:sz w:val="24"/>
                <w:szCs w:val="24"/>
                <w:lang w:bidi="ar"/>
              </w:rPr>
              <w:t>TCL</w:t>
            </w:r>
            <w:r>
              <w:rPr>
                <w:rFonts w:ascii="仿宋_GB2312" w:eastAsia="仿宋_GB2312" w:hAnsi="宋体" w:cs="仿宋_GB2312"/>
                <w:color w:val="000000"/>
                <w:kern w:val="0"/>
                <w:sz w:val="24"/>
                <w:szCs w:val="24"/>
                <w:lang w:bidi="ar"/>
              </w:rPr>
              <w:t>）</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SMT</w:t>
            </w:r>
            <w:r>
              <w:rPr>
                <w:rFonts w:ascii="宋体" w:eastAsia="宋体" w:hAnsi="宋体" w:cs="宋体" w:hint="eastAsia"/>
                <w:color w:val="000000"/>
                <w:kern w:val="0"/>
                <w:sz w:val="22"/>
                <w:lang w:bidi="ar"/>
              </w:rPr>
              <w:t>设备使用与维护</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44</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99"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SMT</w:t>
            </w:r>
            <w:r>
              <w:rPr>
                <w:rFonts w:ascii="宋体" w:eastAsia="宋体" w:hAnsi="宋体" w:cs="宋体" w:hint="eastAsia"/>
                <w:color w:val="000000"/>
                <w:kern w:val="0"/>
                <w:sz w:val="22"/>
                <w:lang w:bidi="ar"/>
              </w:rPr>
              <w:t>设备编程</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66</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99"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计算机组成原理</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39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嵌入式方向（</w:t>
            </w:r>
            <w:proofErr w:type="gramStart"/>
            <w:r>
              <w:rPr>
                <w:rFonts w:ascii="仿宋_GB2312" w:eastAsia="仿宋_GB2312" w:hAnsi="宋体" w:cs="仿宋_GB2312"/>
                <w:color w:val="000000"/>
                <w:kern w:val="0"/>
                <w:sz w:val="24"/>
                <w:szCs w:val="24"/>
                <w:lang w:bidi="ar"/>
              </w:rPr>
              <w:t>信赢达</w:t>
            </w:r>
            <w:proofErr w:type="gramEnd"/>
            <w:r>
              <w:rPr>
                <w:rFonts w:ascii="仿宋_GB2312" w:eastAsia="仿宋_GB2312" w:hAnsi="宋体" w:cs="仿宋_GB2312"/>
                <w:color w:val="000000"/>
                <w:kern w:val="0"/>
                <w:sz w:val="24"/>
                <w:szCs w:val="24"/>
                <w:lang w:bidi="ar"/>
              </w:rPr>
              <w:t>）</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C++</w:t>
            </w:r>
            <w:r>
              <w:rPr>
                <w:rFonts w:ascii="宋体" w:eastAsia="宋体" w:hAnsi="宋体" w:cs="宋体" w:hint="eastAsia"/>
                <w:color w:val="000000"/>
                <w:kern w:val="0"/>
                <w:sz w:val="22"/>
                <w:lang w:bidi="ar"/>
              </w:rPr>
              <w:t>编程及应用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66</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99"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QT GUI</w:t>
            </w:r>
            <w:r>
              <w:rPr>
                <w:rFonts w:ascii="宋体" w:eastAsia="宋体" w:hAnsi="宋体" w:cs="宋体" w:hint="eastAsia"/>
                <w:color w:val="000000"/>
                <w:kern w:val="0"/>
                <w:sz w:val="22"/>
                <w:lang w:bidi="ar"/>
              </w:rPr>
              <w:t>设计应用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p>
        </w:tc>
        <w:tc>
          <w:tcPr>
            <w:tcW w:w="521"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44</w:t>
            </w:r>
          </w:p>
        </w:tc>
        <w:tc>
          <w:tcPr>
            <w:tcW w:w="349"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6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361" w:type="dxa"/>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399" w:type="dxa"/>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40"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51" w:type="dxa"/>
            <w:shd w:val="clear" w:color="auto" w:fill="auto"/>
            <w:noWrap/>
            <w:tcMar>
              <w:top w:w="10" w:type="dxa"/>
              <w:left w:w="10" w:type="dxa"/>
              <w:right w:w="10" w:type="dxa"/>
            </w:tcMar>
            <w:vAlign w:val="center"/>
          </w:tcPr>
          <w:p w:rsidR="00A46568" w:rsidRDefault="00A46568">
            <w:pPr>
              <w:rPr>
                <w:rFonts w:ascii="宋体" w:eastAsia="宋体" w:hAnsi="宋体" w:cs="宋体"/>
                <w:color w:val="000000"/>
                <w:sz w:val="22"/>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28</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224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352</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17</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19</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必</w:t>
            </w:r>
            <w:r>
              <w:rPr>
                <w:rFonts w:ascii="仿宋_GB2312" w:eastAsia="仿宋_GB2312" w:hAnsi="宋体" w:cs="仿宋_GB2312"/>
                <w:b/>
                <w:color w:val="000000"/>
                <w:kern w:val="0"/>
                <w:sz w:val="24"/>
                <w:szCs w:val="24"/>
                <w:lang w:bidi="ar"/>
              </w:rPr>
              <w:t>修环节</w:t>
            </w: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35323048</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金工实习</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扬声器装配调试实训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校企联合实训（得胜）</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电路板开发实训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校企联合实训（华通）</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35323068</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集成电路版图设计实训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集成电路方向（</w:t>
            </w:r>
            <w:r>
              <w:rPr>
                <w:rFonts w:ascii="仿宋_GB2312" w:eastAsia="仿宋_GB2312" w:hAnsi="宋体" w:cs="仿宋_GB2312"/>
                <w:color w:val="000000"/>
                <w:kern w:val="0"/>
                <w:sz w:val="24"/>
                <w:szCs w:val="24"/>
                <w:lang w:bidi="ar"/>
              </w:rPr>
              <w:t>1+x</w:t>
            </w:r>
            <w:r>
              <w:rPr>
                <w:rFonts w:ascii="仿宋_GB2312" w:eastAsia="仿宋_GB2312" w:hAnsi="宋体" w:cs="仿宋_GB2312"/>
                <w:color w:val="000000"/>
                <w:kern w:val="0"/>
                <w:sz w:val="24"/>
                <w:szCs w:val="24"/>
                <w:lang w:bidi="ar"/>
              </w:rPr>
              <w:t>证书）</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35323078</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集成电路芯片测试实训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35323098</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集成电路应用实训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印刷岗位操作实训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SMT</w:t>
            </w:r>
            <w:r>
              <w:rPr>
                <w:rFonts w:ascii="仿宋_GB2312" w:eastAsia="仿宋_GB2312" w:hAnsi="宋体" w:cs="仿宋_GB2312"/>
                <w:color w:val="000000"/>
                <w:kern w:val="0"/>
                <w:sz w:val="24"/>
                <w:szCs w:val="24"/>
                <w:lang w:bidi="ar"/>
              </w:rPr>
              <w:t>方向（</w:t>
            </w:r>
            <w:r>
              <w:rPr>
                <w:rFonts w:ascii="仿宋_GB2312" w:eastAsia="仿宋_GB2312" w:hAnsi="宋体" w:cs="仿宋_GB2312"/>
                <w:color w:val="000000"/>
                <w:kern w:val="0"/>
                <w:sz w:val="24"/>
                <w:szCs w:val="24"/>
                <w:lang w:bidi="ar"/>
              </w:rPr>
              <w:t>TCL</w:t>
            </w:r>
            <w:r>
              <w:rPr>
                <w:rFonts w:ascii="仿宋_GB2312" w:eastAsia="仿宋_GB2312" w:hAnsi="宋体" w:cs="仿宋_GB2312"/>
                <w:color w:val="000000"/>
                <w:kern w:val="0"/>
                <w:sz w:val="24"/>
                <w:szCs w:val="24"/>
                <w:lang w:bidi="ar"/>
              </w:rPr>
              <w:t>）</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贴</w:t>
            </w:r>
            <w:proofErr w:type="gramStart"/>
            <w:r>
              <w:rPr>
                <w:rFonts w:ascii="仿宋_GB2312" w:eastAsia="仿宋_GB2312" w:hAnsi="宋体" w:cs="仿宋_GB2312"/>
                <w:color w:val="000000"/>
                <w:kern w:val="0"/>
                <w:sz w:val="24"/>
                <w:szCs w:val="24"/>
                <w:lang w:bidi="ar"/>
              </w:rPr>
              <w:t>片岗位</w:t>
            </w:r>
            <w:proofErr w:type="gramEnd"/>
            <w:r>
              <w:rPr>
                <w:rFonts w:ascii="仿宋_GB2312" w:eastAsia="仿宋_GB2312" w:hAnsi="宋体" w:cs="仿宋_GB2312"/>
                <w:color w:val="000000"/>
                <w:kern w:val="0"/>
                <w:sz w:val="24"/>
                <w:szCs w:val="24"/>
                <w:lang w:bidi="ar"/>
              </w:rPr>
              <w:t>操作实训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AOI</w:t>
            </w:r>
            <w:r>
              <w:rPr>
                <w:rFonts w:ascii="仿宋_GB2312" w:eastAsia="仿宋_GB2312" w:hAnsi="宋体" w:cs="仿宋_GB2312"/>
                <w:color w:val="000000"/>
                <w:kern w:val="0"/>
                <w:sz w:val="24"/>
                <w:szCs w:val="24"/>
                <w:lang w:bidi="ar"/>
              </w:rPr>
              <w:t>岗位操作实训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智能医用可穿戴项目实训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嵌入式方向（</w:t>
            </w:r>
            <w:proofErr w:type="gramStart"/>
            <w:r>
              <w:rPr>
                <w:rFonts w:ascii="仿宋_GB2312" w:eastAsia="仿宋_GB2312" w:hAnsi="宋体" w:cs="仿宋_GB2312"/>
                <w:color w:val="000000"/>
                <w:kern w:val="0"/>
                <w:sz w:val="24"/>
                <w:szCs w:val="24"/>
                <w:lang w:bidi="ar"/>
              </w:rPr>
              <w:t>信赢达</w:t>
            </w:r>
            <w:proofErr w:type="gramEnd"/>
            <w:r>
              <w:rPr>
                <w:rFonts w:ascii="仿宋_GB2312" w:eastAsia="仿宋_GB2312" w:hAnsi="宋体" w:cs="仿宋_GB2312"/>
                <w:color w:val="000000"/>
                <w:kern w:val="0"/>
                <w:sz w:val="24"/>
                <w:szCs w:val="24"/>
                <w:lang w:bidi="ar"/>
              </w:rPr>
              <w:t>）</w:t>
            </w: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基于</w:t>
            </w:r>
            <w:r>
              <w:rPr>
                <w:rFonts w:ascii="仿宋_GB2312" w:eastAsia="仿宋_GB2312" w:hAnsi="宋体" w:cs="仿宋_GB2312"/>
                <w:color w:val="000000"/>
                <w:kern w:val="0"/>
                <w:sz w:val="24"/>
                <w:szCs w:val="24"/>
                <w:lang w:bidi="ar"/>
              </w:rPr>
              <w:t>arm</w:t>
            </w:r>
            <w:r>
              <w:rPr>
                <w:rFonts w:ascii="仿宋_GB2312" w:eastAsia="仿宋_GB2312" w:hAnsi="宋体" w:cs="仿宋_GB2312"/>
                <w:color w:val="000000"/>
                <w:kern w:val="0"/>
                <w:sz w:val="24"/>
                <w:szCs w:val="24"/>
                <w:lang w:bidi="ar"/>
              </w:rPr>
              <w:t>智能打印控制系统实训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智能云家居平台项目实训</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周</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00300</w:t>
            </w:r>
            <w:r>
              <w:rPr>
                <w:rFonts w:ascii="仿宋_GB2312" w:eastAsia="仿宋_GB2312" w:hAnsi="宋体" w:cs="仿宋_GB2312"/>
                <w:b/>
                <w:color w:val="000000"/>
                <w:kern w:val="0"/>
                <w:sz w:val="24"/>
                <w:szCs w:val="24"/>
                <w:lang w:bidi="ar"/>
              </w:rPr>
              <w:lastRenderedPageBreak/>
              <w:t>023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lastRenderedPageBreak/>
              <w:t>毕业设计与</w:t>
            </w:r>
            <w:r>
              <w:rPr>
                <w:rFonts w:ascii="仿宋_GB2312" w:eastAsia="仿宋_GB2312" w:hAnsi="宋体" w:cs="仿宋_GB2312"/>
                <w:color w:val="000000"/>
                <w:kern w:val="0"/>
                <w:sz w:val="24"/>
                <w:szCs w:val="24"/>
                <w:lang w:bidi="ar"/>
              </w:rPr>
              <w:lastRenderedPageBreak/>
              <w:t>答辩</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lastRenderedPageBreak/>
              <w:t>6</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6</w:t>
            </w:r>
            <w:r>
              <w:rPr>
                <w:rFonts w:ascii="仿宋_GB2312" w:eastAsia="仿宋_GB2312" w:hAnsi="宋体" w:cs="仿宋_GB2312"/>
                <w:color w:val="000000"/>
                <w:kern w:val="0"/>
                <w:sz w:val="24"/>
                <w:szCs w:val="24"/>
                <w:lang w:bidi="ar"/>
              </w:rPr>
              <w:lastRenderedPageBreak/>
              <w:t>周</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04300131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公益劳动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认识教育</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机动安排</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04300141</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社会实践</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26</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00300033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顶岗实习</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18</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468</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18</w:t>
            </w:r>
            <w:r>
              <w:rPr>
                <w:rFonts w:ascii="仿宋_GB2312" w:eastAsia="仿宋_GB2312" w:hAnsi="宋体" w:cs="仿宋_GB2312"/>
                <w:color w:val="000000"/>
                <w:kern w:val="0"/>
                <w:sz w:val="24"/>
                <w:szCs w:val="24"/>
                <w:lang w:bidi="ar"/>
              </w:rPr>
              <w:t>周</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00300013</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双元培养</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13</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520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20</w:t>
            </w:r>
            <w:r>
              <w:rPr>
                <w:rFonts w:ascii="仿宋_GB2312" w:eastAsia="仿宋_GB2312" w:hAnsi="宋体" w:cs="仿宋_GB2312"/>
                <w:color w:val="000000"/>
                <w:kern w:val="0"/>
                <w:sz w:val="24"/>
                <w:szCs w:val="24"/>
                <w:lang w:bidi="ar"/>
              </w:rPr>
              <w:t>周</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47</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1248</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780"/>
          <w:jc w:val="center"/>
        </w:trPr>
        <w:tc>
          <w:tcPr>
            <w:tcW w:w="399"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高层互选课</w:t>
            </w: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专业选修课</w:t>
            </w:r>
          </w:p>
        </w:tc>
        <w:tc>
          <w:tcPr>
            <w:tcW w:w="7815" w:type="dxa"/>
            <w:gridSpan w:val="13"/>
            <w:shd w:val="clear" w:color="auto" w:fill="auto"/>
            <w:tcMar>
              <w:top w:w="10" w:type="dxa"/>
              <w:left w:w="10" w:type="dxa"/>
              <w:right w:w="10" w:type="dxa"/>
            </w:tcMar>
            <w:vAlign w:val="center"/>
          </w:tcPr>
          <w:p w:rsidR="00A46568" w:rsidRDefault="004F5BF1">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专业选修课由</w:t>
            </w:r>
            <w:proofErr w:type="gramStart"/>
            <w:r>
              <w:rPr>
                <w:rFonts w:ascii="仿宋_GB2312" w:eastAsia="仿宋_GB2312" w:hAnsi="宋体" w:cs="仿宋_GB2312"/>
                <w:color w:val="000000"/>
                <w:kern w:val="0"/>
                <w:sz w:val="24"/>
                <w:szCs w:val="24"/>
                <w:lang w:bidi="ar"/>
              </w:rPr>
              <w:t>系部专业</w:t>
            </w:r>
            <w:proofErr w:type="gramEnd"/>
            <w:r>
              <w:rPr>
                <w:rFonts w:ascii="仿宋_GB2312" w:eastAsia="仿宋_GB2312" w:hAnsi="宋体" w:cs="仿宋_GB2312"/>
                <w:color w:val="000000"/>
                <w:kern w:val="0"/>
                <w:sz w:val="24"/>
                <w:szCs w:val="24"/>
                <w:lang w:bidi="ar"/>
              </w:rPr>
              <w:t>共享，于第三、四、</w:t>
            </w:r>
            <w:proofErr w:type="gramStart"/>
            <w:r>
              <w:rPr>
                <w:rFonts w:ascii="仿宋_GB2312" w:eastAsia="仿宋_GB2312" w:hAnsi="宋体" w:cs="仿宋_GB2312"/>
                <w:color w:val="000000"/>
                <w:kern w:val="0"/>
                <w:sz w:val="24"/>
                <w:szCs w:val="24"/>
                <w:lang w:bidi="ar"/>
              </w:rPr>
              <w:t>五三个</w:t>
            </w:r>
            <w:proofErr w:type="gramEnd"/>
            <w:r>
              <w:rPr>
                <w:rFonts w:ascii="仿宋_GB2312" w:eastAsia="仿宋_GB2312" w:hAnsi="宋体" w:cs="仿宋_GB2312"/>
                <w:color w:val="000000"/>
                <w:kern w:val="0"/>
                <w:sz w:val="24"/>
                <w:szCs w:val="24"/>
                <w:lang w:bidi="ar"/>
              </w:rPr>
              <w:t>学期开放。每学期课程三选</w:t>
            </w:r>
            <w:proofErr w:type="gramStart"/>
            <w:r>
              <w:rPr>
                <w:rFonts w:ascii="仿宋_GB2312" w:eastAsia="仿宋_GB2312" w:hAnsi="宋体" w:cs="仿宋_GB2312"/>
                <w:color w:val="000000"/>
                <w:kern w:val="0"/>
                <w:sz w:val="24"/>
                <w:szCs w:val="24"/>
                <w:lang w:bidi="ar"/>
              </w:rPr>
              <w:t>一</w:t>
            </w:r>
            <w:proofErr w:type="gramEnd"/>
            <w:r>
              <w:rPr>
                <w:rFonts w:ascii="仿宋_GB2312" w:eastAsia="仿宋_GB2312" w:hAnsi="宋体" w:cs="仿宋_GB2312"/>
                <w:color w:val="000000"/>
                <w:kern w:val="0"/>
                <w:sz w:val="24"/>
                <w:szCs w:val="24"/>
                <w:lang w:bidi="ar"/>
              </w:rPr>
              <w:t>，学生可进行自由选择，也可以按照建议的同一方向选择配套课程。第三学期</w:t>
            </w:r>
            <w:r>
              <w:rPr>
                <w:rFonts w:ascii="仿宋_GB2312" w:eastAsia="仿宋_GB2312" w:hAnsi="宋体" w:cs="仿宋_GB2312"/>
                <w:color w:val="000000"/>
                <w:kern w:val="0"/>
                <w:sz w:val="24"/>
                <w:szCs w:val="24"/>
                <w:lang w:bidi="ar"/>
              </w:rPr>
              <w:t>3</w:t>
            </w:r>
            <w:r>
              <w:rPr>
                <w:rFonts w:ascii="仿宋_GB2312" w:eastAsia="仿宋_GB2312" w:hAnsi="宋体" w:cs="仿宋_GB2312"/>
                <w:color w:val="000000"/>
                <w:kern w:val="0"/>
                <w:sz w:val="24"/>
                <w:szCs w:val="24"/>
                <w:lang w:bidi="ar"/>
              </w:rPr>
              <w:t>分，其余学期</w:t>
            </w:r>
            <w:r>
              <w:rPr>
                <w:rFonts w:ascii="仿宋_GB2312" w:eastAsia="仿宋_GB2312" w:hAnsi="宋体" w:cs="仿宋_GB2312"/>
                <w:color w:val="000000"/>
                <w:kern w:val="0"/>
                <w:sz w:val="24"/>
                <w:szCs w:val="24"/>
                <w:lang w:bidi="ar"/>
              </w:rPr>
              <w:t>1</w:t>
            </w:r>
            <w:r>
              <w:rPr>
                <w:rFonts w:ascii="仿宋_GB2312" w:eastAsia="仿宋_GB2312" w:hAnsi="宋体" w:cs="仿宋_GB2312"/>
                <w:color w:val="000000"/>
                <w:kern w:val="0"/>
                <w:sz w:val="24"/>
                <w:szCs w:val="24"/>
                <w:lang w:bidi="ar"/>
              </w:rPr>
              <w:t>分，最高可选</w:t>
            </w:r>
            <w:r>
              <w:rPr>
                <w:rFonts w:ascii="仿宋_GB2312" w:eastAsia="仿宋_GB2312" w:hAnsi="宋体" w:cs="仿宋_GB2312"/>
                <w:color w:val="000000"/>
                <w:kern w:val="0"/>
                <w:sz w:val="24"/>
                <w:szCs w:val="24"/>
                <w:lang w:bidi="ar"/>
              </w:rPr>
              <w:t>5</w:t>
            </w:r>
            <w:r>
              <w:rPr>
                <w:rFonts w:ascii="仿宋_GB2312" w:eastAsia="仿宋_GB2312" w:hAnsi="宋体" w:cs="仿宋_GB2312"/>
                <w:color w:val="000000"/>
                <w:kern w:val="0"/>
                <w:sz w:val="24"/>
                <w:szCs w:val="24"/>
                <w:lang w:bidi="ar"/>
              </w:rPr>
              <w:t>分。</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35323204</w:t>
            </w:r>
          </w:p>
        </w:tc>
        <w:tc>
          <w:tcPr>
            <w:tcW w:w="1432"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质量管理</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非技术方向</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4F5BF1">
            <w:pPr>
              <w:widowControl/>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35323264</w:t>
            </w: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项目文档编辑</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产品营销与客户服务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（线上）</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tcPr>
          <w:p w:rsidR="00A46568" w:rsidRDefault="004F5BF1">
            <w:pPr>
              <w:widowControl/>
              <w:jc w:val="center"/>
              <w:textAlignment w:val="top"/>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Linux</w:t>
            </w:r>
            <w:r>
              <w:rPr>
                <w:rFonts w:ascii="仿宋_GB2312" w:eastAsia="仿宋_GB2312" w:hAnsi="宋体" w:cs="仿宋_GB2312"/>
                <w:color w:val="000000"/>
                <w:kern w:val="0"/>
                <w:sz w:val="24"/>
                <w:szCs w:val="24"/>
                <w:lang w:bidi="ar"/>
              </w:rPr>
              <w:t>操作系统应用</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高级</w:t>
            </w:r>
            <w:r>
              <w:rPr>
                <w:rFonts w:ascii="仿宋_GB2312" w:eastAsia="仿宋_GB2312" w:hAnsi="宋体" w:cs="仿宋_GB2312"/>
                <w:color w:val="000000"/>
                <w:kern w:val="0"/>
                <w:sz w:val="24"/>
                <w:szCs w:val="24"/>
                <w:lang w:bidi="ar"/>
              </w:rPr>
              <w:t>)</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硬件方向</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FFFFFF"/>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RFID</w:t>
            </w:r>
            <w:r>
              <w:rPr>
                <w:rFonts w:ascii="仿宋_GB2312" w:eastAsia="仿宋_GB2312" w:hAnsi="宋体" w:cs="仿宋_GB2312"/>
                <w:color w:val="000000"/>
                <w:kern w:val="0"/>
                <w:sz w:val="24"/>
                <w:szCs w:val="24"/>
                <w:lang w:bidi="ar"/>
              </w:rPr>
              <w:t>射频技术应用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智能制造时代的信息技术应用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（线上）</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Java</w:t>
            </w:r>
            <w:r>
              <w:rPr>
                <w:rFonts w:ascii="仿宋_GB2312" w:eastAsia="仿宋_GB2312" w:hAnsi="宋体" w:cs="仿宋_GB2312"/>
                <w:color w:val="000000"/>
                <w:kern w:val="0"/>
                <w:sz w:val="24"/>
                <w:szCs w:val="24"/>
                <w:lang w:bidi="ar"/>
              </w:rPr>
              <w:t>程序设计应用</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4</w:t>
            </w: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考试</w:t>
            </w:r>
          </w:p>
        </w:tc>
        <w:tc>
          <w:tcPr>
            <w:tcW w:w="1741" w:type="dxa"/>
            <w:vMerge w:val="restart"/>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软件方向</w:t>
            </w: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Python</w:t>
            </w:r>
            <w:r>
              <w:rPr>
                <w:rFonts w:ascii="仿宋_GB2312" w:eastAsia="仿宋_GB2312" w:hAnsi="宋体" w:cs="仿宋_GB2312"/>
                <w:color w:val="000000"/>
                <w:kern w:val="0"/>
                <w:sz w:val="24"/>
                <w:szCs w:val="24"/>
                <w:lang w:bidi="ar"/>
              </w:rPr>
              <w:t>程序及应用（初级）</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10</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22</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人工智能</w:t>
            </w:r>
            <w:proofErr w:type="gramStart"/>
            <w:r>
              <w:rPr>
                <w:rFonts w:ascii="仿宋_GB2312" w:eastAsia="仿宋_GB2312" w:hAnsi="宋体" w:cs="仿宋_GB2312"/>
                <w:color w:val="000000"/>
                <w:kern w:val="0"/>
                <w:sz w:val="24"/>
                <w:szCs w:val="24"/>
                <w:lang w:bidi="ar"/>
              </w:rPr>
              <w:t>通识课</w:t>
            </w:r>
            <w:proofErr w:type="gramEnd"/>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1</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32</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（线上</w:t>
            </w:r>
            <w:r>
              <w:rPr>
                <w:rFonts w:ascii="仿宋_GB2312" w:eastAsia="仿宋_GB2312" w:hAnsi="宋体" w:cs="仿宋_GB2312"/>
                <w:color w:val="000000"/>
                <w:kern w:val="0"/>
                <w:sz w:val="24"/>
                <w:szCs w:val="24"/>
                <w:lang w:bidi="ar"/>
              </w:rPr>
              <w:lastRenderedPageBreak/>
              <w:t>）</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42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考查</w:t>
            </w:r>
          </w:p>
        </w:tc>
        <w:tc>
          <w:tcPr>
            <w:tcW w:w="1741" w:type="dxa"/>
            <w:vMerge/>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5</w:t>
            </w:r>
          </w:p>
        </w:tc>
        <w:tc>
          <w:tcPr>
            <w:tcW w:w="42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74</w:t>
            </w:r>
          </w:p>
        </w:tc>
        <w:tc>
          <w:tcPr>
            <w:tcW w:w="52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54</w:t>
            </w:r>
          </w:p>
        </w:tc>
        <w:tc>
          <w:tcPr>
            <w:tcW w:w="34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6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0</w:t>
            </w:r>
          </w:p>
        </w:tc>
        <w:tc>
          <w:tcPr>
            <w:tcW w:w="361"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4</w:t>
            </w:r>
          </w:p>
        </w:tc>
        <w:tc>
          <w:tcPr>
            <w:tcW w:w="39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2</w:t>
            </w:r>
          </w:p>
        </w:tc>
        <w:tc>
          <w:tcPr>
            <w:tcW w:w="240"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2</w:t>
            </w: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8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val="restart"/>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lang w:bidi="ar"/>
              </w:rPr>
              <w:t>公</w:t>
            </w:r>
            <w:r>
              <w:rPr>
                <w:rFonts w:ascii="仿宋_GB2312" w:eastAsia="仿宋_GB2312" w:hAnsi="宋体" w:cs="仿宋_GB2312"/>
                <w:b/>
                <w:color w:val="000000"/>
                <w:kern w:val="0"/>
                <w:sz w:val="24"/>
                <w:szCs w:val="24"/>
                <w:lang w:bidi="ar"/>
              </w:rPr>
              <w:t>共选修课</w:t>
            </w:r>
          </w:p>
        </w:tc>
        <w:tc>
          <w:tcPr>
            <w:tcW w:w="7815" w:type="dxa"/>
            <w:gridSpan w:val="13"/>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全院公选课由教务部门统一安排，第一、二、三、四、五学期开设，第一学期固定</w:t>
            </w: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学分，其余学期至少修</w:t>
            </w:r>
            <w:r>
              <w:rPr>
                <w:rFonts w:ascii="仿宋_GB2312" w:eastAsia="仿宋_GB2312" w:hAnsi="宋体" w:cs="仿宋_GB2312"/>
                <w:color w:val="000000"/>
                <w:kern w:val="0"/>
                <w:sz w:val="24"/>
                <w:szCs w:val="24"/>
                <w:lang w:bidi="ar"/>
              </w:rPr>
              <w:t>2</w:t>
            </w:r>
            <w:r>
              <w:rPr>
                <w:rFonts w:ascii="仿宋_GB2312" w:eastAsia="仿宋_GB2312" w:hAnsi="宋体" w:cs="仿宋_GB2312"/>
                <w:color w:val="000000"/>
                <w:kern w:val="0"/>
                <w:sz w:val="24"/>
                <w:szCs w:val="24"/>
                <w:lang w:bidi="ar"/>
              </w:rPr>
              <w:t>学分，最多修</w:t>
            </w:r>
            <w:r>
              <w:rPr>
                <w:rFonts w:ascii="仿宋_GB2312" w:eastAsia="仿宋_GB2312" w:hAnsi="宋体" w:cs="仿宋_GB2312"/>
                <w:color w:val="000000"/>
                <w:kern w:val="0"/>
                <w:sz w:val="24"/>
                <w:szCs w:val="24"/>
                <w:lang w:bidi="ar"/>
              </w:rPr>
              <w:t>4</w:t>
            </w:r>
            <w:r>
              <w:rPr>
                <w:rFonts w:ascii="仿宋_GB2312" w:eastAsia="仿宋_GB2312" w:hAnsi="宋体" w:cs="仿宋_GB2312"/>
                <w:color w:val="000000"/>
                <w:kern w:val="0"/>
                <w:sz w:val="24"/>
                <w:szCs w:val="24"/>
                <w:lang w:bidi="ar"/>
              </w:rPr>
              <w:t>学分</w:t>
            </w: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党史国史</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中华优秀传统文化</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职业素养</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FF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6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马克思主义中国化进程与青年学生使命担当</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2</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99" w:type="dxa"/>
            <w:vMerge/>
            <w:shd w:val="clear" w:color="auto" w:fill="auto"/>
            <w:noWrap/>
            <w:tcMar>
              <w:top w:w="10" w:type="dxa"/>
              <w:left w:w="10" w:type="dxa"/>
              <w:right w:w="10" w:type="dxa"/>
            </w:tcMar>
            <w:vAlign w:val="center"/>
          </w:tcPr>
          <w:p w:rsidR="00A46568" w:rsidRDefault="00A46568">
            <w:pPr>
              <w:jc w:val="center"/>
              <w:rPr>
                <w:rFonts w:ascii="宋体" w:eastAsia="宋体" w:hAnsi="宋体" w:cs="宋体"/>
                <w:color w:val="000000"/>
                <w:sz w:val="22"/>
              </w:rPr>
            </w:pPr>
          </w:p>
        </w:tc>
        <w:tc>
          <w:tcPr>
            <w:tcW w:w="519" w:type="dxa"/>
            <w:vMerge/>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000000"/>
                <w:sz w:val="24"/>
                <w:szCs w:val="24"/>
              </w:rPr>
            </w:pPr>
          </w:p>
        </w:tc>
        <w:tc>
          <w:tcPr>
            <w:tcW w:w="653" w:type="dxa"/>
            <w:shd w:val="clear" w:color="auto" w:fill="auto"/>
            <w:tcMar>
              <w:top w:w="10" w:type="dxa"/>
              <w:left w:w="10" w:type="dxa"/>
              <w:right w:w="10" w:type="dxa"/>
            </w:tcMar>
            <w:vAlign w:val="center"/>
          </w:tcPr>
          <w:p w:rsidR="00A46568" w:rsidRDefault="00A46568">
            <w:pPr>
              <w:rPr>
                <w:rFonts w:ascii="仿宋_GB2312" w:eastAsia="仿宋_GB2312" w:hAnsi="宋体" w:cs="仿宋_GB2312"/>
                <w:b/>
                <w:color w:val="000000"/>
                <w:sz w:val="24"/>
                <w:szCs w:val="24"/>
              </w:rPr>
            </w:pPr>
          </w:p>
        </w:tc>
        <w:tc>
          <w:tcPr>
            <w:tcW w:w="1432"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小计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sz w:val="24"/>
                <w:szCs w:val="24"/>
              </w:rPr>
            </w:pPr>
            <w:r>
              <w:rPr>
                <w:rFonts w:ascii="仿宋_GB2312" w:eastAsia="仿宋_GB2312" w:hAnsi="宋体" w:cs="仿宋_GB2312"/>
                <w:b/>
                <w:color w:val="FF0000"/>
                <w:kern w:val="0"/>
                <w:sz w:val="24"/>
                <w:szCs w:val="24"/>
                <w:lang w:bidi="ar"/>
              </w:rPr>
              <w:t>8</w:t>
            </w:r>
          </w:p>
        </w:tc>
        <w:tc>
          <w:tcPr>
            <w:tcW w:w="42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52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4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6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39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240"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51"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b/>
                <w:color w:val="FF0000"/>
                <w:sz w:val="24"/>
                <w:szCs w:val="24"/>
              </w:rPr>
            </w:pP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r w:rsidR="00A46568">
        <w:trPr>
          <w:trHeight w:val="300"/>
          <w:jc w:val="center"/>
        </w:trPr>
        <w:tc>
          <w:tcPr>
            <w:tcW w:w="3003" w:type="dxa"/>
            <w:gridSpan w:val="4"/>
            <w:shd w:val="clear" w:color="auto" w:fill="auto"/>
            <w:noWrap/>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kern w:val="0"/>
                <w:sz w:val="24"/>
                <w:szCs w:val="24"/>
                <w:lang w:bidi="ar"/>
              </w:rPr>
            </w:pPr>
            <w:r>
              <w:rPr>
                <w:rFonts w:ascii="仿宋_GB2312" w:eastAsia="仿宋_GB2312" w:hAnsi="宋体" w:cs="仿宋_GB2312" w:hint="eastAsia"/>
                <w:b/>
                <w:color w:val="FF0000"/>
                <w:kern w:val="0"/>
                <w:sz w:val="24"/>
                <w:szCs w:val="24"/>
                <w:lang w:bidi="ar"/>
              </w:rPr>
              <w:t>总计</w:t>
            </w:r>
          </w:p>
        </w:tc>
        <w:tc>
          <w:tcPr>
            <w:tcW w:w="459" w:type="dxa"/>
            <w:shd w:val="clear" w:color="auto" w:fill="auto"/>
            <w:tcMar>
              <w:top w:w="10" w:type="dxa"/>
              <w:left w:w="10" w:type="dxa"/>
              <w:right w:w="10" w:type="dxa"/>
            </w:tcMar>
            <w:vAlign w:val="center"/>
          </w:tcPr>
          <w:p w:rsidR="00A46568" w:rsidRDefault="004F5BF1">
            <w:pPr>
              <w:widowControl/>
              <w:jc w:val="center"/>
              <w:textAlignment w:val="center"/>
              <w:rPr>
                <w:rFonts w:ascii="仿宋_GB2312" w:eastAsia="仿宋_GB2312" w:hAnsi="宋体" w:cs="仿宋_GB2312"/>
                <w:b/>
                <w:color w:val="FF0000"/>
                <w:kern w:val="0"/>
                <w:sz w:val="24"/>
                <w:szCs w:val="24"/>
                <w:lang w:bidi="ar"/>
              </w:rPr>
            </w:pPr>
            <w:r>
              <w:rPr>
                <w:rFonts w:ascii="仿宋_GB2312" w:eastAsia="仿宋_GB2312" w:hAnsi="宋体" w:cs="仿宋_GB2312" w:hint="eastAsia"/>
                <w:b/>
                <w:color w:val="FF0000"/>
                <w:kern w:val="0"/>
                <w:sz w:val="24"/>
                <w:szCs w:val="24"/>
                <w:lang w:bidi="ar"/>
              </w:rPr>
              <w:t>147</w:t>
            </w:r>
          </w:p>
        </w:tc>
        <w:tc>
          <w:tcPr>
            <w:tcW w:w="420"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940</w:t>
            </w:r>
          </w:p>
        </w:tc>
        <w:tc>
          <w:tcPr>
            <w:tcW w:w="521"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2121</w:t>
            </w:r>
          </w:p>
        </w:tc>
        <w:tc>
          <w:tcPr>
            <w:tcW w:w="349"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22</w:t>
            </w:r>
          </w:p>
        </w:tc>
        <w:tc>
          <w:tcPr>
            <w:tcW w:w="360"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24</w:t>
            </w:r>
          </w:p>
        </w:tc>
        <w:tc>
          <w:tcPr>
            <w:tcW w:w="361"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24</w:t>
            </w:r>
          </w:p>
        </w:tc>
        <w:tc>
          <w:tcPr>
            <w:tcW w:w="399"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24</w:t>
            </w:r>
          </w:p>
        </w:tc>
        <w:tc>
          <w:tcPr>
            <w:tcW w:w="240"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7</w:t>
            </w:r>
          </w:p>
        </w:tc>
        <w:tc>
          <w:tcPr>
            <w:tcW w:w="451" w:type="dxa"/>
            <w:shd w:val="clear" w:color="auto" w:fill="auto"/>
            <w:tcMar>
              <w:top w:w="10" w:type="dxa"/>
              <w:left w:w="10" w:type="dxa"/>
              <w:right w:w="10" w:type="dxa"/>
            </w:tcMar>
            <w:vAlign w:val="center"/>
          </w:tcPr>
          <w:p w:rsidR="00A46568" w:rsidRDefault="004F5BF1">
            <w:pPr>
              <w:jc w:val="center"/>
              <w:rPr>
                <w:rFonts w:ascii="仿宋_GB2312" w:eastAsia="仿宋_GB2312" w:hAnsi="宋体" w:cs="仿宋_GB2312"/>
                <w:b/>
                <w:color w:val="FF0000"/>
                <w:sz w:val="24"/>
                <w:szCs w:val="24"/>
              </w:rPr>
            </w:pPr>
            <w:r>
              <w:rPr>
                <w:rFonts w:ascii="仿宋_GB2312" w:eastAsia="仿宋_GB2312" w:hAnsi="宋体" w:cs="仿宋_GB2312" w:hint="eastAsia"/>
                <w:b/>
                <w:color w:val="FF0000"/>
                <w:sz w:val="24"/>
                <w:szCs w:val="24"/>
              </w:rPr>
              <w:t>0</w:t>
            </w:r>
          </w:p>
        </w:tc>
        <w:tc>
          <w:tcPr>
            <w:tcW w:w="429" w:type="dxa"/>
            <w:shd w:val="clear" w:color="auto" w:fill="auto"/>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c>
          <w:tcPr>
            <w:tcW w:w="1741" w:type="dxa"/>
            <w:shd w:val="clear" w:color="auto" w:fill="auto"/>
            <w:noWrap/>
            <w:tcMar>
              <w:top w:w="10" w:type="dxa"/>
              <w:left w:w="10" w:type="dxa"/>
              <w:right w:w="10" w:type="dxa"/>
            </w:tcMar>
            <w:vAlign w:val="center"/>
          </w:tcPr>
          <w:p w:rsidR="00A46568" w:rsidRDefault="00A46568">
            <w:pPr>
              <w:jc w:val="center"/>
              <w:rPr>
                <w:rFonts w:ascii="仿宋_GB2312" w:eastAsia="仿宋_GB2312" w:hAnsi="宋体" w:cs="仿宋_GB2312"/>
                <w:color w:val="000000"/>
                <w:sz w:val="24"/>
                <w:szCs w:val="24"/>
              </w:rPr>
            </w:pPr>
          </w:p>
        </w:tc>
      </w:tr>
    </w:tbl>
    <w:p w:rsidR="00A46568" w:rsidRDefault="00A46568"/>
    <w:p w:rsidR="00A46568" w:rsidRDefault="004F5BF1">
      <w:pPr>
        <w:pStyle w:val="1"/>
      </w:pPr>
      <w:r>
        <w:rPr>
          <w:rFonts w:hint="eastAsia"/>
        </w:rPr>
        <w:t>八、实施保障</w:t>
      </w:r>
    </w:p>
    <w:p w:rsidR="00A46568" w:rsidRDefault="004F5BF1">
      <w:pPr>
        <w:pStyle w:val="2"/>
      </w:pPr>
      <w:r>
        <w:rPr>
          <w:rFonts w:hint="eastAsia"/>
        </w:rPr>
        <w:t>（一）</w:t>
      </w:r>
      <w:r>
        <w:rPr>
          <w:rFonts w:hint="eastAsia"/>
        </w:rPr>
        <w:t xml:space="preserve"> </w:t>
      </w:r>
      <w:r>
        <w:rPr>
          <w:rFonts w:hint="eastAsia"/>
        </w:rPr>
        <w:t>师资队伍</w:t>
      </w:r>
    </w:p>
    <w:p w:rsidR="00A46568" w:rsidRDefault="004F5BF1">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17</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w:t>
      </w:r>
      <w:r>
        <w:rPr>
          <w:rFonts w:asciiTheme="minorEastAsia" w:hAnsiTheme="minorEastAsia" w:cs="宋体+FPEF" w:hint="eastAsia"/>
          <w:bCs/>
          <w:color w:val="000000" w:themeColor="text1"/>
          <w:kern w:val="0"/>
          <w:szCs w:val="21"/>
        </w:rPr>
        <w:t>18</w:t>
      </w:r>
      <w:r>
        <w:rPr>
          <w:rFonts w:asciiTheme="minorEastAsia" w:hAnsiTheme="minorEastAsia" w:cs="宋体+FPEF"/>
          <w:bCs/>
          <w:color w:val="000000" w:themeColor="text1"/>
          <w:kern w:val="0"/>
          <w:szCs w:val="21"/>
        </w:rPr>
        <w:t>:1</w:t>
      </w:r>
      <w:r>
        <w:rPr>
          <w:rFonts w:asciiTheme="minorEastAsia" w:hAnsiTheme="minorEastAsia" w:cs="宋体+FPEF"/>
          <w:bCs/>
          <w:color w:val="000000" w:themeColor="text1"/>
          <w:kern w:val="0"/>
          <w:szCs w:val="21"/>
        </w:rPr>
        <w:t>（不含公共课）。专业带头人具有高级职称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Pr>
          <w:rFonts w:asciiTheme="minorEastAsia" w:hAnsiTheme="minorEastAsia" w:cs="宋体+FPEF" w:hint="eastAsia"/>
          <w:bCs/>
          <w:color w:val="000000" w:themeColor="text1"/>
          <w:kern w:val="0"/>
          <w:szCs w:val="21"/>
        </w:rPr>
        <w:t>8</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A46568" w:rsidRDefault="004F5BF1">
      <w:pPr>
        <w:pStyle w:val="2"/>
        <w:numPr>
          <w:ilvl w:val="0"/>
          <w:numId w:val="13"/>
        </w:numPr>
      </w:pPr>
      <w:r>
        <w:rPr>
          <w:rFonts w:hint="eastAsia"/>
        </w:rPr>
        <w:t>教学设施</w:t>
      </w:r>
    </w:p>
    <w:p w:rsidR="00A46568" w:rsidRDefault="004F5BF1">
      <w:pPr>
        <w:pStyle w:val="3"/>
        <w:rPr>
          <w:sz w:val="21"/>
          <w:szCs w:val="16"/>
        </w:rPr>
      </w:pPr>
      <w:r>
        <w:rPr>
          <w:rFonts w:hint="eastAsia"/>
          <w:sz w:val="21"/>
          <w:szCs w:val="16"/>
        </w:rPr>
        <w:t>1.</w:t>
      </w:r>
      <w:r>
        <w:rPr>
          <w:rFonts w:hint="eastAsia"/>
          <w:sz w:val="21"/>
          <w:szCs w:val="16"/>
        </w:rPr>
        <w:t>校内实训条件</w:t>
      </w:r>
    </w:p>
    <w:p w:rsidR="00A46568" w:rsidRDefault="004F5BF1">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940</w:t>
      </w:r>
      <w:r>
        <w:rPr>
          <w:rFonts w:ascii="宋体" w:hAnsi="宋体" w:cs="宋体" w:hint="eastAsia"/>
          <w:color w:val="000000" w:themeColor="text1"/>
          <w:kern w:val="0"/>
        </w:rPr>
        <w:t>节，实践课时</w:t>
      </w:r>
      <w:r>
        <w:rPr>
          <w:rFonts w:ascii="宋体" w:hAnsi="宋体" w:cs="宋体" w:hint="eastAsia"/>
          <w:color w:val="000000" w:themeColor="text1"/>
          <w:kern w:val="0"/>
        </w:rPr>
        <w:t>2121</w:t>
      </w:r>
      <w:r>
        <w:rPr>
          <w:rFonts w:ascii="宋体" w:hAnsi="宋体" w:cs="宋体" w:hint="eastAsia"/>
          <w:color w:val="000000" w:themeColor="text1"/>
          <w:kern w:val="0"/>
        </w:rPr>
        <w:t>节，实验项目</w:t>
      </w:r>
      <w:r>
        <w:rPr>
          <w:rFonts w:ascii="宋体" w:hAnsi="宋体" w:cs="宋体" w:hint="eastAsia"/>
          <w:color w:val="000000" w:themeColor="text1"/>
          <w:kern w:val="0"/>
        </w:rPr>
        <w:t>22</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A46568" w:rsidRDefault="004F5BF1">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color w:val="000000" w:themeColor="text1"/>
          <w:kern w:val="0"/>
        </w:rPr>
        <w:t>200</w:t>
      </w:r>
      <w:r>
        <w:rPr>
          <w:rFonts w:ascii="宋体" w:hAnsi="宋体" w:cs="宋体" w:hint="eastAsia"/>
          <w:color w:val="000000" w:themeColor="text1"/>
          <w:kern w:val="0"/>
        </w:rPr>
        <w:t>人（共</w:t>
      </w:r>
      <w:r>
        <w:rPr>
          <w:rFonts w:ascii="宋体" w:hAnsi="宋体" w:cs="宋体" w:hint="eastAsia"/>
          <w:color w:val="000000" w:themeColor="text1"/>
          <w:kern w:val="0"/>
        </w:rPr>
        <w:t>4</w:t>
      </w:r>
      <w:r>
        <w:rPr>
          <w:rFonts w:ascii="宋体" w:hAnsi="宋体" w:cs="宋体" w:hint="eastAsia"/>
          <w:color w:val="000000" w:themeColor="text1"/>
          <w:kern w:val="0"/>
        </w:rPr>
        <w:t>个班）的规模标准，该专业完成职业能力训练需达到以下校内实训室（中心、基地）条件：</w:t>
      </w:r>
    </w:p>
    <w:p w:rsidR="00A46568" w:rsidRDefault="00A46568">
      <w:pPr>
        <w:spacing w:line="440" w:lineRule="exact"/>
        <w:rPr>
          <w:rFonts w:ascii="宋体" w:cs="Times New Roman"/>
          <w:color w:val="000000" w:themeColor="text1"/>
          <w:kern w:val="0"/>
        </w:rPr>
      </w:pPr>
    </w:p>
    <w:tbl>
      <w:tblPr>
        <w:tblW w:w="9380" w:type="dxa"/>
        <w:jc w:val="center"/>
        <w:tblLayout w:type="fixed"/>
        <w:tblLook w:val="04A0" w:firstRow="1" w:lastRow="0" w:firstColumn="1" w:lastColumn="0" w:noHBand="0" w:noVBand="1"/>
      </w:tblPr>
      <w:tblGrid>
        <w:gridCol w:w="593"/>
        <w:gridCol w:w="2106"/>
        <w:gridCol w:w="832"/>
        <w:gridCol w:w="1896"/>
        <w:gridCol w:w="1246"/>
        <w:gridCol w:w="1716"/>
        <w:gridCol w:w="991"/>
      </w:tblGrid>
      <w:tr w:rsidR="00A46568">
        <w:trPr>
          <w:trHeight w:val="455"/>
          <w:jc w:val="center"/>
        </w:trPr>
        <w:tc>
          <w:tcPr>
            <w:tcW w:w="593" w:type="dxa"/>
            <w:vMerge w:val="restart"/>
            <w:tcBorders>
              <w:top w:val="single" w:sz="4" w:space="0" w:color="auto"/>
              <w:left w:val="single" w:sz="4" w:space="0" w:color="auto"/>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序号</w:t>
            </w:r>
          </w:p>
        </w:tc>
        <w:tc>
          <w:tcPr>
            <w:tcW w:w="2106" w:type="dxa"/>
            <w:vMerge w:val="restart"/>
            <w:tcBorders>
              <w:top w:val="single" w:sz="4" w:space="0" w:color="auto"/>
              <w:left w:val="nil"/>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实训室名称</w:t>
            </w:r>
          </w:p>
        </w:tc>
        <w:tc>
          <w:tcPr>
            <w:tcW w:w="832" w:type="dxa"/>
            <w:vMerge w:val="restart"/>
            <w:tcBorders>
              <w:top w:val="single" w:sz="4" w:space="0" w:color="auto"/>
              <w:left w:val="nil"/>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规模</w:t>
            </w:r>
          </w:p>
        </w:tc>
        <w:tc>
          <w:tcPr>
            <w:tcW w:w="1896" w:type="dxa"/>
            <w:vMerge w:val="restart"/>
            <w:tcBorders>
              <w:top w:val="single" w:sz="4" w:space="0" w:color="auto"/>
              <w:left w:val="nil"/>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承担实</w:t>
            </w:r>
            <w:proofErr w:type="gramStart"/>
            <w:r>
              <w:rPr>
                <w:rFonts w:ascii="宋体" w:hAnsi="宋体" w:cs="宋体" w:hint="eastAsia"/>
                <w:color w:val="000000" w:themeColor="text1"/>
                <w:kern w:val="0"/>
              </w:rPr>
              <w:t>训项目</w:t>
            </w:r>
            <w:proofErr w:type="gramEnd"/>
          </w:p>
        </w:tc>
        <w:tc>
          <w:tcPr>
            <w:tcW w:w="3953" w:type="dxa"/>
            <w:gridSpan w:val="3"/>
            <w:tcBorders>
              <w:top w:val="single" w:sz="4" w:space="0" w:color="auto"/>
              <w:left w:val="nil"/>
              <w:bottom w:val="single" w:sz="4" w:space="0" w:color="auto"/>
              <w:right w:val="single" w:sz="4" w:space="0" w:color="auto"/>
            </w:tcBorders>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基本配置</w:t>
            </w:r>
          </w:p>
        </w:tc>
      </w:tr>
      <w:tr w:rsidR="00A46568">
        <w:trPr>
          <w:trHeight w:val="455"/>
          <w:jc w:val="center"/>
        </w:trPr>
        <w:tc>
          <w:tcPr>
            <w:tcW w:w="593" w:type="dxa"/>
            <w:vMerge/>
            <w:tcBorders>
              <w:left w:val="single" w:sz="4" w:space="0" w:color="auto"/>
              <w:bottom w:val="single" w:sz="4" w:space="0" w:color="auto"/>
              <w:right w:val="single" w:sz="4" w:space="0" w:color="auto"/>
            </w:tcBorders>
            <w:vAlign w:val="center"/>
          </w:tcPr>
          <w:p w:rsidR="00A46568" w:rsidRDefault="00A46568">
            <w:pPr>
              <w:spacing w:line="440" w:lineRule="exact"/>
              <w:rPr>
                <w:rFonts w:ascii="宋体" w:cs="宋体"/>
                <w:color w:val="000000" w:themeColor="text1"/>
                <w:kern w:val="0"/>
              </w:rPr>
            </w:pPr>
          </w:p>
        </w:tc>
        <w:tc>
          <w:tcPr>
            <w:tcW w:w="2106" w:type="dxa"/>
            <w:vMerge/>
            <w:tcBorders>
              <w:left w:val="nil"/>
              <w:bottom w:val="nil"/>
              <w:right w:val="single" w:sz="4" w:space="0" w:color="auto"/>
            </w:tcBorders>
            <w:vAlign w:val="center"/>
          </w:tcPr>
          <w:p w:rsidR="00A46568" w:rsidRDefault="00A46568">
            <w:pPr>
              <w:spacing w:line="440" w:lineRule="exact"/>
              <w:rPr>
                <w:rFonts w:ascii="宋体" w:cs="宋体"/>
                <w:color w:val="000000" w:themeColor="text1"/>
                <w:kern w:val="0"/>
              </w:rPr>
            </w:pPr>
          </w:p>
        </w:tc>
        <w:tc>
          <w:tcPr>
            <w:tcW w:w="832" w:type="dxa"/>
            <w:vMerge/>
            <w:tcBorders>
              <w:left w:val="single" w:sz="4" w:space="0" w:color="auto"/>
              <w:bottom w:val="single" w:sz="4" w:space="0" w:color="auto"/>
              <w:right w:val="single" w:sz="4" w:space="0" w:color="auto"/>
            </w:tcBorders>
            <w:vAlign w:val="center"/>
          </w:tcPr>
          <w:p w:rsidR="00A46568" w:rsidRDefault="00A46568">
            <w:pPr>
              <w:spacing w:line="440" w:lineRule="exact"/>
              <w:rPr>
                <w:rFonts w:ascii="宋体" w:cs="宋体"/>
                <w:color w:val="000000" w:themeColor="text1"/>
                <w:kern w:val="0"/>
              </w:rPr>
            </w:pPr>
          </w:p>
        </w:tc>
        <w:tc>
          <w:tcPr>
            <w:tcW w:w="1896" w:type="dxa"/>
            <w:vMerge/>
            <w:tcBorders>
              <w:left w:val="nil"/>
              <w:bottom w:val="single" w:sz="4" w:space="0" w:color="auto"/>
              <w:right w:val="single" w:sz="4" w:space="0" w:color="auto"/>
            </w:tcBorders>
            <w:vAlign w:val="center"/>
          </w:tcPr>
          <w:p w:rsidR="00A46568" w:rsidRDefault="00A46568">
            <w:pPr>
              <w:spacing w:line="440" w:lineRule="exact"/>
              <w:rPr>
                <w:rFonts w:ascii="宋体" w:cs="宋体"/>
                <w:color w:val="000000" w:themeColor="text1"/>
                <w:kern w:val="0"/>
              </w:rPr>
            </w:pPr>
          </w:p>
        </w:tc>
        <w:tc>
          <w:tcPr>
            <w:tcW w:w="1246" w:type="dxa"/>
            <w:tcBorders>
              <w:top w:val="single" w:sz="4" w:space="0" w:color="auto"/>
              <w:left w:val="nil"/>
              <w:bottom w:val="single" w:sz="4" w:space="0" w:color="auto"/>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面积</w:t>
            </w:r>
          </w:p>
        </w:tc>
        <w:tc>
          <w:tcPr>
            <w:tcW w:w="1716" w:type="dxa"/>
            <w:tcBorders>
              <w:top w:val="single" w:sz="4" w:space="0" w:color="auto"/>
              <w:left w:val="nil"/>
              <w:bottom w:val="single" w:sz="4" w:space="0" w:color="auto"/>
              <w:right w:val="single" w:sz="4" w:space="0" w:color="auto"/>
            </w:tcBorders>
            <w:vAlign w:val="center"/>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主要设备名</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spacing w:line="440" w:lineRule="exact"/>
              <w:rPr>
                <w:rFonts w:ascii="宋体" w:cs="宋体"/>
                <w:color w:val="000000" w:themeColor="text1"/>
                <w:kern w:val="0"/>
              </w:rPr>
            </w:pPr>
            <w:r>
              <w:rPr>
                <w:rFonts w:ascii="宋体" w:hAnsi="宋体" w:cs="宋体" w:hint="eastAsia"/>
                <w:color w:val="000000" w:themeColor="text1"/>
                <w:kern w:val="0"/>
              </w:rPr>
              <w:t>数量</w:t>
            </w:r>
          </w:p>
        </w:tc>
      </w:tr>
      <w:tr w:rsidR="00A46568">
        <w:trPr>
          <w:trHeight w:val="637"/>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hAnsi="宋体" w:cs="宋体"/>
                <w:color w:val="000000" w:themeColor="text1"/>
                <w:kern w:val="0"/>
              </w:rPr>
            </w:pPr>
            <w:r>
              <w:rPr>
                <w:rFonts w:ascii="宋体" w:hAnsi="宋体" w:cs="宋体"/>
                <w:color w:val="000000" w:themeColor="text1"/>
                <w:kern w:val="0"/>
              </w:rPr>
              <w:t>1</w:t>
            </w:r>
          </w:p>
        </w:tc>
        <w:tc>
          <w:tcPr>
            <w:tcW w:w="2106" w:type="dxa"/>
            <w:tcBorders>
              <w:top w:val="single" w:sz="4" w:space="0" w:color="auto"/>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电工实训室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基础电工实验</w:t>
            </w:r>
          </w:p>
        </w:tc>
        <w:tc>
          <w:tcPr>
            <w:tcW w:w="1246" w:type="dxa"/>
            <w:tcBorders>
              <w:top w:val="nil"/>
              <w:left w:val="nil"/>
              <w:bottom w:val="single" w:sz="4" w:space="0" w:color="auto"/>
              <w:right w:val="single" w:sz="4" w:space="0" w:color="auto"/>
            </w:tcBorders>
            <w:vAlign w:val="center"/>
          </w:tcPr>
          <w:p w:rsidR="00A46568" w:rsidRDefault="004F5BF1">
            <w:pPr>
              <w:rPr>
                <w:rFonts w:ascii="宋体" w:cs="宋体"/>
                <w:color w:val="000000" w:themeColor="text1"/>
                <w:kern w:val="0"/>
              </w:rPr>
            </w:pPr>
            <w:r>
              <w:rPr>
                <w:rFonts w:ascii="宋体" w:hAnsi="宋体" w:cs="宋体"/>
                <w:color w:val="000000" w:themeColor="text1"/>
                <w:kern w:val="0"/>
              </w:rPr>
              <w:t>100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vAlign w:val="center"/>
          </w:tcPr>
          <w:p w:rsidR="00A46568" w:rsidRDefault="004F5BF1">
            <w:pPr>
              <w:rPr>
                <w:rFonts w:ascii="宋体" w:cs="宋体"/>
                <w:color w:val="000000" w:themeColor="text1"/>
                <w:kern w:val="0"/>
              </w:rPr>
            </w:pPr>
            <w:r>
              <w:rPr>
                <w:rFonts w:cs="宋体" w:hint="eastAsia"/>
                <w:color w:val="000000" w:themeColor="text1"/>
                <w:sz w:val="20"/>
                <w:szCs w:val="20"/>
              </w:rPr>
              <w:t>电工实验台，</w:t>
            </w:r>
            <w:proofErr w:type="gramStart"/>
            <w:r>
              <w:rPr>
                <w:rFonts w:cs="宋体" w:hint="eastAsia"/>
                <w:color w:val="000000" w:themeColor="text1"/>
                <w:sz w:val="20"/>
                <w:szCs w:val="20"/>
              </w:rPr>
              <w:t>配相关</w:t>
            </w:r>
            <w:proofErr w:type="gramEnd"/>
            <w:r>
              <w:rPr>
                <w:rFonts w:cs="宋体" w:hint="eastAsia"/>
                <w:color w:val="000000" w:themeColor="text1"/>
                <w:sz w:val="20"/>
                <w:szCs w:val="20"/>
              </w:rPr>
              <w:t>工具</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color w:val="000000" w:themeColor="text1"/>
                <w:kern w:val="0"/>
              </w:rPr>
              <w:t>40</w:t>
            </w:r>
          </w:p>
        </w:tc>
      </w:tr>
      <w:tr w:rsidR="00A46568">
        <w:trPr>
          <w:trHeight w:val="946"/>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2</w:t>
            </w:r>
          </w:p>
        </w:tc>
        <w:tc>
          <w:tcPr>
            <w:tcW w:w="2106" w:type="dxa"/>
            <w:tcBorders>
              <w:top w:val="single" w:sz="4" w:space="0" w:color="auto"/>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电子实训室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模电、</w:t>
            </w:r>
            <w:proofErr w:type="gramStart"/>
            <w:r>
              <w:rPr>
                <w:rFonts w:ascii="宋体" w:hAnsi="宋体" w:cs="宋体" w:hint="eastAsia"/>
                <w:color w:val="000000" w:themeColor="text1"/>
                <w:kern w:val="0"/>
              </w:rPr>
              <w:t>数电实验</w:t>
            </w:r>
            <w:proofErr w:type="gramEnd"/>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120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40</w:t>
            </w:r>
          </w:p>
        </w:tc>
      </w:tr>
      <w:tr w:rsidR="00A46568">
        <w:trPr>
          <w:trHeight w:val="637"/>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lastRenderedPageBreak/>
              <w:t>3</w:t>
            </w:r>
          </w:p>
        </w:tc>
        <w:tc>
          <w:tcPr>
            <w:tcW w:w="2106" w:type="dxa"/>
            <w:tcBorders>
              <w:top w:val="nil"/>
              <w:left w:val="nil"/>
              <w:bottom w:val="single" w:sz="4" w:space="0" w:color="auto"/>
              <w:right w:val="single" w:sz="4" w:space="0" w:color="auto"/>
            </w:tcBorders>
            <w:vAlign w:val="center"/>
          </w:tcPr>
          <w:p w:rsidR="00A46568" w:rsidRDefault="004F5BF1">
            <w:pPr>
              <w:rPr>
                <w:rFonts w:ascii="宋体" w:cs="宋体"/>
                <w:color w:val="000000" w:themeColor="text1"/>
                <w:kern w:val="0"/>
              </w:rPr>
            </w:pPr>
            <w:r>
              <w:rPr>
                <w:rFonts w:ascii="宋体" w:hAnsi="宋体" w:cs="宋体" w:hint="eastAsia"/>
                <w:color w:val="000000" w:themeColor="text1"/>
                <w:kern w:val="0"/>
              </w:rPr>
              <w:t>单片机实训室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单片机原理与接口技术实验</w:t>
            </w:r>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100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实验箱、相关配套软件</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cs="宋体"/>
                <w:color w:val="000000" w:themeColor="text1"/>
                <w:kern w:val="0"/>
              </w:rPr>
            </w:pPr>
            <w:r>
              <w:rPr>
                <w:color w:val="000000" w:themeColor="text1"/>
                <w:sz w:val="20"/>
                <w:szCs w:val="20"/>
              </w:rPr>
              <w:t>40</w:t>
            </w:r>
          </w:p>
        </w:tc>
      </w:tr>
      <w:tr w:rsidR="00A46568">
        <w:trPr>
          <w:trHeight w:val="637"/>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4</w:t>
            </w:r>
          </w:p>
        </w:tc>
        <w:tc>
          <w:tcPr>
            <w:tcW w:w="210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PLC</w:t>
            </w:r>
            <w:r>
              <w:rPr>
                <w:rFonts w:ascii="宋体" w:hAnsi="宋体" w:cs="宋体" w:hint="eastAsia"/>
                <w:color w:val="000000" w:themeColor="text1"/>
                <w:kern w:val="0"/>
              </w:rPr>
              <w:t>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PLC</w:t>
            </w:r>
            <w:r>
              <w:rPr>
                <w:rFonts w:ascii="宋体" w:hAnsi="宋体" w:cs="宋体" w:hint="eastAsia"/>
                <w:color w:val="000000" w:themeColor="text1"/>
                <w:kern w:val="0"/>
              </w:rPr>
              <w:t>课程的实验实</w:t>
            </w:r>
            <w:proofErr w:type="gramStart"/>
            <w:r>
              <w:rPr>
                <w:rFonts w:ascii="宋体" w:hAnsi="宋体" w:cs="宋体" w:hint="eastAsia"/>
                <w:color w:val="000000" w:themeColor="text1"/>
                <w:kern w:val="0"/>
              </w:rPr>
              <w:t>训教学</w:t>
            </w:r>
            <w:proofErr w:type="gramEnd"/>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100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PLC</w:t>
            </w:r>
            <w:r>
              <w:rPr>
                <w:rFonts w:ascii="宋体" w:hAnsi="宋体" w:cs="宋体" w:hint="eastAsia"/>
                <w:color w:val="000000" w:themeColor="text1"/>
                <w:kern w:val="0"/>
              </w:rPr>
              <w:t>实验装置、电脑</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40</w:t>
            </w:r>
          </w:p>
        </w:tc>
      </w:tr>
      <w:tr w:rsidR="00A46568">
        <w:trPr>
          <w:trHeight w:val="1563"/>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5</w:t>
            </w:r>
          </w:p>
        </w:tc>
        <w:tc>
          <w:tcPr>
            <w:tcW w:w="210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嵌入式</w:t>
            </w:r>
            <w:r>
              <w:rPr>
                <w:rFonts w:ascii="宋体" w:hAnsi="宋体" w:cs="宋体" w:hint="eastAsia"/>
                <w:color w:val="000000" w:themeColor="text1"/>
                <w:kern w:val="0"/>
              </w:rPr>
              <w:t>EDA</w:t>
            </w:r>
            <w:r>
              <w:rPr>
                <w:rFonts w:ascii="宋体" w:hAnsi="宋体" w:cs="宋体" w:hint="eastAsia"/>
                <w:color w:val="000000" w:themeColor="text1"/>
                <w:kern w:val="0"/>
              </w:rPr>
              <w:t>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电路设计、仿真、考证</w:t>
            </w:r>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120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EDA</w:t>
            </w:r>
            <w:r>
              <w:rPr>
                <w:rFonts w:ascii="宋体" w:hAnsi="宋体" w:cs="宋体" w:hint="eastAsia"/>
                <w:color w:val="000000" w:themeColor="text1"/>
                <w:kern w:val="0"/>
              </w:rPr>
              <w:t>实验箱、嵌入式开发实验箱各</w:t>
            </w:r>
            <w:r>
              <w:rPr>
                <w:rFonts w:ascii="宋体" w:hAnsi="宋体" w:cs="宋体" w:hint="eastAsia"/>
                <w:color w:val="000000" w:themeColor="text1"/>
                <w:kern w:val="0"/>
              </w:rPr>
              <w:t>20</w:t>
            </w:r>
            <w:r>
              <w:rPr>
                <w:rFonts w:ascii="宋体" w:hAnsi="宋体" w:cs="宋体" w:hint="eastAsia"/>
                <w:color w:val="000000" w:themeColor="text1"/>
                <w:kern w:val="0"/>
              </w:rPr>
              <w:t>套；电脑；配套相关软件</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40</w:t>
            </w:r>
          </w:p>
        </w:tc>
      </w:tr>
      <w:tr w:rsidR="00A46568">
        <w:trPr>
          <w:trHeight w:val="946"/>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6</w:t>
            </w:r>
          </w:p>
        </w:tc>
        <w:tc>
          <w:tcPr>
            <w:tcW w:w="210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电子产品装配制作室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电子产品设计与制作，检测与维修</w:t>
            </w:r>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120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40</w:t>
            </w:r>
          </w:p>
        </w:tc>
      </w:tr>
      <w:tr w:rsidR="00A46568">
        <w:trPr>
          <w:trHeight w:val="946"/>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7</w:t>
            </w:r>
          </w:p>
        </w:tc>
        <w:tc>
          <w:tcPr>
            <w:tcW w:w="210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传感器实训室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各种传感器的使用</w:t>
            </w:r>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120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工作台、基本维修、检测、制作工具</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40</w:t>
            </w:r>
          </w:p>
        </w:tc>
      </w:tr>
      <w:tr w:rsidR="00A46568">
        <w:trPr>
          <w:trHeight w:val="657"/>
          <w:jc w:val="center"/>
        </w:trPr>
        <w:tc>
          <w:tcPr>
            <w:tcW w:w="593" w:type="dxa"/>
            <w:tcBorders>
              <w:top w:val="nil"/>
              <w:left w:val="single" w:sz="4" w:space="0" w:color="auto"/>
              <w:bottom w:val="single" w:sz="4" w:space="0" w:color="auto"/>
              <w:right w:val="single" w:sz="4" w:space="0" w:color="auto"/>
            </w:tcBorders>
            <w:vAlign w:val="center"/>
          </w:tcPr>
          <w:p w:rsidR="00A46568" w:rsidRDefault="004F5BF1">
            <w:pPr>
              <w:spacing w:line="440" w:lineRule="exact"/>
              <w:rPr>
                <w:rFonts w:ascii="宋体" w:eastAsia="宋体" w:hAnsi="宋体" w:cs="宋体"/>
                <w:color w:val="000000" w:themeColor="text1"/>
                <w:kern w:val="0"/>
              </w:rPr>
            </w:pPr>
            <w:r>
              <w:rPr>
                <w:rFonts w:ascii="宋体" w:hAnsi="宋体" w:cs="宋体" w:hint="eastAsia"/>
                <w:color w:val="000000" w:themeColor="text1"/>
                <w:kern w:val="0"/>
              </w:rPr>
              <w:t>8</w:t>
            </w:r>
          </w:p>
        </w:tc>
        <w:tc>
          <w:tcPr>
            <w:tcW w:w="210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PCB</w:t>
            </w:r>
            <w:r>
              <w:rPr>
                <w:rFonts w:ascii="宋体" w:hAnsi="宋体" w:cs="宋体" w:hint="eastAsia"/>
                <w:color w:val="000000" w:themeColor="text1"/>
                <w:kern w:val="0"/>
              </w:rPr>
              <w:t>实训室</w:t>
            </w:r>
          </w:p>
        </w:tc>
        <w:tc>
          <w:tcPr>
            <w:tcW w:w="832"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间</w:t>
            </w:r>
          </w:p>
        </w:tc>
        <w:tc>
          <w:tcPr>
            <w:tcW w:w="189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电路板的设计、加工、焊接</w:t>
            </w:r>
          </w:p>
        </w:tc>
        <w:tc>
          <w:tcPr>
            <w:tcW w:w="1246" w:type="dxa"/>
            <w:tcBorders>
              <w:top w:val="nil"/>
              <w:left w:val="nil"/>
              <w:bottom w:val="single" w:sz="4" w:space="0" w:color="auto"/>
              <w:right w:val="single" w:sz="4" w:space="0" w:color="auto"/>
            </w:tcBorders>
            <w:vAlign w:val="center"/>
          </w:tcPr>
          <w:p w:rsidR="00A46568" w:rsidRDefault="004F5BF1">
            <w:pPr>
              <w:rPr>
                <w:rFonts w:ascii="宋体" w:hAnsi="宋体" w:cs="宋体"/>
                <w:color w:val="000000" w:themeColor="text1"/>
                <w:kern w:val="0"/>
              </w:rPr>
            </w:pPr>
            <w:r>
              <w:rPr>
                <w:rFonts w:ascii="宋体" w:hAnsi="宋体" w:cs="宋体" w:hint="eastAsia"/>
                <w:color w:val="000000" w:themeColor="text1"/>
                <w:kern w:val="0"/>
              </w:rPr>
              <w:t>150</w:t>
            </w:r>
            <w:r>
              <w:rPr>
                <w:rFonts w:ascii="宋体" w:hAnsi="宋体" w:cs="宋体" w:hint="eastAsia"/>
                <w:color w:val="000000" w:themeColor="text1"/>
                <w:kern w:val="0"/>
              </w:rPr>
              <w:t>平米</w:t>
            </w:r>
          </w:p>
        </w:tc>
        <w:tc>
          <w:tcPr>
            <w:tcW w:w="1716" w:type="dxa"/>
            <w:tcBorders>
              <w:top w:val="single" w:sz="4" w:space="0" w:color="auto"/>
              <w:left w:val="nil"/>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印制电路板加工全套设备</w:t>
            </w:r>
          </w:p>
        </w:tc>
        <w:tc>
          <w:tcPr>
            <w:tcW w:w="991" w:type="dxa"/>
            <w:tcBorders>
              <w:top w:val="single" w:sz="4" w:space="0" w:color="auto"/>
              <w:left w:val="single" w:sz="4" w:space="0" w:color="auto"/>
              <w:bottom w:val="single" w:sz="4" w:space="0" w:color="auto"/>
              <w:right w:val="single" w:sz="4" w:space="0" w:color="auto"/>
            </w:tcBorders>
          </w:tcPr>
          <w:p w:rsidR="00A46568" w:rsidRDefault="004F5BF1">
            <w:pPr>
              <w:rPr>
                <w:rFonts w:ascii="宋体" w:hAnsi="宋体" w:cs="宋体"/>
                <w:color w:val="000000" w:themeColor="text1"/>
                <w:kern w:val="0"/>
              </w:rPr>
            </w:pPr>
            <w:r>
              <w:rPr>
                <w:rFonts w:ascii="宋体" w:hAnsi="宋体" w:cs="宋体" w:hint="eastAsia"/>
                <w:color w:val="000000" w:themeColor="text1"/>
                <w:kern w:val="0"/>
              </w:rPr>
              <w:t>1</w:t>
            </w:r>
          </w:p>
        </w:tc>
      </w:tr>
    </w:tbl>
    <w:p w:rsidR="00A46568" w:rsidRDefault="004F5BF1">
      <w:pPr>
        <w:pStyle w:val="3"/>
        <w:rPr>
          <w:sz w:val="21"/>
          <w:szCs w:val="16"/>
        </w:rPr>
      </w:pPr>
      <w:r>
        <w:rPr>
          <w:rFonts w:hint="eastAsia"/>
          <w:sz w:val="21"/>
          <w:szCs w:val="16"/>
        </w:rPr>
        <w:t>2</w:t>
      </w:r>
      <w:r>
        <w:rPr>
          <w:sz w:val="21"/>
          <w:szCs w:val="16"/>
        </w:rPr>
        <w:t>.</w:t>
      </w:r>
      <w:r>
        <w:rPr>
          <w:rFonts w:hint="eastAsia"/>
          <w:sz w:val="21"/>
          <w:szCs w:val="16"/>
        </w:rPr>
        <w:t>企业实习基地</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950"/>
        <w:gridCol w:w="2111"/>
        <w:gridCol w:w="4122"/>
      </w:tblGrid>
      <w:tr w:rsidR="00A46568">
        <w:trPr>
          <w:jc w:val="center"/>
        </w:trPr>
        <w:tc>
          <w:tcPr>
            <w:tcW w:w="410" w:type="dxa"/>
            <w:vAlign w:val="center"/>
          </w:tcPr>
          <w:p w:rsidR="00A46568" w:rsidRDefault="004F5BF1">
            <w:pPr>
              <w:jc w:val="center"/>
              <w:rPr>
                <w:rFonts w:ascii="宋体" w:hAnsi="宋体"/>
                <w:b/>
                <w:szCs w:val="21"/>
              </w:rPr>
            </w:pPr>
            <w:r>
              <w:rPr>
                <w:rFonts w:ascii="宋体" w:hAnsi="宋体" w:hint="eastAsia"/>
                <w:b/>
                <w:szCs w:val="21"/>
              </w:rPr>
              <w:t>序号</w:t>
            </w:r>
          </w:p>
        </w:tc>
        <w:tc>
          <w:tcPr>
            <w:tcW w:w="1950" w:type="dxa"/>
            <w:vAlign w:val="center"/>
          </w:tcPr>
          <w:p w:rsidR="00A46568" w:rsidRDefault="004F5BF1">
            <w:pPr>
              <w:spacing w:line="360" w:lineRule="auto"/>
              <w:jc w:val="center"/>
              <w:rPr>
                <w:rFonts w:ascii="宋体" w:hAnsi="宋体"/>
                <w:b/>
                <w:szCs w:val="21"/>
              </w:rPr>
            </w:pPr>
            <w:r>
              <w:rPr>
                <w:rFonts w:ascii="宋体" w:hAnsi="宋体" w:hint="eastAsia"/>
                <w:b/>
                <w:szCs w:val="21"/>
              </w:rPr>
              <w:t>实训基地</w:t>
            </w:r>
          </w:p>
        </w:tc>
        <w:tc>
          <w:tcPr>
            <w:tcW w:w="2111" w:type="dxa"/>
            <w:vAlign w:val="center"/>
          </w:tcPr>
          <w:p w:rsidR="00A46568" w:rsidRDefault="004F5BF1">
            <w:pPr>
              <w:spacing w:line="360" w:lineRule="auto"/>
              <w:jc w:val="center"/>
              <w:rPr>
                <w:rFonts w:ascii="宋体" w:hAnsi="宋体"/>
                <w:b/>
                <w:szCs w:val="21"/>
              </w:rPr>
            </w:pPr>
            <w:r>
              <w:rPr>
                <w:rFonts w:ascii="宋体" w:hAnsi="宋体" w:hint="eastAsia"/>
                <w:b/>
                <w:szCs w:val="21"/>
              </w:rPr>
              <w:t>基地功能与要求</w:t>
            </w:r>
          </w:p>
        </w:tc>
        <w:tc>
          <w:tcPr>
            <w:tcW w:w="4122" w:type="dxa"/>
            <w:vAlign w:val="center"/>
          </w:tcPr>
          <w:p w:rsidR="00A46568" w:rsidRDefault="004F5BF1">
            <w:pPr>
              <w:spacing w:line="360" w:lineRule="auto"/>
              <w:jc w:val="center"/>
              <w:rPr>
                <w:rFonts w:ascii="宋体" w:hAnsi="宋体"/>
                <w:b/>
                <w:szCs w:val="21"/>
              </w:rPr>
            </w:pPr>
            <w:r>
              <w:rPr>
                <w:rFonts w:ascii="宋体" w:hAnsi="宋体" w:hint="eastAsia"/>
                <w:b/>
                <w:szCs w:val="21"/>
              </w:rPr>
              <w:t>职业能力与素质培养</w:t>
            </w:r>
          </w:p>
        </w:tc>
      </w:tr>
      <w:tr w:rsidR="00A46568">
        <w:trPr>
          <w:jc w:val="center"/>
        </w:trPr>
        <w:tc>
          <w:tcPr>
            <w:tcW w:w="410" w:type="dxa"/>
            <w:vMerge w:val="restart"/>
            <w:vAlign w:val="center"/>
          </w:tcPr>
          <w:p w:rsidR="00A46568" w:rsidRDefault="004F5BF1">
            <w:pPr>
              <w:jc w:val="center"/>
              <w:rPr>
                <w:rFonts w:ascii="宋体" w:hAnsi="宋体"/>
                <w:szCs w:val="21"/>
              </w:rPr>
            </w:pPr>
            <w:r>
              <w:rPr>
                <w:rFonts w:ascii="宋体" w:hAnsi="宋体" w:hint="eastAsia"/>
                <w:szCs w:val="21"/>
              </w:rPr>
              <w:t>1</w:t>
            </w:r>
          </w:p>
        </w:tc>
        <w:tc>
          <w:tcPr>
            <w:tcW w:w="1950" w:type="dxa"/>
            <w:vMerge w:val="restart"/>
            <w:vAlign w:val="center"/>
          </w:tcPr>
          <w:p w:rsidR="00A46568" w:rsidRDefault="004F5BF1">
            <w:pPr>
              <w:rPr>
                <w:rFonts w:ascii="宋体" w:eastAsia="宋体" w:hAnsi="宋体"/>
                <w:szCs w:val="21"/>
              </w:rPr>
            </w:pPr>
            <w:r>
              <w:rPr>
                <w:rFonts w:ascii="宋体" w:hAnsi="宋体" w:hint="eastAsia"/>
                <w:szCs w:val="21"/>
              </w:rPr>
              <w:t>TCL</w:t>
            </w:r>
            <w:r>
              <w:rPr>
                <w:rFonts w:ascii="宋体" w:hAnsi="宋体" w:hint="eastAsia"/>
                <w:szCs w:val="21"/>
              </w:rPr>
              <w:t>王牌电器（惠州）有限公司</w:t>
            </w:r>
          </w:p>
        </w:tc>
        <w:tc>
          <w:tcPr>
            <w:tcW w:w="2111" w:type="dxa"/>
            <w:vAlign w:val="center"/>
          </w:tcPr>
          <w:p w:rsidR="00A46568" w:rsidRDefault="004F5BF1">
            <w:pPr>
              <w:rPr>
                <w:rFonts w:ascii="宋体" w:hAnsi="宋体"/>
                <w:szCs w:val="21"/>
              </w:rPr>
            </w:pPr>
            <w:r>
              <w:rPr>
                <w:rFonts w:ascii="宋体" w:hAnsi="宋体" w:hint="eastAsia"/>
                <w:szCs w:val="21"/>
              </w:rPr>
              <w:t>实习岗位提供</w:t>
            </w:r>
          </w:p>
        </w:tc>
        <w:tc>
          <w:tcPr>
            <w:tcW w:w="4122" w:type="dxa"/>
            <w:vMerge w:val="restart"/>
            <w:vAlign w:val="center"/>
          </w:tcPr>
          <w:p w:rsidR="00A46568" w:rsidRDefault="004F5BF1">
            <w:pPr>
              <w:rPr>
                <w:rFonts w:ascii="宋体" w:eastAsia="宋体" w:hAnsi="宋体"/>
                <w:szCs w:val="21"/>
              </w:rPr>
            </w:pPr>
            <w:r>
              <w:rPr>
                <w:rFonts w:ascii="宋体" w:hAnsi="宋体" w:hint="eastAsia"/>
                <w:szCs w:val="21"/>
              </w:rPr>
              <w:t>电子</w:t>
            </w:r>
            <w:proofErr w:type="gramStart"/>
            <w:r>
              <w:rPr>
                <w:rFonts w:ascii="宋体" w:hAnsi="宋体" w:hint="eastAsia"/>
                <w:szCs w:val="21"/>
              </w:rPr>
              <w:t>产品产线生产</w:t>
            </w:r>
            <w:proofErr w:type="gramEnd"/>
            <w:r>
              <w:rPr>
                <w:rFonts w:ascii="宋体" w:hAnsi="宋体" w:hint="eastAsia"/>
                <w:szCs w:val="21"/>
              </w:rPr>
              <w:t>、运营以及销售，团队合作等；</w:t>
            </w:r>
          </w:p>
        </w:tc>
      </w:tr>
      <w:tr w:rsidR="00A46568">
        <w:trPr>
          <w:jc w:val="center"/>
        </w:trPr>
        <w:tc>
          <w:tcPr>
            <w:tcW w:w="410" w:type="dxa"/>
            <w:vMerge/>
            <w:vAlign w:val="center"/>
          </w:tcPr>
          <w:p w:rsidR="00A46568" w:rsidRDefault="00A46568">
            <w:pPr>
              <w:ind w:firstLineChars="200" w:firstLine="420"/>
              <w:jc w:val="center"/>
              <w:rPr>
                <w:rFonts w:ascii="宋体" w:hAnsi="宋体"/>
                <w:szCs w:val="21"/>
              </w:rPr>
            </w:pPr>
          </w:p>
        </w:tc>
        <w:tc>
          <w:tcPr>
            <w:tcW w:w="1950" w:type="dxa"/>
            <w:vMerge/>
            <w:vAlign w:val="center"/>
          </w:tcPr>
          <w:p w:rsidR="00A46568" w:rsidRDefault="00A46568">
            <w:pPr>
              <w:ind w:firstLineChars="200" w:firstLine="420"/>
              <w:rPr>
                <w:rFonts w:ascii="宋体" w:hAnsi="宋体"/>
                <w:szCs w:val="21"/>
              </w:rPr>
            </w:pPr>
          </w:p>
        </w:tc>
        <w:tc>
          <w:tcPr>
            <w:tcW w:w="2111" w:type="dxa"/>
            <w:vAlign w:val="center"/>
          </w:tcPr>
          <w:p w:rsidR="00A46568" w:rsidRDefault="004F5BF1">
            <w:pPr>
              <w:rPr>
                <w:rFonts w:ascii="宋体" w:hAnsi="宋体"/>
                <w:szCs w:val="21"/>
              </w:rPr>
            </w:pPr>
            <w:r>
              <w:rPr>
                <w:rFonts w:ascii="宋体" w:hAnsi="宋体" w:hint="eastAsia"/>
                <w:szCs w:val="21"/>
              </w:rPr>
              <w:t>兼职教师</w:t>
            </w:r>
          </w:p>
        </w:tc>
        <w:tc>
          <w:tcPr>
            <w:tcW w:w="4122" w:type="dxa"/>
            <w:vMerge/>
            <w:vAlign w:val="center"/>
          </w:tcPr>
          <w:p w:rsidR="00A46568" w:rsidRDefault="00A46568">
            <w:pPr>
              <w:rPr>
                <w:rFonts w:ascii="宋体" w:hAnsi="宋体"/>
                <w:szCs w:val="21"/>
              </w:rPr>
            </w:pPr>
          </w:p>
        </w:tc>
      </w:tr>
      <w:tr w:rsidR="00A46568">
        <w:trPr>
          <w:jc w:val="center"/>
        </w:trPr>
        <w:tc>
          <w:tcPr>
            <w:tcW w:w="410" w:type="dxa"/>
            <w:vMerge w:val="restart"/>
            <w:vAlign w:val="center"/>
          </w:tcPr>
          <w:p w:rsidR="00A46568" w:rsidRDefault="004F5BF1">
            <w:pPr>
              <w:jc w:val="center"/>
              <w:rPr>
                <w:rFonts w:ascii="宋体" w:hAnsi="宋体"/>
                <w:szCs w:val="21"/>
              </w:rPr>
            </w:pPr>
            <w:r>
              <w:rPr>
                <w:rFonts w:ascii="宋体" w:hAnsi="宋体" w:hint="eastAsia"/>
                <w:szCs w:val="21"/>
              </w:rPr>
              <w:t>2</w:t>
            </w:r>
          </w:p>
        </w:tc>
        <w:tc>
          <w:tcPr>
            <w:tcW w:w="1950" w:type="dxa"/>
            <w:vMerge w:val="restart"/>
            <w:vAlign w:val="center"/>
          </w:tcPr>
          <w:p w:rsidR="00A46568" w:rsidRDefault="004F5BF1">
            <w:pPr>
              <w:rPr>
                <w:rFonts w:ascii="宋体" w:eastAsia="宋体" w:hAnsi="宋体"/>
                <w:szCs w:val="21"/>
              </w:rPr>
            </w:pPr>
            <w:proofErr w:type="gramStart"/>
            <w:r>
              <w:rPr>
                <w:rFonts w:ascii="宋体" w:hAnsi="宋体" w:hint="eastAsia"/>
                <w:szCs w:val="21"/>
              </w:rPr>
              <w:t>广东利元亨</w:t>
            </w:r>
            <w:proofErr w:type="gramEnd"/>
            <w:r>
              <w:rPr>
                <w:rFonts w:ascii="宋体" w:hAnsi="宋体" w:hint="eastAsia"/>
                <w:szCs w:val="21"/>
              </w:rPr>
              <w:t>智能装备股份有限公司</w:t>
            </w:r>
          </w:p>
        </w:tc>
        <w:tc>
          <w:tcPr>
            <w:tcW w:w="2111" w:type="dxa"/>
            <w:vAlign w:val="center"/>
          </w:tcPr>
          <w:p w:rsidR="00A46568" w:rsidRDefault="004F5BF1">
            <w:pPr>
              <w:rPr>
                <w:rFonts w:ascii="宋体" w:hAnsi="宋体"/>
                <w:szCs w:val="21"/>
              </w:rPr>
            </w:pPr>
            <w:r>
              <w:rPr>
                <w:rFonts w:ascii="宋体" w:hAnsi="宋体" w:hint="eastAsia"/>
                <w:szCs w:val="21"/>
              </w:rPr>
              <w:t>实习岗位提供</w:t>
            </w:r>
          </w:p>
        </w:tc>
        <w:tc>
          <w:tcPr>
            <w:tcW w:w="4122" w:type="dxa"/>
            <w:vMerge w:val="restart"/>
            <w:vAlign w:val="center"/>
          </w:tcPr>
          <w:p w:rsidR="00A46568" w:rsidRDefault="004F5BF1">
            <w:pPr>
              <w:rPr>
                <w:rFonts w:ascii="宋体" w:hAnsi="宋体"/>
                <w:szCs w:val="21"/>
              </w:rPr>
            </w:pPr>
            <w:r>
              <w:rPr>
                <w:rFonts w:ascii="宋体" w:hAnsi="宋体" w:hint="eastAsia"/>
                <w:szCs w:val="21"/>
              </w:rPr>
              <w:t>机加工以及电类机床的操作、维护等，流程化、数字化管理，团队精神</w:t>
            </w:r>
          </w:p>
        </w:tc>
      </w:tr>
      <w:tr w:rsidR="00A46568">
        <w:trPr>
          <w:trHeight w:val="446"/>
          <w:jc w:val="center"/>
        </w:trPr>
        <w:tc>
          <w:tcPr>
            <w:tcW w:w="410" w:type="dxa"/>
            <w:vMerge/>
            <w:vAlign w:val="center"/>
          </w:tcPr>
          <w:p w:rsidR="00A46568" w:rsidRDefault="00A46568">
            <w:pPr>
              <w:ind w:firstLineChars="200" w:firstLine="420"/>
              <w:jc w:val="center"/>
              <w:rPr>
                <w:rFonts w:ascii="宋体" w:hAnsi="宋体"/>
                <w:szCs w:val="21"/>
              </w:rPr>
            </w:pPr>
          </w:p>
        </w:tc>
        <w:tc>
          <w:tcPr>
            <w:tcW w:w="1950" w:type="dxa"/>
            <w:vMerge/>
            <w:vAlign w:val="center"/>
          </w:tcPr>
          <w:p w:rsidR="00A46568" w:rsidRDefault="00A46568">
            <w:pPr>
              <w:ind w:firstLineChars="200" w:firstLine="420"/>
              <w:rPr>
                <w:rFonts w:ascii="宋体" w:hAnsi="宋体"/>
                <w:szCs w:val="21"/>
              </w:rPr>
            </w:pPr>
          </w:p>
        </w:tc>
        <w:tc>
          <w:tcPr>
            <w:tcW w:w="2111" w:type="dxa"/>
            <w:vAlign w:val="center"/>
          </w:tcPr>
          <w:p w:rsidR="00A46568" w:rsidRDefault="004F5BF1">
            <w:pPr>
              <w:rPr>
                <w:rFonts w:ascii="宋体" w:hAnsi="宋体"/>
                <w:szCs w:val="21"/>
              </w:rPr>
            </w:pPr>
            <w:r>
              <w:rPr>
                <w:rFonts w:ascii="宋体" w:hAnsi="宋体" w:hint="eastAsia"/>
                <w:szCs w:val="21"/>
              </w:rPr>
              <w:t>兼职教师</w:t>
            </w:r>
          </w:p>
        </w:tc>
        <w:tc>
          <w:tcPr>
            <w:tcW w:w="4122" w:type="dxa"/>
            <w:vMerge/>
            <w:vAlign w:val="center"/>
          </w:tcPr>
          <w:p w:rsidR="00A46568" w:rsidRDefault="00A46568">
            <w:pPr>
              <w:rPr>
                <w:rFonts w:ascii="宋体" w:hAnsi="宋体"/>
                <w:szCs w:val="21"/>
              </w:rPr>
            </w:pPr>
          </w:p>
        </w:tc>
      </w:tr>
      <w:tr w:rsidR="00A46568">
        <w:trPr>
          <w:jc w:val="center"/>
        </w:trPr>
        <w:tc>
          <w:tcPr>
            <w:tcW w:w="410" w:type="dxa"/>
            <w:vMerge w:val="restart"/>
            <w:vAlign w:val="center"/>
          </w:tcPr>
          <w:p w:rsidR="00A46568" w:rsidRDefault="004F5BF1">
            <w:pPr>
              <w:rPr>
                <w:rFonts w:ascii="宋体" w:hAnsi="宋体"/>
                <w:szCs w:val="21"/>
              </w:rPr>
            </w:pPr>
            <w:r>
              <w:rPr>
                <w:rFonts w:ascii="宋体" w:hAnsi="宋体" w:hint="eastAsia"/>
                <w:szCs w:val="21"/>
              </w:rPr>
              <w:t>3</w:t>
            </w:r>
          </w:p>
        </w:tc>
        <w:tc>
          <w:tcPr>
            <w:tcW w:w="1950" w:type="dxa"/>
            <w:vMerge w:val="restart"/>
            <w:vAlign w:val="center"/>
          </w:tcPr>
          <w:p w:rsidR="00A46568" w:rsidRDefault="004F5BF1">
            <w:pPr>
              <w:rPr>
                <w:rFonts w:ascii="宋体" w:hAnsi="宋体"/>
                <w:szCs w:val="21"/>
              </w:rPr>
            </w:pPr>
            <w:r>
              <w:rPr>
                <w:rFonts w:ascii="宋体" w:hAnsi="宋体" w:hint="eastAsia"/>
                <w:szCs w:val="21"/>
              </w:rPr>
              <w:t>广东得胜电子有限公司</w:t>
            </w:r>
          </w:p>
        </w:tc>
        <w:tc>
          <w:tcPr>
            <w:tcW w:w="2111" w:type="dxa"/>
            <w:vAlign w:val="center"/>
          </w:tcPr>
          <w:p w:rsidR="00A46568" w:rsidRDefault="004F5BF1">
            <w:pPr>
              <w:rPr>
                <w:rFonts w:ascii="宋体" w:hAnsi="宋体"/>
                <w:szCs w:val="21"/>
              </w:rPr>
            </w:pPr>
            <w:r>
              <w:rPr>
                <w:rFonts w:ascii="宋体" w:hAnsi="宋体" w:hint="eastAsia"/>
                <w:szCs w:val="21"/>
              </w:rPr>
              <w:t>实习岗位提供</w:t>
            </w:r>
          </w:p>
        </w:tc>
        <w:tc>
          <w:tcPr>
            <w:tcW w:w="4122" w:type="dxa"/>
            <w:vMerge w:val="restart"/>
            <w:vAlign w:val="center"/>
          </w:tcPr>
          <w:p w:rsidR="00A46568" w:rsidRDefault="004F5BF1">
            <w:pPr>
              <w:rPr>
                <w:rFonts w:ascii="宋体" w:hAnsi="宋体"/>
                <w:szCs w:val="21"/>
                <w:highlight w:val="yellow"/>
              </w:rPr>
            </w:pPr>
            <w:r>
              <w:rPr>
                <w:rFonts w:ascii="宋体" w:hAnsi="宋体" w:hint="eastAsia"/>
                <w:szCs w:val="21"/>
              </w:rPr>
              <w:t>麦克风、耳机、功放、调音台、音箱、音响器材及配件的生产、运营以及调试等等。</w:t>
            </w:r>
          </w:p>
        </w:tc>
      </w:tr>
      <w:tr w:rsidR="00A46568">
        <w:trPr>
          <w:jc w:val="center"/>
        </w:trPr>
        <w:tc>
          <w:tcPr>
            <w:tcW w:w="410" w:type="dxa"/>
            <w:vMerge/>
            <w:vAlign w:val="center"/>
          </w:tcPr>
          <w:p w:rsidR="00A46568" w:rsidRDefault="00A46568">
            <w:pPr>
              <w:rPr>
                <w:rFonts w:ascii="宋体" w:hAnsi="宋体"/>
                <w:szCs w:val="21"/>
              </w:rPr>
            </w:pPr>
          </w:p>
        </w:tc>
        <w:tc>
          <w:tcPr>
            <w:tcW w:w="1950" w:type="dxa"/>
            <w:vMerge/>
            <w:vAlign w:val="center"/>
          </w:tcPr>
          <w:p w:rsidR="00A46568" w:rsidRDefault="00A46568">
            <w:pPr>
              <w:rPr>
                <w:rFonts w:ascii="宋体" w:hAnsi="宋体"/>
                <w:szCs w:val="21"/>
              </w:rPr>
            </w:pPr>
          </w:p>
        </w:tc>
        <w:tc>
          <w:tcPr>
            <w:tcW w:w="2111" w:type="dxa"/>
            <w:vAlign w:val="center"/>
          </w:tcPr>
          <w:p w:rsidR="00A46568" w:rsidRDefault="004F5BF1">
            <w:pPr>
              <w:rPr>
                <w:rFonts w:ascii="宋体" w:hAnsi="宋体"/>
                <w:szCs w:val="21"/>
              </w:rPr>
            </w:pPr>
            <w:r>
              <w:rPr>
                <w:rFonts w:ascii="宋体" w:hAnsi="宋体" w:hint="eastAsia"/>
                <w:szCs w:val="21"/>
              </w:rPr>
              <w:t>兼职教师</w:t>
            </w:r>
          </w:p>
        </w:tc>
        <w:tc>
          <w:tcPr>
            <w:tcW w:w="4122" w:type="dxa"/>
            <w:vMerge/>
            <w:vAlign w:val="center"/>
          </w:tcPr>
          <w:p w:rsidR="00A46568" w:rsidRDefault="00A46568">
            <w:pPr>
              <w:rPr>
                <w:rFonts w:ascii="宋体" w:hAnsi="宋体"/>
                <w:szCs w:val="21"/>
                <w:highlight w:val="yellow"/>
              </w:rPr>
            </w:pPr>
          </w:p>
        </w:tc>
      </w:tr>
      <w:tr w:rsidR="00A46568">
        <w:trPr>
          <w:jc w:val="center"/>
        </w:trPr>
        <w:tc>
          <w:tcPr>
            <w:tcW w:w="410" w:type="dxa"/>
            <w:vMerge w:val="restart"/>
            <w:vAlign w:val="center"/>
          </w:tcPr>
          <w:p w:rsidR="00A46568" w:rsidRDefault="004F5BF1">
            <w:pPr>
              <w:rPr>
                <w:rFonts w:ascii="宋体" w:hAnsi="宋体"/>
                <w:szCs w:val="21"/>
              </w:rPr>
            </w:pPr>
            <w:r>
              <w:rPr>
                <w:rFonts w:ascii="宋体" w:hAnsi="宋体" w:hint="eastAsia"/>
                <w:szCs w:val="21"/>
              </w:rPr>
              <w:t>4</w:t>
            </w:r>
          </w:p>
        </w:tc>
        <w:tc>
          <w:tcPr>
            <w:tcW w:w="1950" w:type="dxa"/>
            <w:vMerge w:val="restart"/>
            <w:vAlign w:val="center"/>
          </w:tcPr>
          <w:p w:rsidR="00A46568" w:rsidRDefault="004F5BF1">
            <w:pPr>
              <w:rPr>
                <w:rFonts w:ascii="宋体" w:hAnsi="宋体"/>
                <w:szCs w:val="21"/>
              </w:rPr>
            </w:pPr>
            <w:r>
              <w:rPr>
                <w:rFonts w:ascii="宋体" w:hAnsi="宋体" w:hint="eastAsia"/>
                <w:szCs w:val="21"/>
              </w:rPr>
              <w:t>惠州市忠</w:t>
            </w:r>
            <w:proofErr w:type="gramStart"/>
            <w:r>
              <w:rPr>
                <w:rFonts w:ascii="宋体" w:hAnsi="宋体" w:hint="eastAsia"/>
                <w:szCs w:val="21"/>
              </w:rPr>
              <w:t>邦</w:t>
            </w:r>
            <w:proofErr w:type="gramEnd"/>
            <w:r>
              <w:rPr>
                <w:rFonts w:ascii="宋体" w:hAnsi="宋体" w:hint="eastAsia"/>
                <w:szCs w:val="21"/>
              </w:rPr>
              <w:t>电子有限公司</w:t>
            </w:r>
          </w:p>
        </w:tc>
        <w:tc>
          <w:tcPr>
            <w:tcW w:w="2111" w:type="dxa"/>
            <w:vAlign w:val="center"/>
          </w:tcPr>
          <w:p w:rsidR="00A46568" w:rsidRDefault="004F5BF1">
            <w:pPr>
              <w:rPr>
                <w:rFonts w:ascii="宋体" w:hAnsi="宋体"/>
                <w:szCs w:val="21"/>
              </w:rPr>
            </w:pPr>
            <w:r>
              <w:rPr>
                <w:rFonts w:ascii="宋体" w:hAnsi="宋体" w:hint="eastAsia"/>
                <w:szCs w:val="21"/>
              </w:rPr>
              <w:t>实习岗位提供</w:t>
            </w:r>
          </w:p>
        </w:tc>
        <w:tc>
          <w:tcPr>
            <w:tcW w:w="4122" w:type="dxa"/>
            <w:vMerge w:val="restart"/>
            <w:vAlign w:val="center"/>
          </w:tcPr>
          <w:p w:rsidR="00A46568" w:rsidRDefault="004F5BF1">
            <w:pPr>
              <w:rPr>
                <w:rFonts w:ascii="宋体" w:hAnsi="宋体"/>
                <w:szCs w:val="21"/>
                <w:highlight w:val="yellow"/>
              </w:rPr>
            </w:pPr>
            <w:r>
              <w:rPr>
                <w:rFonts w:ascii="宋体" w:hAnsi="宋体" w:hint="eastAsia"/>
                <w:szCs w:val="21"/>
              </w:rPr>
              <w:t>开关电源、稳压电源、电源适配器、电源盒等的生产、电子产品的技术开发。</w:t>
            </w:r>
          </w:p>
        </w:tc>
      </w:tr>
      <w:tr w:rsidR="00A46568">
        <w:trPr>
          <w:jc w:val="center"/>
        </w:trPr>
        <w:tc>
          <w:tcPr>
            <w:tcW w:w="410" w:type="dxa"/>
            <w:vMerge/>
            <w:vAlign w:val="center"/>
          </w:tcPr>
          <w:p w:rsidR="00A46568" w:rsidRDefault="00A46568">
            <w:pPr>
              <w:rPr>
                <w:rFonts w:ascii="宋体" w:hAnsi="宋体"/>
                <w:szCs w:val="21"/>
              </w:rPr>
            </w:pPr>
          </w:p>
        </w:tc>
        <w:tc>
          <w:tcPr>
            <w:tcW w:w="1950" w:type="dxa"/>
            <w:vMerge/>
            <w:vAlign w:val="center"/>
          </w:tcPr>
          <w:p w:rsidR="00A46568" w:rsidRDefault="00A46568">
            <w:pPr>
              <w:rPr>
                <w:rFonts w:ascii="宋体" w:hAnsi="宋体"/>
                <w:szCs w:val="21"/>
              </w:rPr>
            </w:pPr>
          </w:p>
        </w:tc>
        <w:tc>
          <w:tcPr>
            <w:tcW w:w="2111" w:type="dxa"/>
            <w:vAlign w:val="center"/>
          </w:tcPr>
          <w:p w:rsidR="00A46568" w:rsidRDefault="004F5BF1">
            <w:pPr>
              <w:rPr>
                <w:rFonts w:ascii="宋体" w:hAnsi="宋体"/>
                <w:szCs w:val="21"/>
              </w:rPr>
            </w:pPr>
            <w:r>
              <w:rPr>
                <w:rFonts w:ascii="宋体" w:hAnsi="宋体" w:hint="eastAsia"/>
                <w:szCs w:val="21"/>
              </w:rPr>
              <w:t>兼职教师</w:t>
            </w:r>
          </w:p>
        </w:tc>
        <w:tc>
          <w:tcPr>
            <w:tcW w:w="4122" w:type="dxa"/>
            <w:vMerge/>
            <w:vAlign w:val="center"/>
          </w:tcPr>
          <w:p w:rsidR="00A46568" w:rsidRDefault="00A46568">
            <w:pPr>
              <w:rPr>
                <w:rFonts w:ascii="宋体" w:hAnsi="宋体"/>
                <w:szCs w:val="21"/>
                <w:highlight w:val="yellow"/>
              </w:rPr>
            </w:pPr>
          </w:p>
        </w:tc>
      </w:tr>
      <w:tr w:rsidR="00A46568">
        <w:trPr>
          <w:trHeight w:val="604"/>
          <w:jc w:val="center"/>
        </w:trPr>
        <w:tc>
          <w:tcPr>
            <w:tcW w:w="410" w:type="dxa"/>
            <w:vMerge w:val="restart"/>
            <w:vAlign w:val="center"/>
          </w:tcPr>
          <w:p w:rsidR="00A46568" w:rsidRDefault="004F5BF1">
            <w:pPr>
              <w:rPr>
                <w:rFonts w:ascii="宋体" w:hAnsi="宋体"/>
                <w:szCs w:val="21"/>
              </w:rPr>
            </w:pPr>
            <w:r>
              <w:rPr>
                <w:rFonts w:ascii="宋体" w:hAnsi="宋体" w:hint="eastAsia"/>
                <w:szCs w:val="21"/>
              </w:rPr>
              <w:t>5</w:t>
            </w:r>
          </w:p>
        </w:tc>
        <w:tc>
          <w:tcPr>
            <w:tcW w:w="1950" w:type="dxa"/>
            <w:vMerge w:val="restart"/>
            <w:vAlign w:val="center"/>
          </w:tcPr>
          <w:p w:rsidR="00A46568" w:rsidRDefault="004F5BF1">
            <w:pPr>
              <w:rPr>
                <w:rFonts w:ascii="宋体" w:hAnsi="宋体"/>
                <w:szCs w:val="21"/>
              </w:rPr>
            </w:pPr>
            <w:r>
              <w:rPr>
                <w:rFonts w:ascii="宋体" w:hAnsi="宋体" w:hint="eastAsia"/>
                <w:szCs w:val="21"/>
              </w:rPr>
              <w:t>深圳北测检测技术有限公司</w:t>
            </w:r>
          </w:p>
        </w:tc>
        <w:tc>
          <w:tcPr>
            <w:tcW w:w="2111" w:type="dxa"/>
          </w:tcPr>
          <w:p w:rsidR="00A46568" w:rsidRDefault="004F5BF1">
            <w:pPr>
              <w:jc w:val="left"/>
              <w:rPr>
                <w:rFonts w:ascii="宋体" w:hAnsi="宋体"/>
                <w:szCs w:val="21"/>
              </w:rPr>
            </w:pPr>
            <w:r>
              <w:rPr>
                <w:rFonts w:ascii="宋体" w:hAnsi="宋体" w:hint="eastAsia"/>
                <w:szCs w:val="21"/>
              </w:rPr>
              <w:t>实习岗位提供</w:t>
            </w:r>
          </w:p>
        </w:tc>
        <w:tc>
          <w:tcPr>
            <w:tcW w:w="4122" w:type="dxa"/>
            <w:vMerge w:val="restart"/>
            <w:vAlign w:val="center"/>
          </w:tcPr>
          <w:p w:rsidR="00A46568" w:rsidRDefault="004F5BF1">
            <w:pPr>
              <w:rPr>
                <w:rFonts w:ascii="宋体" w:hAnsi="宋体"/>
                <w:szCs w:val="21"/>
                <w:highlight w:val="yellow"/>
              </w:rPr>
            </w:pPr>
            <w:r>
              <w:rPr>
                <w:rFonts w:ascii="宋体" w:hAnsi="宋体" w:hint="eastAsia"/>
                <w:szCs w:val="21"/>
              </w:rPr>
              <w:t>电磁兼容（</w:t>
            </w:r>
            <w:r>
              <w:rPr>
                <w:rFonts w:ascii="宋体" w:hAnsi="宋体" w:hint="eastAsia"/>
                <w:szCs w:val="21"/>
              </w:rPr>
              <w:t>EMC</w:t>
            </w:r>
            <w:r>
              <w:rPr>
                <w:rFonts w:ascii="宋体" w:hAnsi="宋体" w:hint="eastAsia"/>
                <w:szCs w:val="21"/>
              </w:rPr>
              <w:t>）、无线射频（</w:t>
            </w:r>
            <w:r>
              <w:rPr>
                <w:rFonts w:ascii="宋体" w:hAnsi="宋体" w:hint="eastAsia"/>
                <w:szCs w:val="21"/>
              </w:rPr>
              <w:t>RF</w:t>
            </w:r>
            <w:r>
              <w:rPr>
                <w:rFonts w:ascii="宋体" w:hAnsi="宋体" w:hint="eastAsia"/>
                <w:szCs w:val="21"/>
              </w:rPr>
              <w:t>）、新能源（各类电池、充电桩）、电气安全、能效节能、理化分析，汽车电子</w:t>
            </w:r>
            <w:r>
              <w:rPr>
                <w:rFonts w:ascii="宋体" w:hAnsi="宋体" w:hint="eastAsia"/>
                <w:szCs w:val="21"/>
              </w:rPr>
              <w:t>EMC</w:t>
            </w:r>
            <w:r>
              <w:rPr>
                <w:rFonts w:ascii="宋体" w:hAnsi="宋体" w:hint="eastAsia"/>
                <w:szCs w:val="21"/>
              </w:rPr>
              <w:t>等实验室，提供多元化、一站式检测认证</w:t>
            </w:r>
          </w:p>
        </w:tc>
      </w:tr>
      <w:tr w:rsidR="00A46568">
        <w:trPr>
          <w:jc w:val="center"/>
        </w:trPr>
        <w:tc>
          <w:tcPr>
            <w:tcW w:w="410" w:type="dxa"/>
            <w:vMerge/>
            <w:vAlign w:val="center"/>
          </w:tcPr>
          <w:p w:rsidR="00A46568" w:rsidRDefault="00A46568">
            <w:pPr>
              <w:rPr>
                <w:rFonts w:ascii="宋体" w:hAnsi="宋体"/>
                <w:szCs w:val="21"/>
              </w:rPr>
            </w:pPr>
          </w:p>
        </w:tc>
        <w:tc>
          <w:tcPr>
            <w:tcW w:w="1950" w:type="dxa"/>
            <w:vMerge/>
            <w:vAlign w:val="center"/>
          </w:tcPr>
          <w:p w:rsidR="00A46568" w:rsidRDefault="00A46568">
            <w:pPr>
              <w:rPr>
                <w:rFonts w:ascii="宋体" w:hAnsi="宋体"/>
                <w:szCs w:val="21"/>
              </w:rPr>
            </w:pPr>
          </w:p>
        </w:tc>
        <w:tc>
          <w:tcPr>
            <w:tcW w:w="2111" w:type="dxa"/>
          </w:tcPr>
          <w:p w:rsidR="00A46568" w:rsidRDefault="004F5BF1">
            <w:pPr>
              <w:rPr>
                <w:rFonts w:ascii="宋体" w:hAnsi="宋体"/>
                <w:szCs w:val="21"/>
              </w:rPr>
            </w:pPr>
            <w:r>
              <w:rPr>
                <w:rFonts w:ascii="宋体" w:hAnsi="宋体" w:hint="eastAsia"/>
                <w:szCs w:val="21"/>
              </w:rPr>
              <w:t>兼职教师</w:t>
            </w:r>
          </w:p>
        </w:tc>
        <w:tc>
          <w:tcPr>
            <w:tcW w:w="4122" w:type="dxa"/>
            <w:vMerge/>
          </w:tcPr>
          <w:p w:rsidR="00A46568" w:rsidRDefault="00A46568">
            <w:pPr>
              <w:spacing w:line="360" w:lineRule="auto"/>
              <w:rPr>
                <w:rFonts w:ascii="宋体" w:hAnsi="宋体"/>
                <w:szCs w:val="21"/>
              </w:rPr>
            </w:pPr>
          </w:p>
        </w:tc>
      </w:tr>
    </w:tbl>
    <w:p w:rsidR="00A46568" w:rsidRDefault="00A46568"/>
    <w:p w:rsidR="00A46568" w:rsidRDefault="004F5BF1">
      <w:pPr>
        <w:pStyle w:val="2"/>
      </w:pPr>
      <w:r>
        <w:rPr>
          <w:rFonts w:hint="eastAsia"/>
        </w:rPr>
        <w:t>（三）教学资源</w:t>
      </w:r>
    </w:p>
    <w:p w:rsidR="00A46568" w:rsidRDefault="004F5BF1">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A46568" w:rsidRDefault="004F5BF1">
      <w:pPr>
        <w:pStyle w:val="2"/>
      </w:pPr>
      <w:r>
        <w:rPr>
          <w:rFonts w:hint="eastAsia"/>
        </w:rPr>
        <w:lastRenderedPageBreak/>
        <w:t>（四）教学方法</w:t>
      </w:r>
    </w:p>
    <w:p w:rsidR="00A46568" w:rsidRDefault="004F5BF1">
      <w:pPr>
        <w:pStyle w:val="2"/>
        <w:ind w:firstLineChars="200" w:firstLine="420"/>
        <w:rPr>
          <w:rFonts w:ascii="宋体" w:eastAsiaTheme="minorEastAsia" w:hAnsi="宋体" w:cs="宋体"/>
          <w:b w:val="0"/>
          <w:bCs w:val="0"/>
          <w:color w:val="000000" w:themeColor="text1"/>
          <w:kern w:val="0"/>
        </w:rPr>
      </w:pPr>
      <w:r>
        <w:rPr>
          <w:rFonts w:ascii="宋体" w:eastAsiaTheme="minorEastAsia" w:hAnsi="宋体" w:cs="宋体" w:hint="eastAsia"/>
          <w:b w:val="0"/>
          <w:bCs w:val="0"/>
          <w:color w:val="000000" w:themeColor="text1"/>
          <w:kern w:val="0"/>
        </w:rPr>
        <w:t>教学做一体化基本要求，现场组织教学必须在专业实训室进行，必须有专任教师和实习指导教师共同组织教学活动，采用多任务技能考核方式，及时对每个学生参与每个项目或任务的各个环节及时评价。</w:t>
      </w:r>
    </w:p>
    <w:p w:rsidR="00A46568" w:rsidRDefault="004F5BF1">
      <w:pPr>
        <w:pStyle w:val="2"/>
      </w:pPr>
      <w:r>
        <w:rPr>
          <w:rFonts w:hint="eastAsia"/>
        </w:rPr>
        <w:t>（五）学习评价</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hint="eastAsia"/>
          <w:bCs/>
          <w:color w:val="000000"/>
          <w:kern w:val="0"/>
          <w:szCs w:val="21"/>
        </w:rPr>
        <w:t>教师教学、学生学习评价的方式方法提出建议。对学生的学业考核评价内容应兼顾认知、技能、情感等方面，评价应体现评价标准、评价主体、评价方式、评价过程的多元化，如观察、笔试、顶岗操作、职业技能大赛、职业资格鉴定等评价、评定方式。要加强对教学过程的质量监控，改革教学评价的标准和方法。</w:t>
      </w:r>
    </w:p>
    <w:p w:rsidR="00A46568" w:rsidRDefault="004F5BF1">
      <w:pPr>
        <w:pStyle w:val="2"/>
      </w:pPr>
      <w:r>
        <w:rPr>
          <w:rFonts w:hint="eastAsia"/>
        </w:rPr>
        <w:t>（六）质量管理</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1.</w:t>
      </w:r>
      <w:r>
        <w:rPr>
          <w:rFonts w:asciiTheme="minorEastAsia" w:hAnsiTheme="minorEastAsia"/>
          <w:bCs/>
          <w:color w:val="000000"/>
          <w:kern w:val="0"/>
          <w:szCs w:val="21"/>
        </w:rPr>
        <w:t>组织保障质量管理</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w:t>
      </w:r>
      <w:r>
        <w:rPr>
          <w:rFonts w:asciiTheme="minorEastAsia" w:hAnsiTheme="minorEastAsia" w:hint="eastAsia"/>
          <w:bCs/>
          <w:color w:val="000000"/>
          <w:kern w:val="0"/>
          <w:szCs w:val="21"/>
        </w:rPr>
        <w:t>应用电子技术专业</w:t>
      </w:r>
      <w:r>
        <w:rPr>
          <w:rFonts w:asciiTheme="minorEastAsia" w:hAnsiTheme="minorEastAsia"/>
          <w:bCs/>
          <w:color w:val="000000"/>
          <w:kern w:val="0"/>
          <w:szCs w:val="21"/>
        </w:rPr>
        <w:t>教学指导委员会，每年召开一次会议，审议和修改专业人才培养方案。委员会专家发挥指导和引领作用，指导专业教师团队，深入</w:t>
      </w:r>
      <w:r>
        <w:rPr>
          <w:rFonts w:asciiTheme="minorEastAsia" w:hAnsiTheme="minorEastAsia" w:hint="eastAsia"/>
          <w:bCs/>
          <w:color w:val="000000"/>
          <w:kern w:val="0"/>
          <w:szCs w:val="21"/>
        </w:rPr>
        <w:t>电子、智能应用</w:t>
      </w:r>
      <w:r>
        <w:rPr>
          <w:rFonts w:asciiTheme="minorEastAsia" w:hAnsiTheme="minorEastAsia"/>
          <w:bCs/>
          <w:color w:val="000000"/>
          <w:kern w:val="0"/>
          <w:szCs w:val="21"/>
        </w:rPr>
        <w:t>企业开展行业岗位工作群工作任务调研分析，剖析培养</w:t>
      </w:r>
      <w:r>
        <w:rPr>
          <w:rFonts w:asciiTheme="minorEastAsia" w:hAnsiTheme="minorEastAsia"/>
          <w:bCs/>
          <w:color w:val="000000"/>
          <w:kern w:val="0"/>
          <w:szCs w:val="21"/>
        </w:rPr>
        <w:t>专业人才所需的职业技能与知识，构建适应区域地方经济的专业特色课程体系，指导制定专业人才培养方案及其实施细则。</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成立院系两级督导组，加强对教学的管理和教学质量的监控指导。学校成立由学校主管教学副院长任组长，教务处、校督导</w:t>
      </w:r>
      <w:proofErr w:type="gramStart"/>
      <w:r>
        <w:rPr>
          <w:rFonts w:asciiTheme="minorEastAsia" w:hAnsiTheme="minorEastAsia"/>
          <w:bCs/>
          <w:color w:val="000000"/>
          <w:kern w:val="0"/>
          <w:szCs w:val="21"/>
        </w:rPr>
        <w:t>室相关</w:t>
      </w:r>
      <w:proofErr w:type="gramEnd"/>
      <w:r>
        <w:rPr>
          <w:rFonts w:asciiTheme="minorEastAsia" w:hAnsiTheme="minorEastAsia"/>
          <w:bCs/>
          <w:color w:val="000000"/>
          <w:kern w:val="0"/>
          <w:szCs w:val="21"/>
        </w:rPr>
        <w:t>负责人员负责实施的教学管理与质量监控机构，执行过程中依靠各班级学生纪检信息员和院系教学信息员参与，对课程教学进行监督和评估。</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成立由经管学院院长任组长，教学副院长主管，专业教研室主任具体实施，教学管理办公室和实训中心协同参与的教学执行组织，负责对专业任课教师的教学工作进行检查、教学质量评</w:t>
      </w:r>
      <w:r>
        <w:rPr>
          <w:rFonts w:asciiTheme="minorEastAsia" w:hAnsiTheme="minorEastAsia"/>
          <w:bCs/>
          <w:color w:val="000000"/>
          <w:kern w:val="0"/>
          <w:szCs w:val="21"/>
        </w:rPr>
        <w:t>价等管理工作。</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2.</w:t>
      </w:r>
      <w:r>
        <w:rPr>
          <w:rFonts w:asciiTheme="minorEastAsia" w:hAnsiTheme="minorEastAsia"/>
          <w:bCs/>
          <w:color w:val="000000"/>
          <w:kern w:val="0"/>
          <w:szCs w:val="21"/>
        </w:rPr>
        <w:t>制度保障质量管理</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为保障人才培养质量，学校制定了《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教学督导工作条例》，《</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教学管理规章制度》，强化对专业人才培养质量和课堂教学质量的管理和控制；同时学校层面制定了《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实验实训室管理规定》，《</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校外实训基地建设管理规定》加强专业校内外实</w:t>
      </w:r>
      <w:proofErr w:type="gramStart"/>
      <w:r>
        <w:rPr>
          <w:rFonts w:asciiTheme="minorEastAsia" w:hAnsiTheme="minorEastAsia"/>
          <w:bCs/>
          <w:color w:val="000000"/>
          <w:kern w:val="0"/>
          <w:szCs w:val="21"/>
        </w:rPr>
        <w:t>训实践</w:t>
      </w:r>
      <w:proofErr w:type="gramEnd"/>
      <w:r>
        <w:rPr>
          <w:rFonts w:asciiTheme="minorEastAsia" w:hAnsiTheme="minorEastAsia"/>
          <w:bCs/>
          <w:color w:val="000000"/>
          <w:kern w:val="0"/>
          <w:szCs w:val="21"/>
        </w:rPr>
        <w:t>教学的管理和跟踪控制。</w:t>
      </w:r>
    </w:p>
    <w:p w:rsidR="00A46568" w:rsidRDefault="004F5BF1">
      <w:pPr>
        <w:spacing w:line="440" w:lineRule="exact"/>
        <w:ind w:firstLineChars="200" w:firstLine="420"/>
        <w:rPr>
          <w:rFonts w:asciiTheme="minorEastAsia" w:hAnsiTheme="minorEastAsia"/>
          <w:bCs/>
          <w:color w:val="000000"/>
          <w:kern w:val="0"/>
          <w:szCs w:val="21"/>
        </w:rPr>
      </w:pPr>
      <w:r>
        <w:rPr>
          <w:rFonts w:asciiTheme="minorEastAsia" w:hAnsiTheme="minorEastAsia"/>
          <w:bCs/>
          <w:color w:val="000000"/>
          <w:kern w:val="0"/>
          <w:szCs w:val="21"/>
        </w:rPr>
        <w:t>从而在制度层面上，保证了教学秩序的稳定和各项教学育人工作的稳步推进，确保培养出符合区域经济发展需求的高端技能型</w:t>
      </w:r>
      <w:r>
        <w:rPr>
          <w:rFonts w:asciiTheme="minorEastAsia" w:hAnsiTheme="minorEastAsia" w:hint="eastAsia"/>
          <w:bCs/>
          <w:color w:val="000000"/>
          <w:kern w:val="0"/>
          <w:szCs w:val="21"/>
        </w:rPr>
        <w:t>智能应用</w:t>
      </w:r>
      <w:r>
        <w:rPr>
          <w:rFonts w:asciiTheme="minorEastAsia" w:hAnsiTheme="minorEastAsia"/>
          <w:bCs/>
          <w:color w:val="000000"/>
          <w:kern w:val="0"/>
          <w:szCs w:val="21"/>
        </w:rPr>
        <w:t>人才。</w:t>
      </w:r>
    </w:p>
    <w:p w:rsidR="00A46568" w:rsidRDefault="004F5BF1">
      <w:pPr>
        <w:pStyle w:val="1"/>
      </w:pPr>
      <w:r>
        <w:rPr>
          <w:rFonts w:hint="eastAsia"/>
        </w:rPr>
        <w:lastRenderedPageBreak/>
        <w:t>九、毕业要求</w:t>
      </w:r>
    </w:p>
    <w:p w:rsidR="00A46568" w:rsidRDefault="004F5BF1">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以具有电子专业特色的毕业论文、电子产品制作或者工业流程改造等形式，重视综合运用所学的基础理论知识、基本技能去分析和解决一般工程技术问题的能力、与他人进行专业思想沟通、技术交流的能力、进行简单电子产品设计和开发的能力，完成电子产品的技术改造、独立设计的电子产品或者电子设备（产品）控制系统改造或设计。成绩评定必须为合格以上。请参考《毕业论文</w:t>
      </w:r>
      <w:r>
        <w:rPr>
          <w:rFonts w:ascii="宋体" w:hAnsi="宋体" w:cs="宋体"/>
          <w:color w:val="000000" w:themeColor="text1"/>
          <w:kern w:val="0"/>
        </w:rPr>
        <w:t>/</w:t>
      </w:r>
      <w:r>
        <w:rPr>
          <w:rFonts w:ascii="宋体" w:hAnsi="宋体" w:cs="宋体" w:hint="eastAsia"/>
          <w:color w:val="000000" w:themeColor="text1"/>
          <w:kern w:val="0"/>
        </w:rPr>
        <w:t>设计工作规范（试行）》执行</w:t>
      </w:r>
    </w:p>
    <w:p w:rsidR="00A46568" w:rsidRDefault="004F5BF1">
      <w:pPr>
        <w:spacing w:line="440" w:lineRule="exact"/>
        <w:rPr>
          <w:rFonts w:ascii="宋体" w:cs="Times New Roman"/>
          <w:color w:val="000000" w:themeColor="text1"/>
          <w:kern w:val="0"/>
        </w:rPr>
      </w:pPr>
      <w:r>
        <w:rPr>
          <w:rFonts w:ascii="宋体" w:hAnsi="宋体" w:cs="宋体" w:hint="eastAsia"/>
          <w:color w:val="000000" w:themeColor="text1"/>
          <w:kern w:val="0"/>
        </w:rPr>
        <w:t>（注意：形式可采取论文、调研报告、设计制作的产品等；重视专业动手解决实际问题的能力）</w:t>
      </w:r>
    </w:p>
    <w:p w:rsidR="00A46568" w:rsidRDefault="004F5BF1">
      <w:pPr>
        <w:pStyle w:val="1"/>
      </w:pPr>
      <w:r>
        <w:rPr>
          <w:rFonts w:hint="eastAsia"/>
        </w:rPr>
        <w:t>十、附录</w:t>
      </w:r>
    </w:p>
    <w:p w:rsidR="00A46568" w:rsidRDefault="004F5BF1">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A46568" w:rsidRDefault="004F5BF1">
      <w:pPr>
        <w:spacing w:line="440" w:lineRule="exact"/>
        <w:ind w:left="420"/>
        <w:rPr>
          <w:rFonts w:ascii="宋体" w:hAnsi="宋体" w:cs="宋体"/>
          <w:color w:val="000000" w:themeColor="text1"/>
          <w:kern w:val="0"/>
        </w:rPr>
      </w:pPr>
      <w:r>
        <w:rPr>
          <w:rFonts w:ascii="宋体" w:hAnsi="宋体" w:cs="宋体" w:hint="eastAsia"/>
          <w:color w:val="000000" w:themeColor="text1"/>
          <w:kern w:val="0"/>
        </w:rPr>
        <w:t xml:space="preserve">2. </w:t>
      </w:r>
      <w:r>
        <w:rPr>
          <w:rFonts w:ascii="宋体" w:hAnsi="宋体" w:cs="宋体" w:hint="eastAsia"/>
          <w:color w:val="000000" w:themeColor="text1"/>
          <w:kern w:val="0"/>
        </w:rPr>
        <w:t>人才培养方案变更审批</w:t>
      </w:r>
      <w:r>
        <w:rPr>
          <w:rFonts w:ascii="宋体" w:hAnsi="宋体" w:cs="宋体" w:hint="eastAsia"/>
          <w:color w:val="000000" w:themeColor="text1"/>
          <w:kern w:val="0"/>
        </w:rPr>
        <w:t>表</w:t>
      </w:r>
    </w:p>
    <w:p w:rsidR="00A46568" w:rsidRDefault="004F5BF1">
      <w:pPr>
        <w:ind w:firstLineChars="2300" w:firstLine="4830"/>
        <w:rPr>
          <w:highlight w:val="yellow"/>
        </w:rPr>
      </w:pPr>
      <w:r>
        <w:rPr>
          <w:rFonts w:ascii="宋体" w:hAnsi="宋体" w:cs="宋体" w:hint="eastAsia"/>
          <w:color w:val="000000" w:themeColor="text1"/>
          <w:kern w:val="0"/>
        </w:rPr>
        <w:t>制定：应用电子技术专业建设委员会</w:t>
      </w:r>
    </w:p>
    <w:sectPr w:rsidR="00A46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B5341FAC"/>
    <w:multiLevelType w:val="singleLevel"/>
    <w:tmpl w:val="B5341FAC"/>
    <w:lvl w:ilvl="0">
      <w:start w:val="3"/>
      <w:numFmt w:val="decimal"/>
      <w:suff w:val="nothing"/>
      <w:lvlText w:val="（%1）"/>
      <w:lvlJc w:val="left"/>
    </w:lvl>
  </w:abstractNum>
  <w:abstractNum w:abstractNumId="2">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3">
    <w:nsid w:val="13BBCAC0"/>
    <w:multiLevelType w:val="singleLevel"/>
    <w:tmpl w:val="13BBCAC0"/>
    <w:lvl w:ilvl="0">
      <w:start w:val="1"/>
      <w:numFmt w:val="decimal"/>
      <w:suff w:val="nothing"/>
      <w:lvlText w:val="%1）"/>
      <w:lvlJc w:val="left"/>
    </w:lvl>
  </w:abstractNum>
  <w:abstractNum w:abstractNumId="4">
    <w:nsid w:val="167C5104"/>
    <w:multiLevelType w:val="singleLevel"/>
    <w:tmpl w:val="167C5104"/>
    <w:lvl w:ilvl="0">
      <w:start w:val="5"/>
      <w:numFmt w:val="chineseCounting"/>
      <w:suff w:val="nothing"/>
      <w:lvlText w:val="%1、"/>
      <w:lvlJc w:val="left"/>
      <w:rPr>
        <w:rFonts w:hint="eastAsia"/>
      </w:rPr>
    </w:lvl>
  </w:abstractNum>
  <w:abstractNum w:abstractNumId="5">
    <w:nsid w:val="1A47BC28"/>
    <w:multiLevelType w:val="singleLevel"/>
    <w:tmpl w:val="1A47BC28"/>
    <w:lvl w:ilvl="0">
      <w:start w:val="4"/>
      <w:numFmt w:val="chineseCounting"/>
      <w:suff w:val="nothing"/>
      <w:lvlText w:val="%1、"/>
      <w:lvlJc w:val="left"/>
      <w:rPr>
        <w:rFonts w:hint="eastAsia"/>
      </w:rPr>
    </w:lvl>
  </w:abstractNum>
  <w:abstractNum w:abstractNumId="6">
    <w:nsid w:val="1ADE97DE"/>
    <w:multiLevelType w:val="singleLevel"/>
    <w:tmpl w:val="1ADE97DE"/>
    <w:lvl w:ilvl="0">
      <w:start w:val="6"/>
      <w:numFmt w:val="decimal"/>
      <w:suff w:val="nothing"/>
      <w:lvlText w:val="（%1）"/>
      <w:lvlJc w:val="left"/>
    </w:lvl>
  </w:abstractNum>
  <w:abstractNum w:abstractNumId="7">
    <w:nsid w:val="46B9325D"/>
    <w:multiLevelType w:val="singleLevel"/>
    <w:tmpl w:val="46B9325D"/>
    <w:lvl w:ilvl="0">
      <w:start w:val="1"/>
      <w:numFmt w:val="decimal"/>
      <w:suff w:val="nothing"/>
      <w:lvlText w:val="%1）"/>
      <w:lvlJc w:val="left"/>
    </w:lvl>
  </w:abstractNum>
  <w:abstractNum w:abstractNumId="8">
    <w:nsid w:val="512ED2FA"/>
    <w:multiLevelType w:val="singleLevel"/>
    <w:tmpl w:val="512ED2FA"/>
    <w:lvl w:ilvl="0">
      <w:start w:val="2"/>
      <w:numFmt w:val="chineseCounting"/>
      <w:suff w:val="nothing"/>
      <w:lvlText w:val="（%1）"/>
      <w:lvlJc w:val="left"/>
      <w:rPr>
        <w:rFonts w:hint="eastAsia"/>
      </w:rPr>
    </w:lvl>
  </w:abstractNum>
  <w:abstractNum w:abstractNumId="9">
    <w:nsid w:val="54652C39"/>
    <w:multiLevelType w:val="singleLevel"/>
    <w:tmpl w:val="54652C39"/>
    <w:lvl w:ilvl="0">
      <w:start w:val="1"/>
      <w:numFmt w:val="decimalEnclosedCircleChinese"/>
      <w:suff w:val="nothing"/>
      <w:lvlText w:val="%1　"/>
      <w:lvlJc w:val="left"/>
      <w:pPr>
        <w:ind w:left="0" w:firstLine="400"/>
      </w:pPr>
      <w:rPr>
        <w:rFonts w:hint="eastAsia"/>
      </w:rPr>
    </w:lvl>
  </w:abstractNum>
  <w:abstractNum w:abstractNumId="10">
    <w:nsid w:val="5C5E997A"/>
    <w:multiLevelType w:val="singleLevel"/>
    <w:tmpl w:val="5C5E997A"/>
    <w:lvl w:ilvl="0">
      <w:start w:val="1"/>
      <w:numFmt w:val="decimal"/>
      <w:suff w:val="space"/>
      <w:lvlText w:val="%1."/>
      <w:lvlJc w:val="left"/>
    </w:lvl>
  </w:abstractNum>
  <w:abstractNum w:abstractNumId="11">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2">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5"/>
  </w:num>
  <w:num w:numId="2">
    <w:abstractNumId w:val="4"/>
  </w:num>
  <w:num w:numId="3">
    <w:abstractNumId w:val="1"/>
  </w:num>
  <w:num w:numId="4">
    <w:abstractNumId w:val="6"/>
  </w:num>
  <w:num w:numId="5">
    <w:abstractNumId w:val="9"/>
  </w:num>
  <w:num w:numId="6">
    <w:abstractNumId w:val="2"/>
  </w:num>
  <w:num w:numId="7">
    <w:abstractNumId w:val="11"/>
  </w:num>
  <w:num w:numId="8">
    <w:abstractNumId w:val="12"/>
  </w:num>
  <w:num w:numId="9">
    <w:abstractNumId w:val="10"/>
  </w:num>
  <w:num w:numId="10">
    <w:abstractNumId w:val="3"/>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A5"/>
    <w:rsid w:val="00035323"/>
    <w:rsid w:val="000411E9"/>
    <w:rsid w:val="000A6A90"/>
    <w:rsid w:val="000C2E11"/>
    <w:rsid w:val="000F790A"/>
    <w:rsid w:val="00223872"/>
    <w:rsid w:val="004F5BF1"/>
    <w:rsid w:val="0066455F"/>
    <w:rsid w:val="0068764F"/>
    <w:rsid w:val="00925513"/>
    <w:rsid w:val="00A46568"/>
    <w:rsid w:val="00BC2379"/>
    <w:rsid w:val="00D14B33"/>
    <w:rsid w:val="00DF2B7C"/>
    <w:rsid w:val="00F818A5"/>
    <w:rsid w:val="01B14CF0"/>
    <w:rsid w:val="02B24B2B"/>
    <w:rsid w:val="02F8632E"/>
    <w:rsid w:val="039E42CC"/>
    <w:rsid w:val="069C6CEC"/>
    <w:rsid w:val="0C016DAC"/>
    <w:rsid w:val="0D291AD9"/>
    <w:rsid w:val="0D5E0A38"/>
    <w:rsid w:val="0D681C1F"/>
    <w:rsid w:val="0E90473D"/>
    <w:rsid w:val="0EA9541F"/>
    <w:rsid w:val="0FB15828"/>
    <w:rsid w:val="10C66E6F"/>
    <w:rsid w:val="140F6925"/>
    <w:rsid w:val="15930BD9"/>
    <w:rsid w:val="1A3E3DA0"/>
    <w:rsid w:val="1BAA5F17"/>
    <w:rsid w:val="1D7D332A"/>
    <w:rsid w:val="212B6D57"/>
    <w:rsid w:val="21885118"/>
    <w:rsid w:val="21A02CA4"/>
    <w:rsid w:val="21CA0A7D"/>
    <w:rsid w:val="22281480"/>
    <w:rsid w:val="22F8163F"/>
    <w:rsid w:val="2784192E"/>
    <w:rsid w:val="2B0A7A96"/>
    <w:rsid w:val="2B263A20"/>
    <w:rsid w:val="2B7E5BCC"/>
    <w:rsid w:val="2D4E663C"/>
    <w:rsid w:val="2E4E0DAA"/>
    <w:rsid w:val="2E8C6AE6"/>
    <w:rsid w:val="2F2B5110"/>
    <w:rsid w:val="307261FF"/>
    <w:rsid w:val="34E0542C"/>
    <w:rsid w:val="35ED7013"/>
    <w:rsid w:val="36787B26"/>
    <w:rsid w:val="3817441A"/>
    <w:rsid w:val="383F6009"/>
    <w:rsid w:val="3A3B13D0"/>
    <w:rsid w:val="3AD85484"/>
    <w:rsid w:val="3BA228F1"/>
    <w:rsid w:val="3C57045B"/>
    <w:rsid w:val="3CC12BF6"/>
    <w:rsid w:val="3D061189"/>
    <w:rsid w:val="415E39C6"/>
    <w:rsid w:val="416D22FF"/>
    <w:rsid w:val="43B458C7"/>
    <w:rsid w:val="4463722B"/>
    <w:rsid w:val="44FE0A58"/>
    <w:rsid w:val="4A3319E1"/>
    <w:rsid w:val="4C0E7C90"/>
    <w:rsid w:val="4D3E2A6B"/>
    <w:rsid w:val="4D7D0862"/>
    <w:rsid w:val="4DFB27C6"/>
    <w:rsid w:val="4FD245C4"/>
    <w:rsid w:val="4FFA009B"/>
    <w:rsid w:val="503D750C"/>
    <w:rsid w:val="517523EC"/>
    <w:rsid w:val="587D4CC9"/>
    <w:rsid w:val="5AC70DF8"/>
    <w:rsid w:val="5ADE555C"/>
    <w:rsid w:val="5D6B7B57"/>
    <w:rsid w:val="61DD2719"/>
    <w:rsid w:val="63C613A3"/>
    <w:rsid w:val="650A2C8E"/>
    <w:rsid w:val="69174395"/>
    <w:rsid w:val="69E45BFA"/>
    <w:rsid w:val="6ACF0836"/>
    <w:rsid w:val="6D8A4A04"/>
    <w:rsid w:val="6E6D45AD"/>
    <w:rsid w:val="6F2F3271"/>
    <w:rsid w:val="70A7709B"/>
    <w:rsid w:val="72236268"/>
    <w:rsid w:val="74AA7F52"/>
    <w:rsid w:val="77E21B5B"/>
    <w:rsid w:val="796B4738"/>
    <w:rsid w:val="7C465402"/>
    <w:rsid w:val="7DFD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30">
    <w:name w:val="Body Text Indent 3"/>
    <w:basedOn w:val="a"/>
    <w:link w:val="3Char"/>
    <w:pPr>
      <w:spacing w:after="120"/>
      <w:ind w:leftChars="200" w:left="420"/>
    </w:pPr>
    <w:rPr>
      <w:rFonts w:ascii="Times New Roman" w:eastAsia="宋体" w:hAnsi="Times New Roman" w:cs="Times New Roman"/>
      <w:sz w:val="16"/>
      <w:szCs w:val="16"/>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8">
    <w:name w:val="List Paragraph"/>
    <w:basedOn w:val="a"/>
    <w:uiPriority w:val="99"/>
    <w:pPr>
      <w:ind w:firstLineChars="200" w:firstLine="420"/>
    </w:pPr>
  </w:style>
  <w:style w:type="character" w:customStyle="1" w:styleId="31">
    <w:name w:val="正文文本缩进 3 字符"/>
    <w:basedOn w:val="a0"/>
    <w:rPr>
      <w:rFonts w:asciiTheme="minorHAnsi" w:eastAsiaTheme="minorEastAsia" w:hAnsiTheme="minorHAnsi" w:cstheme="minorBidi"/>
      <w:kern w:val="2"/>
      <w:sz w:val="16"/>
      <w:szCs w:val="16"/>
    </w:rPr>
  </w:style>
  <w:style w:type="character" w:customStyle="1" w:styleId="3Char">
    <w:name w:val="正文文本缩进 3 Char"/>
    <w:basedOn w:val="a0"/>
    <w:link w:val="30"/>
    <w:rPr>
      <w:rFonts w:ascii="Times New Roman" w:hAnsi="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30">
    <w:name w:val="Body Text Indent 3"/>
    <w:basedOn w:val="a"/>
    <w:link w:val="3Char"/>
    <w:pPr>
      <w:spacing w:after="120"/>
      <w:ind w:leftChars="200" w:left="420"/>
    </w:pPr>
    <w:rPr>
      <w:rFonts w:ascii="Times New Roman" w:eastAsia="宋体" w:hAnsi="Times New Roman" w:cs="Times New Roman"/>
      <w:sz w:val="16"/>
      <w:szCs w:val="16"/>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8">
    <w:name w:val="List Paragraph"/>
    <w:basedOn w:val="a"/>
    <w:uiPriority w:val="99"/>
    <w:pPr>
      <w:ind w:firstLineChars="200" w:firstLine="420"/>
    </w:pPr>
  </w:style>
  <w:style w:type="character" w:customStyle="1" w:styleId="31">
    <w:name w:val="正文文本缩进 3 字符"/>
    <w:basedOn w:val="a0"/>
    <w:rPr>
      <w:rFonts w:asciiTheme="minorHAnsi" w:eastAsiaTheme="minorEastAsia" w:hAnsiTheme="minorHAnsi" w:cstheme="minorBidi"/>
      <w:kern w:val="2"/>
      <w:sz w:val="16"/>
      <w:szCs w:val="16"/>
    </w:rPr>
  </w:style>
  <w:style w:type="character" w:customStyle="1" w:styleId="3Char">
    <w:name w:val="正文文本缩进 3 Char"/>
    <w:basedOn w:val="a0"/>
    <w:link w:val="30"/>
    <w:rPr>
      <w:rFonts w:ascii="Times New Roman"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4472</Words>
  <Characters>25494</Characters>
  <Application>Microsoft Office Word</Application>
  <DocSecurity>0</DocSecurity>
  <Lines>212</Lines>
  <Paragraphs>59</Paragraphs>
  <ScaleCrop>false</ScaleCrop>
  <Company>Microsoft</Company>
  <LinksUpToDate>false</LinksUpToDate>
  <CharactersWithSpaces>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3</cp:revision>
  <dcterms:created xsi:type="dcterms:W3CDTF">2020-10-28T03:02:00Z</dcterms:created>
  <dcterms:modified xsi:type="dcterms:W3CDTF">2021-11-15T09:25:00Z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