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D23" w:rsidRDefault="00542D23">
      <w:pPr>
        <w:widowControl/>
        <w:jc w:val="left"/>
        <w:rPr>
          <w:rFonts w:ascii="宋体"/>
          <w:b/>
          <w:sz w:val="44"/>
          <w:szCs w:val="44"/>
        </w:rPr>
      </w:pPr>
    </w:p>
    <w:p w:rsidR="00542D23" w:rsidRDefault="0078558C">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惠州工程职业学院、博罗中等专业学校贯通培养三二分段大数据与财务管理专业人才培养方案</w:t>
      </w:r>
    </w:p>
    <w:p w:rsidR="00542D23" w:rsidRDefault="00542D23">
      <w:pPr>
        <w:jc w:val="center"/>
        <w:rPr>
          <w:rFonts w:asciiTheme="majorEastAsia" w:eastAsiaTheme="majorEastAsia" w:hAnsiTheme="majorEastAsia"/>
          <w:b/>
          <w:sz w:val="44"/>
          <w:szCs w:val="44"/>
        </w:rPr>
      </w:pPr>
    </w:p>
    <w:tbl>
      <w:tblPr>
        <w:tblW w:w="5353" w:type="dxa"/>
        <w:jc w:val="center"/>
        <w:tblLayout w:type="fixed"/>
        <w:tblLook w:val="04A0" w:firstRow="1" w:lastRow="0" w:firstColumn="1" w:lastColumn="0" w:noHBand="0" w:noVBand="1"/>
      </w:tblPr>
      <w:tblGrid>
        <w:gridCol w:w="2065"/>
        <w:gridCol w:w="3288"/>
      </w:tblGrid>
      <w:tr w:rsidR="00542D23">
        <w:trPr>
          <w:trHeight w:val="850"/>
          <w:jc w:val="center"/>
        </w:trPr>
        <w:tc>
          <w:tcPr>
            <w:tcW w:w="2065" w:type="dxa"/>
            <w:vAlign w:val="center"/>
          </w:tcPr>
          <w:p w:rsidR="00542D23" w:rsidRDefault="0078558C">
            <w:pPr>
              <w:rPr>
                <w:rFonts w:ascii="仿宋_GB2312" w:eastAsia="仿宋_GB2312"/>
                <w:sz w:val="28"/>
                <w:szCs w:val="28"/>
              </w:rPr>
            </w:pPr>
            <w:r>
              <w:rPr>
                <w:rFonts w:ascii="仿宋_GB2312" w:eastAsia="仿宋_GB2312" w:hint="eastAsia"/>
                <w:sz w:val="28"/>
                <w:szCs w:val="28"/>
              </w:rPr>
              <w:t>适</w:t>
            </w:r>
            <w:r>
              <w:rPr>
                <w:rFonts w:ascii="仿宋_GB2312" w:eastAsia="仿宋_GB2312"/>
                <w:sz w:val="28"/>
                <w:szCs w:val="28"/>
              </w:rPr>
              <w:t xml:space="preserve"> </w:t>
            </w:r>
            <w:r>
              <w:rPr>
                <w:rFonts w:ascii="仿宋_GB2312" w:eastAsia="仿宋_GB2312" w:hint="eastAsia"/>
                <w:sz w:val="28"/>
                <w:szCs w:val="28"/>
              </w:rPr>
              <w:t>用</w:t>
            </w: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级：</w:t>
            </w:r>
            <w:r>
              <w:rPr>
                <w:rFonts w:ascii="仿宋_GB2312" w:eastAsia="仿宋_GB2312"/>
                <w:sz w:val="28"/>
                <w:szCs w:val="28"/>
              </w:rPr>
              <w:t xml:space="preserve"> </w:t>
            </w:r>
          </w:p>
        </w:tc>
        <w:tc>
          <w:tcPr>
            <w:tcW w:w="3288" w:type="dxa"/>
            <w:vAlign w:val="center"/>
          </w:tcPr>
          <w:p w:rsidR="00542D23" w:rsidRDefault="0078558C">
            <w:pPr>
              <w:rPr>
                <w:rFonts w:ascii="仿宋_GB2312" w:eastAsia="仿宋_GB2312"/>
                <w:sz w:val="28"/>
                <w:szCs w:val="28"/>
              </w:rPr>
            </w:pPr>
            <w:r>
              <w:rPr>
                <w:rFonts w:ascii="仿宋_GB2312" w:eastAsia="仿宋_GB2312"/>
                <w:sz w:val="28"/>
                <w:szCs w:val="28"/>
              </w:rPr>
              <w:t>2022</w:t>
            </w:r>
            <w:r>
              <w:rPr>
                <w:rFonts w:ascii="仿宋_GB2312" w:eastAsia="仿宋_GB2312" w:hint="eastAsia"/>
                <w:sz w:val="28"/>
                <w:szCs w:val="28"/>
              </w:rPr>
              <w:t>级</w:t>
            </w:r>
          </w:p>
        </w:tc>
      </w:tr>
      <w:tr w:rsidR="00542D23">
        <w:trPr>
          <w:trHeight w:val="850"/>
          <w:jc w:val="center"/>
        </w:trPr>
        <w:tc>
          <w:tcPr>
            <w:tcW w:w="2065" w:type="dxa"/>
            <w:vAlign w:val="center"/>
          </w:tcPr>
          <w:p w:rsidR="00542D23" w:rsidRDefault="0078558C">
            <w:pPr>
              <w:rPr>
                <w:rFonts w:ascii="仿宋_GB2312" w:eastAsia="仿宋_GB2312"/>
                <w:sz w:val="28"/>
                <w:szCs w:val="28"/>
              </w:rPr>
            </w:pPr>
            <w:r>
              <w:rPr>
                <w:rFonts w:ascii="仿宋_GB2312" w:eastAsia="仿宋_GB2312" w:hint="eastAsia"/>
                <w:sz w:val="28"/>
                <w:szCs w:val="28"/>
              </w:rPr>
              <w:t>专业负责人：</w:t>
            </w:r>
          </w:p>
        </w:tc>
        <w:tc>
          <w:tcPr>
            <w:tcW w:w="3288" w:type="dxa"/>
            <w:vAlign w:val="center"/>
          </w:tcPr>
          <w:p w:rsidR="00542D23" w:rsidRDefault="0078558C">
            <w:pPr>
              <w:rPr>
                <w:rFonts w:ascii="仿宋_GB2312" w:eastAsia="仿宋_GB2312"/>
                <w:sz w:val="28"/>
                <w:szCs w:val="28"/>
              </w:rPr>
            </w:pPr>
            <w:proofErr w:type="gramStart"/>
            <w:r>
              <w:rPr>
                <w:rFonts w:ascii="仿宋_GB2312" w:eastAsia="仿宋_GB2312" w:hint="eastAsia"/>
                <w:sz w:val="28"/>
                <w:szCs w:val="28"/>
              </w:rPr>
              <w:t>李利勤</w:t>
            </w:r>
            <w:proofErr w:type="gramEnd"/>
          </w:p>
        </w:tc>
      </w:tr>
      <w:tr w:rsidR="00542D23">
        <w:trPr>
          <w:trHeight w:val="850"/>
          <w:jc w:val="center"/>
        </w:trPr>
        <w:tc>
          <w:tcPr>
            <w:tcW w:w="2065" w:type="dxa"/>
            <w:vAlign w:val="center"/>
          </w:tcPr>
          <w:p w:rsidR="00542D23" w:rsidRDefault="0078558C">
            <w:pPr>
              <w:rPr>
                <w:rFonts w:ascii="仿宋_GB2312" w:eastAsia="仿宋_GB2312"/>
                <w:sz w:val="28"/>
                <w:szCs w:val="28"/>
              </w:rPr>
            </w:pPr>
            <w:r>
              <w:rPr>
                <w:rFonts w:ascii="仿宋_GB2312" w:eastAsia="仿宋_GB2312" w:hint="eastAsia"/>
                <w:sz w:val="28"/>
                <w:szCs w:val="28"/>
              </w:rPr>
              <w:t>制</w:t>
            </w:r>
            <w:r>
              <w:rPr>
                <w:rFonts w:ascii="仿宋_GB2312" w:eastAsia="仿宋_GB2312"/>
                <w:sz w:val="28"/>
                <w:szCs w:val="28"/>
              </w:rPr>
              <w:t xml:space="preserve"> </w:t>
            </w:r>
            <w:r>
              <w:rPr>
                <w:rFonts w:ascii="仿宋_GB2312" w:eastAsia="仿宋_GB2312" w:hint="eastAsia"/>
                <w:sz w:val="28"/>
                <w:szCs w:val="28"/>
              </w:rPr>
              <w:t>订</w:t>
            </w:r>
            <w:r>
              <w:rPr>
                <w:rFonts w:ascii="仿宋_GB2312" w:eastAsia="仿宋_GB2312"/>
                <w:sz w:val="28"/>
                <w:szCs w:val="28"/>
              </w:rPr>
              <w:t xml:space="preserve"> </w:t>
            </w:r>
            <w:r>
              <w:rPr>
                <w:rFonts w:ascii="仿宋_GB2312" w:eastAsia="仿宋_GB2312" w:hint="eastAsia"/>
                <w:sz w:val="28"/>
                <w:szCs w:val="28"/>
              </w:rPr>
              <w:t>时</w:t>
            </w:r>
            <w:r>
              <w:rPr>
                <w:rFonts w:ascii="仿宋_GB2312" w:eastAsia="仿宋_GB2312"/>
                <w:sz w:val="28"/>
                <w:szCs w:val="28"/>
              </w:rPr>
              <w:t xml:space="preserve"> </w:t>
            </w:r>
            <w:r>
              <w:rPr>
                <w:rFonts w:ascii="仿宋_GB2312" w:eastAsia="仿宋_GB2312" w:hint="eastAsia"/>
                <w:sz w:val="28"/>
                <w:szCs w:val="28"/>
              </w:rPr>
              <w:t>间：</w:t>
            </w:r>
            <w:r>
              <w:rPr>
                <w:rFonts w:ascii="仿宋_GB2312" w:eastAsia="仿宋_GB2312"/>
                <w:sz w:val="28"/>
                <w:szCs w:val="28"/>
              </w:rPr>
              <w:t xml:space="preserve"> </w:t>
            </w:r>
          </w:p>
        </w:tc>
        <w:tc>
          <w:tcPr>
            <w:tcW w:w="3288" w:type="dxa"/>
            <w:vAlign w:val="center"/>
          </w:tcPr>
          <w:p w:rsidR="00542D23" w:rsidRDefault="0078558C">
            <w:pPr>
              <w:rPr>
                <w:rFonts w:ascii="仿宋_GB2312" w:eastAsia="仿宋_GB2312"/>
                <w:sz w:val="28"/>
                <w:szCs w:val="28"/>
              </w:rPr>
            </w:pPr>
            <w:r>
              <w:rPr>
                <w:rFonts w:ascii="仿宋_GB2312" w:eastAsia="仿宋_GB2312"/>
                <w:sz w:val="28"/>
                <w:szCs w:val="28"/>
              </w:rPr>
              <w:t>202</w:t>
            </w:r>
            <w:r>
              <w:rPr>
                <w:rFonts w:ascii="仿宋_GB2312" w:eastAsia="仿宋_GB2312" w:hint="eastAsia"/>
                <w:sz w:val="28"/>
                <w:szCs w:val="28"/>
              </w:rPr>
              <w:t>2年</w:t>
            </w:r>
            <w:r>
              <w:rPr>
                <w:rFonts w:ascii="仿宋_GB2312" w:eastAsia="仿宋_GB2312"/>
                <w:sz w:val="28"/>
                <w:szCs w:val="28"/>
              </w:rPr>
              <w:t xml:space="preserve"> </w:t>
            </w:r>
            <w:r>
              <w:rPr>
                <w:rFonts w:ascii="仿宋_GB2312" w:eastAsia="仿宋_GB2312" w:hint="eastAsia"/>
                <w:sz w:val="28"/>
                <w:szCs w:val="28"/>
              </w:rPr>
              <w:t>5月</w:t>
            </w:r>
            <w:r>
              <w:rPr>
                <w:rFonts w:ascii="仿宋_GB2312" w:eastAsia="仿宋_GB2312"/>
                <w:sz w:val="28"/>
                <w:szCs w:val="28"/>
              </w:rPr>
              <w:t xml:space="preserve"> </w:t>
            </w:r>
            <w:r>
              <w:rPr>
                <w:rFonts w:ascii="仿宋_GB2312" w:eastAsia="仿宋_GB2312" w:hint="eastAsia"/>
                <w:sz w:val="28"/>
                <w:szCs w:val="28"/>
              </w:rPr>
              <w:t>20日</w:t>
            </w:r>
          </w:p>
        </w:tc>
      </w:tr>
      <w:tr w:rsidR="00542D23">
        <w:trPr>
          <w:trHeight w:val="850"/>
          <w:jc w:val="center"/>
        </w:trPr>
        <w:tc>
          <w:tcPr>
            <w:tcW w:w="2065" w:type="dxa"/>
            <w:vAlign w:val="center"/>
          </w:tcPr>
          <w:p w:rsidR="00542D23" w:rsidRDefault="0078558C">
            <w:pPr>
              <w:rPr>
                <w:rFonts w:ascii="仿宋_GB2312" w:eastAsia="仿宋_GB2312"/>
                <w:sz w:val="28"/>
                <w:szCs w:val="28"/>
              </w:rPr>
            </w:pPr>
            <w:proofErr w:type="gramStart"/>
            <w:r>
              <w:rPr>
                <w:rFonts w:ascii="仿宋_GB2312" w:eastAsia="仿宋_GB2312" w:hint="eastAsia"/>
                <w:sz w:val="28"/>
                <w:szCs w:val="28"/>
              </w:rPr>
              <w:t>系部审核</w:t>
            </w:r>
            <w:proofErr w:type="gramEnd"/>
            <w:r>
              <w:rPr>
                <w:rFonts w:ascii="仿宋_GB2312" w:eastAsia="仿宋_GB2312" w:hint="eastAsia"/>
                <w:sz w:val="28"/>
                <w:szCs w:val="28"/>
              </w:rPr>
              <w:t>人：</w:t>
            </w:r>
          </w:p>
        </w:tc>
        <w:tc>
          <w:tcPr>
            <w:tcW w:w="3288" w:type="dxa"/>
            <w:vAlign w:val="center"/>
          </w:tcPr>
          <w:p w:rsidR="00542D23" w:rsidRDefault="0078558C">
            <w:pPr>
              <w:rPr>
                <w:rFonts w:ascii="仿宋_GB2312" w:eastAsia="仿宋_GB2312"/>
                <w:sz w:val="28"/>
                <w:szCs w:val="28"/>
              </w:rPr>
            </w:pPr>
            <w:proofErr w:type="gramStart"/>
            <w:r>
              <w:rPr>
                <w:rFonts w:ascii="仿宋_GB2312" w:eastAsia="仿宋_GB2312" w:hint="eastAsia"/>
                <w:sz w:val="28"/>
                <w:szCs w:val="28"/>
              </w:rPr>
              <w:t>孙杏桃</w:t>
            </w:r>
            <w:proofErr w:type="gramEnd"/>
          </w:p>
        </w:tc>
      </w:tr>
      <w:tr w:rsidR="00542D23">
        <w:trPr>
          <w:trHeight w:val="850"/>
          <w:jc w:val="center"/>
        </w:trPr>
        <w:tc>
          <w:tcPr>
            <w:tcW w:w="2065" w:type="dxa"/>
            <w:vAlign w:val="center"/>
          </w:tcPr>
          <w:p w:rsidR="00542D23" w:rsidRDefault="0078558C">
            <w:pPr>
              <w:rPr>
                <w:rFonts w:ascii="仿宋_GB2312" w:eastAsia="仿宋_GB2312"/>
                <w:sz w:val="28"/>
                <w:szCs w:val="28"/>
              </w:rPr>
            </w:pPr>
            <w:proofErr w:type="gramStart"/>
            <w:r>
              <w:rPr>
                <w:rFonts w:ascii="仿宋_GB2312" w:eastAsia="仿宋_GB2312" w:hint="eastAsia"/>
                <w:sz w:val="28"/>
                <w:szCs w:val="28"/>
              </w:rPr>
              <w:t>系部审核</w:t>
            </w:r>
            <w:proofErr w:type="gramEnd"/>
            <w:r>
              <w:rPr>
                <w:rFonts w:ascii="仿宋_GB2312" w:eastAsia="仿宋_GB2312" w:hint="eastAsia"/>
                <w:sz w:val="28"/>
                <w:szCs w:val="28"/>
              </w:rPr>
              <w:t>时间：</w:t>
            </w:r>
          </w:p>
        </w:tc>
        <w:tc>
          <w:tcPr>
            <w:tcW w:w="3288" w:type="dxa"/>
            <w:vAlign w:val="center"/>
          </w:tcPr>
          <w:p w:rsidR="00542D23" w:rsidRDefault="0078558C">
            <w:pPr>
              <w:rPr>
                <w:rFonts w:ascii="仿宋_GB2312" w:eastAsia="仿宋_GB2312"/>
                <w:sz w:val="28"/>
                <w:szCs w:val="28"/>
              </w:rPr>
            </w:pPr>
            <w:r>
              <w:rPr>
                <w:rFonts w:ascii="仿宋_GB2312" w:eastAsia="仿宋_GB2312"/>
                <w:sz w:val="28"/>
                <w:szCs w:val="28"/>
              </w:rPr>
              <w:t xml:space="preserve"> 202</w:t>
            </w:r>
            <w:r>
              <w:rPr>
                <w:rFonts w:ascii="仿宋_GB2312" w:eastAsia="仿宋_GB2312" w:hint="eastAsia"/>
                <w:sz w:val="28"/>
                <w:szCs w:val="28"/>
              </w:rPr>
              <w:t>2年5</w:t>
            </w:r>
            <w:r>
              <w:rPr>
                <w:rFonts w:ascii="仿宋_GB2312" w:eastAsia="仿宋_GB2312"/>
                <w:sz w:val="28"/>
                <w:szCs w:val="28"/>
              </w:rPr>
              <w:t xml:space="preserve"> </w:t>
            </w:r>
            <w:r>
              <w:rPr>
                <w:rFonts w:ascii="仿宋_GB2312" w:eastAsia="仿宋_GB2312" w:hint="eastAsia"/>
                <w:sz w:val="28"/>
                <w:szCs w:val="28"/>
              </w:rPr>
              <w:t>月25</w:t>
            </w:r>
            <w:r>
              <w:rPr>
                <w:rFonts w:ascii="仿宋_GB2312" w:eastAsia="仿宋_GB2312"/>
                <w:sz w:val="28"/>
                <w:szCs w:val="28"/>
              </w:rPr>
              <w:t xml:space="preserve"> </w:t>
            </w:r>
            <w:r>
              <w:rPr>
                <w:rFonts w:ascii="仿宋_GB2312" w:eastAsia="仿宋_GB2312" w:hint="eastAsia"/>
                <w:sz w:val="28"/>
                <w:szCs w:val="28"/>
              </w:rPr>
              <w:t>日</w:t>
            </w:r>
          </w:p>
        </w:tc>
      </w:tr>
      <w:tr w:rsidR="00542D23">
        <w:trPr>
          <w:trHeight w:val="850"/>
          <w:jc w:val="center"/>
        </w:trPr>
        <w:tc>
          <w:tcPr>
            <w:tcW w:w="5353" w:type="dxa"/>
            <w:gridSpan w:val="2"/>
            <w:vAlign w:val="center"/>
          </w:tcPr>
          <w:p w:rsidR="00542D23" w:rsidRDefault="0078558C">
            <w:pPr>
              <w:rPr>
                <w:rFonts w:ascii="仿宋_GB2312" w:eastAsia="仿宋_GB2312"/>
                <w:sz w:val="28"/>
                <w:szCs w:val="28"/>
              </w:rPr>
            </w:pPr>
            <w:r>
              <w:rPr>
                <w:rFonts w:ascii="仿宋_GB2312" w:eastAsia="仿宋_GB2312" w:hint="eastAsia"/>
                <w:sz w:val="28"/>
                <w:szCs w:val="28"/>
              </w:rPr>
              <w:t>专业建设委员会主任：</w:t>
            </w:r>
            <w:proofErr w:type="gramStart"/>
            <w:r>
              <w:rPr>
                <w:rFonts w:ascii="仿宋_GB2312" w:eastAsia="仿宋_GB2312" w:hint="eastAsia"/>
                <w:sz w:val="28"/>
                <w:szCs w:val="28"/>
              </w:rPr>
              <w:t>孙杏桃</w:t>
            </w:r>
            <w:proofErr w:type="gramEnd"/>
          </w:p>
        </w:tc>
      </w:tr>
      <w:tr w:rsidR="00542D23">
        <w:trPr>
          <w:trHeight w:val="850"/>
          <w:jc w:val="center"/>
        </w:trPr>
        <w:tc>
          <w:tcPr>
            <w:tcW w:w="2065" w:type="dxa"/>
            <w:vAlign w:val="center"/>
          </w:tcPr>
          <w:p w:rsidR="00542D23" w:rsidRDefault="0078558C">
            <w:pPr>
              <w:rPr>
                <w:rFonts w:ascii="仿宋_GB2312" w:eastAsia="仿宋_GB2312"/>
                <w:sz w:val="28"/>
                <w:szCs w:val="28"/>
              </w:rPr>
            </w:pPr>
            <w:r>
              <w:rPr>
                <w:rFonts w:ascii="仿宋_GB2312" w:eastAsia="仿宋_GB2312" w:hint="eastAsia"/>
                <w:sz w:val="28"/>
                <w:szCs w:val="28"/>
              </w:rPr>
              <w:t>学校审核人：</w:t>
            </w:r>
          </w:p>
        </w:tc>
        <w:tc>
          <w:tcPr>
            <w:tcW w:w="3288" w:type="dxa"/>
            <w:vAlign w:val="center"/>
          </w:tcPr>
          <w:p w:rsidR="00542D23" w:rsidRDefault="0078558C">
            <w:pPr>
              <w:rPr>
                <w:rFonts w:ascii="仿宋_GB2312" w:eastAsia="仿宋_GB2312"/>
                <w:sz w:val="28"/>
                <w:szCs w:val="28"/>
              </w:rPr>
            </w:pPr>
            <w:r>
              <w:rPr>
                <w:rFonts w:ascii="仿宋_GB2312" w:eastAsia="仿宋_GB2312" w:hint="eastAsia"/>
                <w:sz w:val="28"/>
                <w:szCs w:val="28"/>
              </w:rPr>
              <w:t>杨洋</w:t>
            </w:r>
          </w:p>
        </w:tc>
      </w:tr>
      <w:tr w:rsidR="00542D23">
        <w:trPr>
          <w:trHeight w:val="850"/>
          <w:jc w:val="center"/>
        </w:trPr>
        <w:tc>
          <w:tcPr>
            <w:tcW w:w="2065" w:type="dxa"/>
            <w:vAlign w:val="center"/>
          </w:tcPr>
          <w:p w:rsidR="00542D23" w:rsidRDefault="0078558C">
            <w:pPr>
              <w:rPr>
                <w:rFonts w:ascii="仿宋_GB2312" w:eastAsia="仿宋_GB2312"/>
                <w:sz w:val="28"/>
                <w:szCs w:val="28"/>
              </w:rPr>
            </w:pPr>
            <w:r>
              <w:rPr>
                <w:rFonts w:ascii="仿宋_GB2312" w:eastAsia="仿宋_GB2312" w:hint="eastAsia"/>
                <w:sz w:val="28"/>
                <w:szCs w:val="28"/>
              </w:rPr>
              <w:t>学校审核时间：</w:t>
            </w:r>
            <w:r>
              <w:rPr>
                <w:rFonts w:ascii="仿宋_GB2312" w:eastAsia="仿宋_GB2312"/>
                <w:sz w:val="28"/>
                <w:szCs w:val="28"/>
              </w:rPr>
              <w:t xml:space="preserve"> </w:t>
            </w:r>
          </w:p>
        </w:tc>
        <w:tc>
          <w:tcPr>
            <w:tcW w:w="3288" w:type="dxa"/>
            <w:vAlign w:val="center"/>
          </w:tcPr>
          <w:p w:rsidR="00542D23" w:rsidRDefault="0078558C">
            <w:pPr>
              <w:rPr>
                <w:rFonts w:ascii="仿宋_GB2312" w:eastAsia="仿宋_GB2312"/>
                <w:sz w:val="28"/>
                <w:szCs w:val="28"/>
              </w:rPr>
            </w:pPr>
            <w:r>
              <w:rPr>
                <w:rFonts w:ascii="仿宋_GB2312" w:eastAsia="仿宋_GB2312"/>
                <w:sz w:val="28"/>
                <w:szCs w:val="28"/>
              </w:rPr>
              <w:t>202</w:t>
            </w:r>
            <w:r>
              <w:rPr>
                <w:rFonts w:ascii="仿宋_GB2312" w:eastAsia="仿宋_GB2312" w:hint="eastAsia"/>
                <w:sz w:val="28"/>
                <w:szCs w:val="28"/>
              </w:rPr>
              <w:t>2年5月</w:t>
            </w:r>
            <w:r>
              <w:rPr>
                <w:rFonts w:ascii="仿宋_GB2312" w:eastAsia="仿宋_GB2312"/>
                <w:sz w:val="28"/>
                <w:szCs w:val="28"/>
              </w:rPr>
              <w:t xml:space="preserve"> 2</w:t>
            </w:r>
            <w:r>
              <w:rPr>
                <w:rFonts w:ascii="仿宋_GB2312" w:eastAsia="仿宋_GB2312" w:hint="eastAsia"/>
                <w:sz w:val="28"/>
                <w:szCs w:val="28"/>
              </w:rPr>
              <w:t>6</w:t>
            </w:r>
            <w:r>
              <w:rPr>
                <w:rFonts w:ascii="仿宋_GB2312" w:eastAsia="仿宋_GB2312"/>
                <w:sz w:val="28"/>
                <w:szCs w:val="28"/>
              </w:rPr>
              <w:t xml:space="preserve"> </w:t>
            </w:r>
            <w:r>
              <w:rPr>
                <w:rFonts w:ascii="仿宋_GB2312" w:eastAsia="仿宋_GB2312" w:hint="eastAsia"/>
                <w:sz w:val="28"/>
                <w:szCs w:val="28"/>
              </w:rPr>
              <w:t>日</w:t>
            </w:r>
          </w:p>
        </w:tc>
      </w:tr>
    </w:tbl>
    <w:p w:rsidR="00542D23" w:rsidRDefault="00542D23">
      <w:pPr>
        <w:jc w:val="center"/>
        <w:rPr>
          <w:rFonts w:ascii="黑体" w:eastAsia="黑体" w:hAnsi="宋体"/>
          <w:sz w:val="52"/>
          <w:szCs w:val="52"/>
        </w:rPr>
      </w:pPr>
    </w:p>
    <w:p w:rsidR="00542D23" w:rsidRDefault="00542D23">
      <w:pPr>
        <w:widowControl/>
        <w:jc w:val="left"/>
        <w:rPr>
          <w:rFonts w:ascii="宋体"/>
          <w:b/>
          <w:sz w:val="44"/>
          <w:szCs w:val="44"/>
        </w:rPr>
      </w:pPr>
    </w:p>
    <w:p w:rsidR="00542D23" w:rsidRDefault="0078558C">
      <w:pPr>
        <w:widowControl/>
        <w:jc w:val="left"/>
        <w:rPr>
          <w:rFonts w:ascii="宋体"/>
          <w:b/>
          <w:sz w:val="44"/>
          <w:szCs w:val="44"/>
        </w:rPr>
      </w:pPr>
      <w:r>
        <w:rPr>
          <w:rFonts w:ascii="宋体"/>
          <w:b/>
          <w:sz w:val="44"/>
          <w:szCs w:val="44"/>
        </w:rPr>
        <w:br w:type="page"/>
      </w:r>
    </w:p>
    <w:p w:rsidR="00542D23" w:rsidRDefault="0078558C">
      <w:pPr>
        <w:jc w:val="center"/>
        <w:rPr>
          <w:rFonts w:ascii="宋体"/>
          <w:b/>
          <w:sz w:val="44"/>
          <w:szCs w:val="44"/>
        </w:rPr>
      </w:pPr>
      <w:r>
        <w:rPr>
          <w:rFonts w:ascii="宋体" w:hint="eastAsia"/>
          <w:b/>
          <w:sz w:val="44"/>
          <w:szCs w:val="44"/>
        </w:rPr>
        <w:lastRenderedPageBreak/>
        <w:t>惠州工程职业学院、</w:t>
      </w:r>
      <w:r>
        <w:rPr>
          <w:rFonts w:asciiTheme="majorEastAsia" w:eastAsiaTheme="majorEastAsia" w:hAnsiTheme="majorEastAsia" w:hint="eastAsia"/>
          <w:b/>
          <w:sz w:val="44"/>
          <w:szCs w:val="44"/>
        </w:rPr>
        <w:t>博罗中等专业学校</w:t>
      </w:r>
      <w:r>
        <w:rPr>
          <w:rFonts w:ascii="宋体" w:hint="eastAsia"/>
          <w:b/>
          <w:sz w:val="44"/>
          <w:szCs w:val="44"/>
        </w:rPr>
        <w:t>贯通培养三二分段大数据与财务管理专业人才培养方案</w:t>
      </w:r>
    </w:p>
    <w:p w:rsidR="00542D23" w:rsidRDefault="00542D23">
      <w:pPr>
        <w:jc w:val="center"/>
        <w:rPr>
          <w:rFonts w:ascii="宋体"/>
          <w:b/>
          <w:sz w:val="44"/>
          <w:szCs w:val="44"/>
        </w:rPr>
      </w:pPr>
    </w:p>
    <w:p w:rsidR="00542D23" w:rsidRDefault="0078558C">
      <w:pPr>
        <w:pStyle w:val="1"/>
        <w:spacing w:before="0" w:after="0"/>
        <w:rPr>
          <w:rFonts w:ascii="黑体" w:eastAsia="黑体" w:hAnsi="黑体"/>
          <w:b w:val="0"/>
          <w:bCs w:val="0"/>
          <w:sz w:val="32"/>
          <w:szCs w:val="32"/>
        </w:rPr>
      </w:pPr>
      <w:r>
        <w:rPr>
          <w:rFonts w:ascii="黑体" w:eastAsia="黑体" w:hAnsi="黑体" w:hint="eastAsia"/>
          <w:b w:val="0"/>
          <w:bCs w:val="0"/>
          <w:sz w:val="32"/>
          <w:szCs w:val="32"/>
        </w:rPr>
        <w:t>一、专业名称及代码</w:t>
      </w:r>
    </w:p>
    <w:p w:rsidR="00542D23" w:rsidRDefault="0078558C">
      <w:pPr>
        <w:pStyle w:val="2"/>
        <w:spacing w:before="0" w:after="0" w:line="415" w:lineRule="auto"/>
        <w:ind w:firstLineChars="200" w:firstLine="562"/>
        <w:rPr>
          <w:rFonts w:ascii="宋体"/>
          <w:sz w:val="28"/>
          <w:szCs w:val="28"/>
        </w:rPr>
      </w:pPr>
      <w:r>
        <w:rPr>
          <w:rFonts w:ascii="宋体" w:hAnsi="宋体" w:hint="eastAsia"/>
          <w:sz w:val="28"/>
          <w:szCs w:val="28"/>
        </w:rPr>
        <w:t>（一）</w:t>
      </w:r>
      <w:r>
        <w:rPr>
          <w:rFonts w:ascii="宋体"/>
          <w:sz w:val="28"/>
          <w:szCs w:val="28"/>
        </w:rPr>
        <w:t>中</w:t>
      </w:r>
      <w:proofErr w:type="gramStart"/>
      <w:r>
        <w:rPr>
          <w:rFonts w:ascii="宋体"/>
          <w:sz w:val="28"/>
          <w:szCs w:val="28"/>
        </w:rPr>
        <w:t>职</w:t>
      </w:r>
      <w:r>
        <w:rPr>
          <w:rFonts w:ascii="宋体" w:hAnsi="宋体" w:hint="eastAsia"/>
          <w:sz w:val="28"/>
          <w:szCs w:val="28"/>
        </w:rPr>
        <w:t>专业</w:t>
      </w:r>
      <w:proofErr w:type="gramEnd"/>
      <w:r>
        <w:rPr>
          <w:rFonts w:ascii="宋体" w:hAnsi="宋体" w:hint="eastAsia"/>
          <w:sz w:val="28"/>
          <w:szCs w:val="28"/>
        </w:rPr>
        <w:t>名称及代码</w:t>
      </w:r>
    </w:p>
    <w:p w:rsidR="00542D23" w:rsidRDefault="0078558C">
      <w:pPr>
        <w:ind w:firstLineChars="200" w:firstLine="560"/>
        <w:rPr>
          <w:rFonts w:ascii="宋体"/>
          <w:sz w:val="28"/>
          <w:szCs w:val="28"/>
        </w:rPr>
      </w:pPr>
      <w:r>
        <w:rPr>
          <w:rFonts w:ascii="宋体" w:hAnsi="宋体" w:hint="eastAsia"/>
          <w:sz w:val="28"/>
          <w:szCs w:val="28"/>
        </w:rPr>
        <w:t>会计事务（730301）</w:t>
      </w:r>
    </w:p>
    <w:p w:rsidR="00542D23" w:rsidRDefault="0078558C">
      <w:pPr>
        <w:pStyle w:val="2"/>
        <w:spacing w:before="0" w:after="0" w:line="415" w:lineRule="auto"/>
        <w:ind w:firstLineChars="200" w:firstLine="562"/>
        <w:rPr>
          <w:rFonts w:ascii="宋体" w:hAnsi="宋体"/>
          <w:sz w:val="28"/>
          <w:szCs w:val="28"/>
        </w:rPr>
      </w:pPr>
      <w:r>
        <w:rPr>
          <w:rFonts w:ascii="宋体" w:hAnsi="宋体" w:hint="eastAsia"/>
          <w:sz w:val="28"/>
          <w:szCs w:val="28"/>
        </w:rPr>
        <w:t>（二）</w:t>
      </w:r>
      <w:r>
        <w:rPr>
          <w:rFonts w:ascii="宋体"/>
          <w:sz w:val="28"/>
          <w:szCs w:val="28"/>
        </w:rPr>
        <w:t>高职</w:t>
      </w:r>
      <w:r>
        <w:rPr>
          <w:rFonts w:ascii="宋体" w:hAnsi="宋体" w:hint="eastAsia"/>
          <w:sz w:val="28"/>
          <w:szCs w:val="28"/>
        </w:rPr>
        <w:t>专业名称及代码</w:t>
      </w:r>
    </w:p>
    <w:p w:rsidR="00542D23" w:rsidRDefault="0078558C">
      <w:pPr>
        <w:ind w:firstLineChars="200" w:firstLine="560"/>
      </w:pPr>
      <w:r>
        <w:rPr>
          <w:rFonts w:ascii="宋体" w:hAnsi="宋体" w:hint="eastAsia"/>
          <w:sz w:val="28"/>
          <w:szCs w:val="28"/>
        </w:rPr>
        <w:t>大数据与财务管理（530301）</w:t>
      </w:r>
    </w:p>
    <w:p w:rsidR="00542D23" w:rsidRDefault="0078558C">
      <w:pPr>
        <w:pStyle w:val="1"/>
        <w:spacing w:before="0" w:after="0"/>
        <w:rPr>
          <w:rFonts w:ascii="黑体" w:eastAsia="黑体" w:hAnsi="黑体"/>
          <w:b w:val="0"/>
          <w:bCs w:val="0"/>
          <w:sz w:val="32"/>
          <w:szCs w:val="32"/>
        </w:rPr>
      </w:pPr>
      <w:r>
        <w:rPr>
          <w:rFonts w:ascii="黑体" w:eastAsia="黑体" w:hAnsi="黑体" w:hint="eastAsia"/>
          <w:b w:val="0"/>
          <w:bCs w:val="0"/>
          <w:sz w:val="32"/>
          <w:szCs w:val="32"/>
        </w:rPr>
        <w:t>二、入学要求</w:t>
      </w:r>
    </w:p>
    <w:p w:rsidR="00542D23" w:rsidRDefault="0078558C">
      <w:pPr>
        <w:ind w:firstLineChars="200" w:firstLine="560"/>
        <w:rPr>
          <w:rFonts w:ascii="宋体" w:hAnsi="宋体"/>
          <w:color w:val="000000"/>
          <w:sz w:val="28"/>
          <w:szCs w:val="28"/>
        </w:rPr>
      </w:pPr>
      <w:r>
        <w:rPr>
          <w:rFonts w:ascii="宋体" w:hAnsi="宋体" w:hint="eastAsia"/>
          <w:color w:val="000000"/>
          <w:sz w:val="28"/>
          <w:szCs w:val="28"/>
        </w:rPr>
        <w:t>1.</w:t>
      </w:r>
      <w:proofErr w:type="gramStart"/>
      <w:r>
        <w:rPr>
          <w:rFonts w:ascii="宋体" w:hAnsi="宋体" w:hint="eastAsia"/>
          <w:color w:val="000000"/>
          <w:sz w:val="28"/>
          <w:szCs w:val="28"/>
        </w:rPr>
        <w:t>中职学段</w:t>
      </w:r>
      <w:proofErr w:type="gramEnd"/>
      <w:r>
        <w:rPr>
          <w:rFonts w:ascii="宋体" w:hAnsi="宋体" w:hint="eastAsia"/>
          <w:color w:val="000000"/>
          <w:sz w:val="28"/>
          <w:szCs w:val="28"/>
        </w:rPr>
        <w:t>：初中毕业生及同等学力者。</w:t>
      </w:r>
    </w:p>
    <w:p w:rsidR="00542D23" w:rsidRDefault="0078558C">
      <w:pPr>
        <w:ind w:firstLineChars="200" w:firstLine="560"/>
        <w:rPr>
          <w:rFonts w:ascii="宋体" w:hAnsi="宋体"/>
          <w:color w:val="000000"/>
          <w:sz w:val="28"/>
          <w:szCs w:val="28"/>
        </w:rPr>
      </w:pPr>
      <w:r>
        <w:rPr>
          <w:rFonts w:ascii="宋体" w:hAnsi="宋体" w:hint="eastAsia"/>
          <w:color w:val="000000"/>
          <w:sz w:val="28"/>
          <w:szCs w:val="28"/>
        </w:rPr>
        <w:t>2.高职学段：</w:t>
      </w:r>
      <w:r>
        <w:rPr>
          <w:rFonts w:ascii="宋体" w:hAnsi="宋体"/>
          <w:color w:val="000000"/>
          <w:sz w:val="28"/>
          <w:szCs w:val="28"/>
        </w:rPr>
        <w:t>前三年在</w:t>
      </w:r>
      <w:r>
        <w:rPr>
          <w:rFonts w:ascii="宋体" w:hAnsi="宋体" w:hint="eastAsia"/>
          <w:color w:val="000000"/>
          <w:sz w:val="28"/>
          <w:szCs w:val="28"/>
        </w:rPr>
        <w:t>博罗中等专业学校</w:t>
      </w:r>
      <w:r>
        <w:rPr>
          <w:rFonts w:ascii="宋体" w:hAnsi="宋体"/>
          <w:color w:val="000000"/>
          <w:sz w:val="28"/>
          <w:szCs w:val="28"/>
        </w:rPr>
        <w:t>接受中等职业教育，完成规定学业，颁发中等职业教育学历证书。</w:t>
      </w:r>
      <w:proofErr w:type="gramStart"/>
      <w:r>
        <w:rPr>
          <w:rFonts w:ascii="宋体" w:hAnsi="宋体"/>
          <w:color w:val="000000"/>
          <w:sz w:val="28"/>
          <w:szCs w:val="28"/>
        </w:rPr>
        <w:t>转段考核</w:t>
      </w:r>
      <w:proofErr w:type="gramEnd"/>
      <w:r>
        <w:rPr>
          <w:rFonts w:ascii="宋体" w:hAnsi="宋体"/>
          <w:color w:val="000000"/>
          <w:sz w:val="28"/>
          <w:szCs w:val="28"/>
        </w:rPr>
        <w:t>后，经省招生委员会录取备案，升入惠州工程职业学院</w:t>
      </w:r>
      <w:r>
        <w:rPr>
          <w:rFonts w:ascii="宋体" w:hAnsi="宋体" w:hint="eastAsia"/>
          <w:color w:val="000000"/>
          <w:sz w:val="28"/>
          <w:szCs w:val="28"/>
        </w:rPr>
        <w:t>。</w:t>
      </w:r>
    </w:p>
    <w:p w:rsidR="00542D23" w:rsidRDefault="0078558C">
      <w:pPr>
        <w:pStyle w:val="1"/>
        <w:spacing w:before="0" w:after="0"/>
        <w:rPr>
          <w:rFonts w:ascii="黑体" w:eastAsia="黑体" w:hAnsi="黑体"/>
          <w:b w:val="0"/>
          <w:bCs w:val="0"/>
          <w:sz w:val="32"/>
          <w:szCs w:val="32"/>
        </w:rPr>
      </w:pPr>
      <w:r>
        <w:rPr>
          <w:rFonts w:ascii="黑体" w:eastAsia="黑体" w:hAnsi="黑体" w:hint="eastAsia"/>
          <w:b w:val="0"/>
          <w:bCs w:val="0"/>
          <w:sz w:val="32"/>
          <w:szCs w:val="32"/>
        </w:rPr>
        <w:t>三、修业年限</w:t>
      </w:r>
    </w:p>
    <w:p w:rsidR="00542D23" w:rsidRDefault="0078558C">
      <w:pPr>
        <w:spacing w:line="360" w:lineRule="auto"/>
        <w:ind w:firstLineChars="200" w:firstLine="560"/>
        <w:rPr>
          <w:rFonts w:ascii="宋体"/>
          <w:color w:val="000000"/>
          <w:sz w:val="28"/>
          <w:szCs w:val="28"/>
        </w:rPr>
      </w:pPr>
      <w:r>
        <w:rPr>
          <w:rFonts w:ascii="宋体" w:hAnsi="宋体" w:hint="eastAsia"/>
          <w:color w:val="000000"/>
          <w:sz w:val="28"/>
          <w:szCs w:val="28"/>
        </w:rPr>
        <w:t>1.</w:t>
      </w:r>
      <w:proofErr w:type="gramStart"/>
      <w:r>
        <w:rPr>
          <w:rFonts w:ascii="宋体" w:hAnsi="宋体" w:hint="eastAsia"/>
          <w:color w:val="000000"/>
          <w:sz w:val="28"/>
          <w:szCs w:val="28"/>
        </w:rPr>
        <w:t>中职学段</w:t>
      </w:r>
      <w:proofErr w:type="gramEnd"/>
      <w:r>
        <w:rPr>
          <w:rFonts w:ascii="宋体" w:hAnsi="宋体" w:hint="eastAsia"/>
          <w:color w:val="000000"/>
          <w:sz w:val="28"/>
          <w:szCs w:val="28"/>
        </w:rPr>
        <w:t>：三年制。博罗中等专业学校采用2.5+0.5培养模式，第六个学期岗位实习。</w:t>
      </w:r>
    </w:p>
    <w:p w:rsidR="00542D23" w:rsidRDefault="0078558C">
      <w:pPr>
        <w:spacing w:line="360" w:lineRule="auto"/>
        <w:ind w:firstLineChars="200" w:firstLine="560"/>
        <w:rPr>
          <w:rFonts w:ascii="宋体"/>
          <w:color w:val="000000"/>
          <w:sz w:val="28"/>
          <w:szCs w:val="28"/>
        </w:rPr>
      </w:pPr>
      <w:r>
        <w:rPr>
          <w:rFonts w:ascii="宋体" w:hAnsi="宋体" w:hint="eastAsia"/>
          <w:color w:val="000000"/>
          <w:sz w:val="28"/>
          <w:szCs w:val="28"/>
        </w:rPr>
        <w:t>2.高职学段：两年制，采用1</w:t>
      </w:r>
      <w:r>
        <w:rPr>
          <w:rFonts w:ascii="宋体" w:hAnsi="宋体"/>
          <w:color w:val="000000"/>
          <w:sz w:val="28"/>
          <w:szCs w:val="28"/>
        </w:rPr>
        <w:t>+0.5+0.5培养</w:t>
      </w:r>
      <w:r>
        <w:rPr>
          <w:rFonts w:ascii="宋体" w:hAnsi="宋体" w:hint="eastAsia"/>
          <w:color w:val="000000"/>
          <w:sz w:val="28"/>
          <w:szCs w:val="28"/>
        </w:rPr>
        <w:t>模式，第三个学期采用双元模式进行技能学习，第四个学期岗位实习。</w:t>
      </w:r>
    </w:p>
    <w:p w:rsidR="00542D23" w:rsidRDefault="00542D23">
      <w:pPr>
        <w:spacing w:line="360" w:lineRule="auto"/>
        <w:ind w:firstLineChars="200" w:firstLine="560"/>
        <w:rPr>
          <w:rFonts w:ascii="宋体" w:hAnsi="宋体"/>
          <w:color w:val="000000"/>
          <w:sz w:val="28"/>
          <w:szCs w:val="28"/>
        </w:rPr>
      </w:pPr>
    </w:p>
    <w:p w:rsidR="00542D23" w:rsidRDefault="0078558C">
      <w:pPr>
        <w:pStyle w:val="1"/>
        <w:spacing w:before="0" w:after="0"/>
        <w:rPr>
          <w:rFonts w:ascii="黑体" w:eastAsia="黑体" w:hAnsi="黑体"/>
          <w:b w:val="0"/>
          <w:bCs w:val="0"/>
          <w:sz w:val="32"/>
          <w:szCs w:val="32"/>
        </w:rPr>
      </w:pPr>
      <w:r>
        <w:rPr>
          <w:rFonts w:ascii="黑体" w:eastAsia="黑体" w:hAnsi="黑体" w:hint="eastAsia"/>
          <w:b w:val="0"/>
          <w:bCs w:val="0"/>
          <w:sz w:val="32"/>
          <w:szCs w:val="32"/>
        </w:rPr>
        <w:lastRenderedPageBreak/>
        <w:t>四、职业面向</w:t>
      </w:r>
    </w:p>
    <w:p w:rsidR="00542D23" w:rsidRDefault="0078558C">
      <w:pPr>
        <w:spacing w:line="360" w:lineRule="auto"/>
        <w:ind w:firstLineChars="200" w:firstLine="560"/>
        <w:rPr>
          <w:rFonts w:ascii="宋体" w:hAnsi="宋体"/>
          <w:color w:val="000000"/>
          <w:sz w:val="28"/>
          <w:szCs w:val="28"/>
        </w:rPr>
      </w:pPr>
      <w:r>
        <w:rPr>
          <w:rFonts w:ascii="宋体" w:hAnsi="宋体" w:hint="eastAsia"/>
          <w:color w:val="000000"/>
          <w:sz w:val="28"/>
          <w:szCs w:val="28"/>
        </w:rPr>
        <w:t>1.中</w:t>
      </w:r>
      <w:proofErr w:type="gramStart"/>
      <w:r>
        <w:rPr>
          <w:rFonts w:ascii="宋体" w:hAnsi="宋体" w:hint="eastAsia"/>
          <w:color w:val="000000"/>
          <w:sz w:val="28"/>
          <w:szCs w:val="28"/>
        </w:rPr>
        <w:t>职学段职业</w:t>
      </w:r>
      <w:proofErr w:type="gramEnd"/>
      <w:r>
        <w:rPr>
          <w:rFonts w:ascii="宋体" w:hAnsi="宋体" w:hint="eastAsia"/>
          <w:color w:val="000000"/>
          <w:sz w:val="28"/>
          <w:szCs w:val="28"/>
        </w:rPr>
        <w:t>面向：</w:t>
      </w:r>
    </w:p>
    <w:tbl>
      <w:tblPr>
        <w:tblpPr w:leftFromText="180" w:rightFromText="180" w:vertAnchor="text" w:horzAnchor="margin" w:tblpXSpec="center" w:tblpY="67"/>
        <w:tblW w:w="8424"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7"/>
        <w:gridCol w:w="2805"/>
        <w:gridCol w:w="1950"/>
        <w:gridCol w:w="1902"/>
      </w:tblGrid>
      <w:tr w:rsidR="00542D23">
        <w:trPr>
          <w:trHeight w:hRule="exact" w:val="1085"/>
        </w:trPr>
        <w:tc>
          <w:tcPr>
            <w:tcW w:w="1767" w:type="dxa"/>
            <w:vAlign w:val="center"/>
          </w:tcPr>
          <w:p w:rsidR="00542D23" w:rsidRDefault="0078558C">
            <w:pPr>
              <w:spacing w:line="400" w:lineRule="exact"/>
              <w:jc w:val="center"/>
              <w:rPr>
                <w:rFonts w:eastAsia="方正仿宋简体" w:cs="Tahoma"/>
                <w:bCs/>
                <w:color w:val="000000"/>
                <w:kern w:val="0"/>
                <w:szCs w:val="21"/>
              </w:rPr>
            </w:pPr>
            <w:r>
              <w:rPr>
                <w:rFonts w:eastAsia="方正仿宋简体" w:cs="Tahoma" w:hint="eastAsia"/>
                <w:bCs/>
                <w:color w:val="000000"/>
                <w:kern w:val="0"/>
                <w:szCs w:val="21"/>
              </w:rPr>
              <w:t>对应行业</w:t>
            </w:r>
          </w:p>
          <w:p w:rsidR="00542D23" w:rsidRDefault="00542D23">
            <w:pPr>
              <w:spacing w:line="400" w:lineRule="exact"/>
              <w:jc w:val="center"/>
              <w:rPr>
                <w:rFonts w:eastAsia="方正仿宋简体" w:cs="Tahoma"/>
                <w:bCs/>
                <w:color w:val="000000"/>
                <w:kern w:val="0"/>
                <w:szCs w:val="21"/>
              </w:rPr>
            </w:pPr>
          </w:p>
        </w:tc>
        <w:tc>
          <w:tcPr>
            <w:tcW w:w="2805" w:type="dxa"/>
            <w:vAlign w:val="center"/>
          </w:tcPr>
          <w:p w:rsidR="00542D23" w:rsidRDefault="0078558C">
            <w:pPr>
              <w:spacing w:line="400" w:lineRule="exact"/>
              <w:jc w:val="center"/>
              <w:rPr>
                <w:rFonts w:eastAsia="方正仿宋简体" w:cs="Tahoma"/>
                <w:bCs/>
                <w:color w:val="000000"/>
                <w:kern w:val="0"/>
                <w:szCs w:val="21"/>
              </w:rPr>
            </w:pPr>
            <w:r>
              <w:rPr>
                <w:rFonts w:eastAsia="方正仿宋简体" w:cs="Tahoma" w:hint="eastAsia"/>
                <w:bCs/>
                <w:color w:val="000000"/>
                <w:kern w:val="0"/>
                <w:szCs w:val="21"/>
              </w:rPr>
              <w:t>主要职业类别</w:t>
            </w:r>
          </w:p>
          <w:p w:rsidR="00542D23" w:rsidRDefault="00542D23">
            <w:pPr>
              <w:spacing w:line="400" w:lineRule="exact"/>
              <w:jc w:val="center"/>
              <w:rPr>
                <w:rFonts w:eastAsia="方正仿宋简体" w:cs="Tahoma"/>
                <w:bCs/>
                <w:color w:val="000000"/>
                <w:kern w:val="0"/>
                <w:szCs w:val="21"/>
              </w:rPr>
            </w:pPr>
          </w:p>
        </w:tc>
        <w:tc>
          <w:tcPr>
            <w:tcW w:w="1950" w:type="dxa"/>
            <w:vAlign w:val="center"/>
          </w:tcPr>
          <w:p w:rsidR="00542D23" w:rsidRDefault="0078558C">
            <w:pPr>
              <w:spacing w:line="400" w:lineRule="exact"/>
              <w:jc w:val="center"/>
              <w:rPr>
                <w:rFonts w:eastAsia="方正仿宋简体" w:cs="Tahoma"/>
                <w:bCs/>
                <w:color w:val="000000"/>
                <w:kern w:val="0"/>
                <w:szCs w:val="21"/>
              </w:rPr>
            </w:pPr>
            <w:r>
              <w:rPr>
                <w:rFonts w:eastAsia="方正仿宋简体" w:cs="Tahoma" w:hint="eastAsia"/>
                <w:bCs/>
                <w:color w:val="000000"/>
                <w:kern w:val="0"/>
                <w:szCs w:val="21"/>
              </w:rPr>
              <w:t>主要岗位类别（或技术领域）</w:t>
            </w:r>
          </w:p>
        </w:tc>
        <w:tc>
          <w:tcPr>
            <w:tcW w:w="1902" w:type="dxa"/>
            <w:vAlign w:val="center"/>
          </w:tcPr>
          <w:p w:rsidR="00542D23" w:rsidRDefault="0078558C">
            <w:pPr>
              <w:spacing w:line="400" w:lineRule="exact"/>
              <w:jc w:val="center"/>
              <w:rPr>
                <w:rFonts w:eastAsia="方正仿宋简体" w:cs="Tahoma"/>
                <w:bCs/>
                <w:color w:val="000000"/>
                <w:kern w:val="0"/>
                <w:szCs w:val="21"/>
              </w:rPr>
            </w:pPr>
            <w:r>
              <w:rPr>
                <w:rFonts w:eastAsia="方正仿宋简体" w:cs="Tahoma" w:hint="eastAsia"/>
                <w:bCs/>
                <w:color w:val="000000"/>
                <w:kern w:val="0"/>
                <w:szCs w:val="21"/>
              </w:rPr>
              <w:t>职业资格证书或技能等级证书举例</w:t>
            </w:r>
          </w:p>
        </w:tc>
      </w:tr>
      <w:tr w:rsidR="00542D23">
        <w:trPr>
          <w:trHeight w:hRule="exact" w:val="2842"/>
        </w:trPr>
        <w:tc>
          <w:tcPr>
            <w:tcW w:w="1767" w:type="dxa"/>
            <w:vAlign w:val="center"/>
          </w:tcPr>
          <w:p w:rsidR="00542D23" w:rsidRDefault="0078558C">
            <w:pPr>
              <w:pStyle w:val="Char4"/>
              <w:spacing w:after="120"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工厂、企事业单位、银行、会计师事务所</w:t>
            </w:r>
          </w:p>
        </w:tc>
        <w:tc>
          <w:tcPr>
            <w:tcW w:w="2805" w:type="dxa"/>
            <w:vAlign w:val="center"/>
          </w:tcPr>
          <w:p w:rsidR="00542D23" w:rsidRDefault="0078558C">
            <w:pPr>
              <w:pStyle w:val="Char4"/>
              <w:spacing w:after="120"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审计人员、统计人员、会计人员、仓储人员、其他商业服务业人员</w:t>
            </w:r>
          </w:p>
        </w:tc>
        <w:tc>
          <w:tcPr>
            <w:tcW w:w="1950" w:type="dxa"/>
            <w:vAlign w:val="center"/>
          </w:tcPr>
          <w:p w:rsidR="00542D23" w:rsidRDefault="0078558C">
            <w:pPr>
              <w:pStyle w:val="Char4"/>
              <w:spacing w:after="120"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财务会计岗位、资金管理岗位、财务分析岗位、投资管理岗位、财务经理岗位工作</w:t>
            </w:r>
          </w:p>
        </w:tc>
        <w:tc>
          <w:tcPr>
            <w:tcW w:w="1902" w:type="dxa"/>
            <w:vAlign w:val="center"/>
          </w:tcPr>
          <w:p w:rsidR="00542D23" w:rsidRDefault="0078558C">
            <w:pPr>
              <w:pStyle w:val="Char4"/>
              <w:spacing w:after="120"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会计技能证</w:t>
            </w:r>
          </w:p>
          <w:p w:rsidR="00542D23" w:rsidRDefault="0078558C">
            <w:pPr>
              <w:pStyle w:val="Char4"/>
              <w:spacing w:after="120"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连锁特许经营管理证书（初级）、财务共享服务职业技能（初级）</w:t>
            </w:r>
          </w:p>
        </w:tc>
      </w:tr>
    </w:tbl>
    <w:p w:rsidR="00542D23" w:rsidRDefault="0078558C">
      <w:pPr>
        <w:spacing w:line="360" w:lineRule="auto"/>
        <w:ind w:firstLineChars="200" w:firstLine="560"/>
        <w:rPr>
          <w:rFonts w:ascii="宋体" w:hAnsi="宋体"/>
          <w:color w:val="000000"/>
          <w:sz w:val="28"/>
          <w:szCs w:val="28"/>
        </w:rPr>
      </w:pPr>
      <w:r>
        <w:rPr>
          <w:rFonts w:ascii="宋体" w:hAnsi="宋体" w:hint="eastAsia"/>
          <w:color w:val="000000"/>
          <w:sz w:val="28"/>
          <w:szCs w:val="28"/>
        </w:rPr>
        <w:t>2.高职学</w:t>
      </w:r>
      <w:proofErr w:type="gramStart"/>
      <w:r>
        <w:rPr>
          <w:rFonts w:ascii="宋体" w:hAnsi="宋体" w:hint="eastAsia"/>
          <w:color w:val="000000"/>
          <w:sz w:val="28"/>
          <w:szCs w:val="28"/>
        </w:rPr>
        <w:t>段职业</w:t>
      </w:r>
      <w:proofErr w:type="gramEnd"/>
      <w:r>
        <w:rPr>
          <w:rFonts w:ascii="宋体" w:hAnsi="宋体" w:hint="eastAsia"/>
          <w:color w:val="000000"/>
          <w:sz w:val="28"/>
          <w:szCs w:val="28"/>
        </w:rPr>
        <w:t>面向：</w:t>
      </w:r>
    </w:p>
    <w:tbl>
      <w:tblPr>
        <w:tblW w:w="8925" w:type="dxa"/>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1412"/>
        <w:gridCol w:w="1559"/>
        <w:gridCol w:w="992"/>
        <w:gridCol w:w="953"/>
        <w:gridCol w:w="1592"/>
        <w:gridCol w:w="2417"/>
      </w:tblGrid>
      <w:tr w:rsidR="00542D23">
        <w:trPr>
          <w:trHeight w:val="20"/>
          <w:jc w:val="center"/>
        </w:trPr>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42D23" w:rsidRDefault="0078558C">
            <w:pPr>
              <w:spacing w:line="400" w:lineRule="exact"/>
              <w:jc w:val="center"/>
              <w:rPr>
                <w:rFonts w:eastAsia="方正仿宋简体" w:cs="Tahoma"/>
                <w:bCs/>
                <w:color w:val="000000"/>
                <w:kern w:val="0"/>
                <w:szCs w:val="21"/>
              </w:rPr>
            </w:pPr>
            <w:r>
              <w:rPr>
                <w:rFonts w:eastAsia="方正仿宋简体" w:cs="Tahoma" w:hint="eastAsia"/>
                <w:bCs/>
                <w:color w:val="000000"/>
                <w:kern w:val="0"/>
                <w:szCs w:val="21"/>
              </w:rPr>
              <w:t>所属专业大类（专业类）</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42D23" w:rsidRDefault="0078558C">
            <w:pPr>
              <w:spacing w:line="400" w:lineRule="exact"/>
              <w:jc w:val="center"/>
              <w:rPr>
                <w:rFonts w:eastAsia="方正仿宋简体" w:cs="Tahoma"/>
                <w:bCs/>
                <w:color w:val="000000"/>
                <w:kern w:val="0"/>
                <w:szCs w:val="21"/>
              </w:rPr>
            </w:pPr>
            <w:r>
              <w:rPr>
                <w:rFonts w:eastAsia="方正仿宋简体" w:cs="Tahoma" w:hint="eastAsia"/>
                <w:bCs/>
                <w:color w:val="000000"/>
                <w:kern w:val="0"/>
                <w:szCs w:val="21"/>
              </w:rPr>
              <w:t>所属专业大类（专业类）代码</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42D23" w:rsidRDefault="0078558C">
            <w:pPr>
              <w:spacing w:line="400" w:lineRule="exact"/>
              <w:jc w:val="center"/>
              <w:rPr>
                <w:rFonts w:eastAsia="方正仿宋简体" w:cs="Tahoma"/>
                <w:bCs/>
                <w:color w:val="000000"/>
                <w:kern w:val="0"/>
                <w:szCs w:val="21"/>
              </w:rPr>
            </w:pPr>
            <w:r>
              <w:rPr>
                <w:rFonts w:eastAsia="方正仿宋简体" w:cs="Tahoma" w:hint="eastAsia"/>
                <w:bCs/>
                <w:color w:val="000000"/>
                <w:kern w:val="0"/>
                <w:szCs w:val="21"/>
              </w:rPr>
              <w:t>对应行业</w:t>
            </w:r>
          </w:p>
        </w:tc>
        <w:tc>
          <w:tcPr>
            <w:tcW w:w="95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42D23" w:rsidRDefault="0078558C">
            <w:pPr>
              <w:spacing w:line="400" w:lineRule="exact"/>
              <w:jc w:val="center"/>
              <w:rPr>
                <w:rFonts w:eastAsia="方正仿宋简体" w:cs="Tahoma"/>
                <w:bCs/>
                <w:color w:val="000000"/>
                <w:kern w:val="0"/>
                <w:szCs w:val="21"/>
              </w:rPr>
            </w:pPr>
            <w:r>
              <w:rPr>
                <w:rFonts w:eastAsia="方正仿宋简体" w:cs="Tahoma" w:hint="eastAsia"/>
                <w:bCs/>
                <w:color w:val="000000"/>
                <w:kern w:val="0"/>
                <w:szCs w:val="21"/>
              </w:rPr>
              <w:t>主要职业类别</w:t>
            </w:r>
          </w:p>
        </w:tc>
        <w:tc>
          <w:tcPr>
            <w:tcW w:w="1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42D23" w:rsidRDefault="0078558C">
            <w:pPr>
              <w:spacing w:line="400" w:lineRule="exact"/>
              <w:jc w:val="center"/>
              <w:rPr>
                <w:rFonts w:eastAsia="方正仿宋简体" w:cs="Tahoma"/>
                <w:bCs/>
                <w:color w:val="000000"/>
                <w:kern w:val="0"/>
                <w:szCs w:val="21"/>
              </w:rPr>
            </w:pPr>
            <w:r>
              <w:rPr>
                <w:rFonts w:eastAsia="方正仿宋简体" w:cs="Tahoma" w:hint="eastAsia"/>
                <w:bCs/>
                <w:color w:val="000000"/>
                <w:kern w:val="0"/>
                <w:szCs w:val="21"/>
              </w:rPr>
              <w:t>主要岗位类别（或技术领域）</w:t>
            </w:r>
          </w:p>
        </w:tc>
        <w:tc>
          <w:tcPr>
            <w:tcW w:w="2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42D23" w:rsidRDefault="0078558C">
            <w:pPr>
              <w:spacing w:line="400" w:lineRule="exact"/>
              <w:jc w:val="center"/>
              <w:rPr>
                <w:rFonts w:eastAsia="方正仿宋简体" w:cs="Tahoma"/>
                <w:bCs/>
                <w:color w:val="000000"/>
                <w:kern w:val="0"/>
                <w:szCs w:val="21"/>
              </w:rPr>
            </w:pPr>
            <w:r>
              <w:rPr>
                <w:rFonts w:eastAsia="方正仿宋简体" w:cs="Tahoma" w:hint="eastAsia"/>
                <w:bCs/>
                <w:color w:val="000000"/>
                <w:kern w:val="0"/>
                <w:szCs w:val="21"/>
              </w:rPr>
              <w:t>职业技能等级证书、社会认可度高的行业企业（人才）标准或证书举例</w:t>
            </w:r>
          </w:p>
        </w:tc>
      </w:tr>
      <w:tr w:rsidR="00542D23">
        <w:trPr>
          <w:trHeight w:val="20"/>
          <w:jc w:val="center"/>
        </w:trPr>
        <w:tc>
          <w:tcPr>
            <w:tcW w:w="14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42D23" w:rsidRDefault="0078558C">
            <w:pPr>
              <w:pStyle w:val="Char4"/>
              <w:spacing w:after="120"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财经商贸大类（财务会计类）</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42D23" w:rsidRDefault="0078558C">
            <w:pPr>
              <w:pStyle w:val="Char4"/>
              <w:spacing w:after="120"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53</w:t>
            </w:r>
            <w:r>
              <w:rPr>
                <w:rFonts w:ascii="Times New Roman" w:eastAsia="宋体" w:hAnsi="Times New Roman" w:hint="eastAsia"/>
                <w:color w:val="000000"/>
                <w:sz w:val="21"/>
                <w:szCs w:val="21"/>
              </w:rPr>
              <w:t>（</w:t>
            </w:r>
            <w:r>
              <w:rPr>
                <w:rFonts w:ascii="Times New Roman" w:eastAsia="宋体" w:hAnsi="Times New Roman" w:hint="eastAsia"/>
                <w:color w:val="000000"/>
                <w:sz w:val="21"/>
                <w:szCs w:val="21"/>
              </w:rPr>
              <w:t>5303</w:t>
            </w:r>
            <w:r>
              <w:rPr>
                <w:rFonts w:ascii="Times New Roman" w:eastAsia="宋体" w:hAnsi="Times New Roman" w:hint="eastAsia"/>
                <w:color w:val="000000"/>
                <w:sz w:val="21"/>
                <w:szCs w:val="21"/>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42D23" w:rsidRDefault="0078558C">
            <w:pPr>
              <w:pStyle w:val="Char4"/>
              <w:spacing w:after="120"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会计、审计及税务服务</w:t>
            </w:r>
          </w:p>
        </w:tc>
        <w:tc>
          <w:tcPr>
            <w:tcW w:w="95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42D23" w:rsidRDefault="0078558C">
            <w:pPr>
              <w:pStyle w:val="Char4"/>
              <w:spacing w:after="120"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会计专业人员</w:t>
            </w:r>
          </w:p>
        </w:tc>
        <w:tc>
          <w:tcPr>
            <w:tcW w:w="15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42D23" w:rsidRDefault="0078558C">
            <w:pPr>
              <w:pStyle w:val="Char4"/>
              <w:spacing w:after="120"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资金出纳、总账会计、成本会计、税务会计、往来会计、财务共享会计</w:t>
            </w:r>
          </w:p>
        </w:tc>
        <w:tc>
          <w:tcPr>
            <w:tcW w:w="2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42D23" w:rsidRDefault="0078558C">
            <w:pPr>
              <w:pStyle w:val="Char4"/>
              <w:spacing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财务共享服务</w:t>
            </w:r>
          </w:p>
          <w:p w:rsidR="00542D23" w:rsidRDefault="0078558C">
            <w:pPr>
              <w:pStyle w:val="Char4"/>
              <w:spacing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金税财务应用</w:t>
            </w:r>
          </w:p>
          <w:p w:rsidR="00542D23" w:rsidRDefault="0078558C">
            <w:pPr>
              <w:pStyle w:val="Char4"/>
              <w:spacing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财务数字化应用</w:t>
            </w:r>
          </w:p>
          <w:p w:rsidR="00542D23" w:rsidRDefault="0078558C">
            <w:pPr>
              <w:pStyle w:val="Char4"/>
              <w:spacing w:after="120"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智能财税</w:t>
            </w:r>
          </w:p>
          <w:p w:rsidR="00542D23" w:rsidRDefault="0078558C">
            <w:pPr>
              <w:pStyle w:val="Char4"/>
              <w:spacing w:after="120"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助理会计师</w:t>
            </w:r>
          </w:p>
          <w:p w:rsidR="00542D23" w:rsidRDefault="00542D23">
            <w:pPr>
              <w:pStyle w:val="Char4"/>
              <w:spacing w:after="120" w:line="400" w:lineRule="atLeast"/>
              <w:jc w:val="center"/>
              <w:rPr>
                <w:rFonts w:ascii="Times New Roman" w:eastAsia="宋体" w:hAnsi="Times New Roman"/>
                <w:color w:val="000000"/>
                <w:sz w:val="21"/>
                <w:szCs w:val="21"/>
              </w:rPr>
            </w:pPr>
          </w:p>
        </w:tc>
      </w:tr>
    </w:tbl>
    <w:p w:rsidR="00542D23" w:rsidRDefault="00542D23">
      <w:pPr>
        <w:spacing w:line="360" w:lineRule="auto"/>
        <w:ind w:firstLineChars="200" w:firstLine="560"/>
        <w:rPr>
          <w:rFonts w:ascii="宋体" w:hAnsi="宋体"/>
          <w:color w:val="000000"/>
          <w:sz w:val="28"/>
          <w:szCs w:val="28"/>
        </w:rPr>
      </w:pPr>
    </w:p>
    <w:p w:rsidR="00542D23" w:rsidRDefault="00542D23">
      <w:pPr>
        <w:spacing w:line="360" w:lineRule="auto"/>
        <w:ind w:firstLineChars="200" w:firstLine="560"/>
        <w:rPr>
          <w:rFonts w:ascii="宋体" w:hAnsi="宋体"/>
          <w:color w:val="000000"/>
          <w:sz w:val="28"/>
          <w:szCs w:val="28"/>
        </w:rPr>
      </w:pPr>
    </w:p>
    <w:p w:rsidR="00542D23" w:rsidRDefault="0078558C">
      <w:pPr>
        <w:pStyle w:val="1"/>
        <w:spacing w:before="0" w:after="0"/>
        <w:rPr>
          <w:rFonts w:ascii="黑体" w:eastAsia="黑体" w:hAnsi="黑体"/>
          <w:b w:val="0"/>
          <w:bCs w:val="0"/>
          <w:sz w:val="32"/>
          <w:szCs w:val="32"/>
        </w:rPr>
      </w:pPr>
      <w:r>
        <w:rPr>
          <w:rFonts w:ascii="黑体" w:eastAsia="黑体" w:hAnsi="黑体" w:hint="eastAsia"/>
          <w:b w:val="0"/>
          <w:bCs w:val="0"/>
          <w:sz w:val="32"/>
          <w:szCs w:val="32"/>
        </w:rPr>
        <w:t>五、培养目标与培养规格</w:t>
      </w:r>
    </w:p>
    <w:p w:rsidR="00542D23" w:rsidRDefault="0078558C">
      <w:pPr>
        <w:rPr>
          <w:rFonts w:ascii="黑体" w:eastAsia="黑体" w:hAnsi="黑体"/>
          <w:sz w:val="30"/>
          <w:szCs w:val="30"/>
        </w:rPr>
      </w:pPr>
      <w:r>
        <w:rPr>
          <w:rFonts w:ascii="黑体" w:eastAsia="黑体" w:hAnsi="黑体" w:hint="eastAsia"/>
          <w:sz w:val="30"/>
          <w:szCs w:val="30"/>
        </w:rPr>
        <w:t>（一）</w:t>
      </w:r>
      <w:proofErr w:type="gramStart"/>
      <w:r>
        <w:rPr>
          <w:rFonts w:ascii="黑体" w:eastAsia="黑体" w:hAnsi="黑体" w:hint="eastAsia"/>
          <w:sz w:val="30"/>
          <w:szCs w:val="30"/>
        </w:rPr>
        <w:t>中职学段</w:t>
      </w:r>
      <w:proofErr w:type="gramEnd"/>
    </w:p>
    <w:p w:rsidR="00542D23" w:rsidRDefault="0078558C">
      <w:pPr>
        <w:rPr>
          <w:rFonts w:ascii="黑体" w:eastAsia="黑体" w:hAnsi="黑体"/>
          <w:sz w:val="30"/>
          <w:szCs w:val="30"/>
        </w:rPr>
      </w:pPr>
      <w:r>
        <w:rPr>
          <w:rFonts w:ascii="黑体" w:eastAsia="黑体" w:hAnsi="黑体" w:hint="eastAsia"/>
          <w:sz w:val="30"/>
          <w:szCs w:val="30"/>
        </w:rPr>
        <w:t>1.培养目标</w:t>
      </w:r>
    </w:p>
    <w:p w:rsidR="00542D23" w:rsidRDefault="0078558C">
      <w:pPr>
        <w:spacing w:line="360" w:lineRule="auto"/>
        <w:ind w:firstLineChars="200" w:firstLine="560"/>
        <w:rPr>
          <w:rFonts w:ascii="宋体" w:hAnsi="宋体"/>
          <w:color w:val="000000"/>
          <w:sz w:val="28"/>
          <w:szCs w:val="28"/>
        </w:rPr>
      </w:pPr>
      <w:r>
        <w:rPr>
          <w:rFonts w:ascii="宋体" w:hAnsi="宋体" w:hint="eastAsia"/>
          <w:color w:val="000000"/>
          <w:sz w:val="28"/>
          <w:szCs w:val="28"/>
        </w:rPr>
        <w:lastRenderedPageBreak/>
        <w:t>本专业培养与我国社会主义现代化建设要求相适应，德、智、体、美全面发展，具有综合职业能力，在生产、服务一线工作的高素质劳动者和技术技能人才。本专业面向企事业单位和经济组织；培养具有基本的科学文化素养，良好的职业道德，较强的就业能力和一定创业能力，从亊基层会计核算、会计分析、会计事务管理等工作的人才。</w:t>
      </w:r>
    </w:p>
    <w:p w:rsidR="00542D23" w:rsidRDefault="0078558C">
      <w:pPr>
        <w:numPr>
          <w:ilvl w:val="0"/>
          <w:numId w:val="1"/>
        </w:numPr>
        <w:rPr>
          <w:rFonts w:ascii="黑体" w:eastAsia="黑体" w:hAnsi="黑体"/>
          <w:sz w:val="30"/>
          <w:szCs w:val="30"/>
        </w:rPr>
      </w:pPr>
      <w:r>
        <w:rPr>
          <w:rFonts w:ascii="黑体" w:eastAsia="黑体" w:hAnsi="黑体" w:hint="eastAsia"/>
          <w:sz w:val="30"/>
          <w:szCs w:val="30"/>
        </w:rPr>
        <w:t>培养规格</w:t>
      </w:r>
    </w:p>
    <w:p w:rsidR="00542D23" w:rsidRDefault="0078558C">
      <w:pPr>
        <w:spacing w:line="360" w:lineRule="auto"/>
        <w:ind w:firstLineChars="200" w:firstLine="560"/>
        <w:rPr>
          <w:rFonts w:ascii="宋体" w:hAnsi="宋体"/>
          <w:color w:val="000000"/>
          <w:sz w:val="28"/>
          <w:szCs w:val="28"/>
        </w:rPr>
      </w:pPr>
      <w:r>
        <w:rPr>
          <w:rFonts w:ascii="宋体" w:hAnsi="宋体" w:hint="eastAsia"/>
          <w:color w:val="000000"/>
          <w:sz w:val="28"/>
          <w:szCs w:val="28"/>
        </w:rPr>
        <w:t>（1）基本素质：具有正确的世界观、人生观、价值观。坚决拥护中国共产党领导，树立中国特色社会主义共同理想，</w:t>
      </w:r>
      <w:proofErr w:type="gramStart"/>
      <w:r>
        <w:rPr>
          <w:rFonts w:ascii="宋体" w:hAnsi="宋体" w:hint="eastAsia"/>
          <w:color w:val="000000"/>
          <w:sz w:val="28"/>
          <w:szCs w:val="28"/>
        </w:rPr>
        <w:t>践行</w:t>
      </w:r>
      <w:proofErr w:type="gramEnd"/>
      <w:r>
        <w:rPr>
          <w:rFonts w:ascii="宋体" w:hAnsi="宋体" w:hint="eastAsia"/>
          <w:color w:val="000000"/>
          <w:sz w:val="28"/>
          <w:szCs w:val="28"/>
        </w:rPr>
        <w:t>社会主义核心价值观，具有深厚的爱国情感、国家认同感、中华民族自豪感；崇尚宪法、遵守法律、遵规守纪；具有社会责任感和参与意识。</w:t>
      </w:r>
    </w:p>
    <w:p w:rsidR="00542D23" w:rsidRDefault="0078558C">
      <w:pPr>
        <w:spacing w:line="360" w:lineRule="auto"/>
        <w:ind w:firstLineChars="200" w:firstLine="560"/>
        <w:rPr>
          <w:rFonts w:ascii="宋体" w:hAnsi="宋体"/>
          <w:color w:val="000000"/>
          <w:sz w:val="28"/>
          <w:szCs w:val="28"/>
        </w:rPr>
      </w:pPr>
      <w:r>
        <w:rPr>
          <w:rFonts w:ascii="宋体" w:hAnsi="宋体" w:hint="eastAsia"/>
          <w:color w:val="000000"/>
          <w:sz w:val="28"/>
          <w:szCs w:val="28"/>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rsidR="00542D23" w:rsidRDefault="0078558C">
      <w:pPr>
        <w:spacing w:line="360" w:lineRule="auto"/>
        <w:ind w:firstLineChars="200" w:firstLine="560"/>
        <w:rPr>
          <w:rFonts w:ascii="宋体" w:hAnsi="宋体"/>
          <w:color w:val="000000"/>
          <w:sz w:val="28"/>
          <w:szCs w:val="28"/>
        </w:rPr>
      </w:pPr>
      <w:r>
        <w:rPr>
          <w:rFonts w:ascii="宋体" w:hAnsi="宋体" w:hint="eastAsia"/>
          <w:color w:val="000000"/>
          <w:sz w:val="28"/>
          <w:szCs w:val="28"/>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rsidR="00542D23" w:rsidRDefault="0078558C">
      <w:pPr>
        <w:spacing w:line="360" w:lineRule="auto"/>
        <w:ind w:firstLineChars="200" w:firstLine="560"/>
        <w:rPr>
          <w:rFonts w:ascii="宋体" w:hAnsi="宋体"/>
          <w:color w:val="000000"/>
          <w:sz w:val="28"/>
          <w:szCs w:val="28"/>
        </w:rPr>
      </w:pPr>
      <w:r>
        <w:rPr>
          <w:rFonts w:ascii="宋体" w:hAnsi="宋体" w:hint="eastAsia"/>
          <w:color w:val="000000"/>
          <w:sz w:val="28"/>
          <w:szCs w:val="28"/>
        </w:rPr>
        <w:t>（2）外语能力：具有英语应用能力，能处理本专业的英文技术文件。</w:t>
      </w:r>
    </w:p>
    <w:p w:rsidR="00542D23" w:rsidRDefault="0078558C">
      <w:pPr>
        <w:spacing w:line="360" w:lineRule="auto"/>
        <w:ind w:firstLineChars="200" w:firstLine="560"/>
        <w:rPr>
          <w:rFonts w:ascii="宋体" w:hAnsi="宋体"/>
          <w:color w:val="000000"/>
          <w:sz w:val="28"/>
          <w:szCs w:val="28"/>
        </w:rPr>
      </w:pPr>
      <w:r>
        <w:rPr>
          <w:rFonts w:ascii="宋体" w:hAnsi="宋体" w:hint="eastAsia"/>
          <w:color w:val="000000"/>
          <w:sz w:val="28"/>
          <w:szCs w:val="28"/>
        </w:rPr>
        <w:lastRenderedPageBreak/>
        <w:t>（3）计算机应用能力：具备较强的计算机文字处理能力和计算机数据处理能力，熟练账务Excel电子表格在财务中的应用，熟练掌握办公应用软件，能熟练地运用计算机进行账务处理。</w:t>
      </w:r>
    </w:p>
    <w:p w:rsidR="00542D23" w:rsidRDefault="0078558C">
      <w:pPr>
        <w:spacing w:line="360" w:lineRule="auto"/>
        <w:ind w:firstLineChars="200" w:firstLine="560"/>
        <w:rPr>
          <w:rFonts w:ascii="宋体" w:hAnsi="宋体"/>
          <w:color w:val="000000"/>
          <w:sz w:val="28"/>
          <w:szCs w:val="28"/>
        </w:rPr>
      </w:pPr>
      <w:r>
        <w:rPr>
          <w:rFonts w:ascii="宋体" w:hAnsi="宋体" w:hint="eastAsia"/>
          <w:color w:val="000000"/>
          <w:sz w:val="28"/>
          <w:szCs w:val="28"/>
        </w:rPr>
        <w:t>（4）基本知识和基本技能要求：①掌握企业管理的基本原理和经济学的基本理论以及经济法规的基础知识；②掌握财务、金融管理的定性、定量分析方法；③具有较强的语言与文字表述、人际沟通、信息获取能力以及分析和解决企业管理工作实际问题的基本能力；④熟悉我国财务、金融管理的相关方针、政策和法规以及国际惯例；⑤了解本学科的理论前沿和发展动态。</w:t>
      </w:r>
    </w:p>
    <w:p w:rsidR="00542D23" w:rsidRDefault="0078558C">
      <w:pPr>
        <w:spacing w:line="360" w:lineRule="auto"/>
        <w:ind w:firstLineChars="200" w:firstLine="560"/>
        <w:rPr>
          <w:rFonts w:ascii="宋体" w:hAnsi="宋体"/>
          <w:color w:val="000000"/>
          <w:sz w:val="28"/>
          <w:szCs w:val="28"/>
        </w:rPr>
      </w:pPr>
      <w:r>
        <w:rPr>
          <w:rFonts w:ascii="宋体" w:hAnsi="宋体" w:hint="eastAsia"/>
          <w:color w:val="000000"/>
          <w:sz w:val="28"/>
          <w:szCs w:val="28"/>
        </w:rPr>
        <w:t>（5）核心能力：具备管理、经济、法律、理财和金融等方面知识和技能，能在工商、金融及其他企、事业单位从事财务筹划、筹资管理、营运资金管理、投资管理、金融管理以及风险控制等方面工作。</w:t>
      </w:r>
    </w:p>
    <w:p w:rsidR="00542D23" w:rsidRDefault="0078558C">
      <w:pPr>
        <w:spacing w:line="360" w:lineRule="auto"/>
        <w:ind w:firstLineChars="200" w:firstLine="560"/>
        <w:rPr>
          <w:rFonts w:ascii="宋体" w:hAnsi="宋体"/>
          <w:color w:val="000000"/>
          <w:sz w:val="28"/>
          <w:szCs w:val="28"/>
        </w:rPr>
      </w:pPr>
      <w:r>
        <w:rPr>
          <w:rFonts w:ascii="宋体" w:hAnsi="宋体" w:hint="eastAsia"/>
          <w:color w:val="000000"/>
          <w:sz w:val="28"/>
          <w:szCs w:val="28"/>
        </w:rPr>
        <w:t>（6）创新与创业精神：具有自主学习新知识能力，在开发、设计和实现中进行独立思考能力，具有创业意识，勇于尝试。</w:t>
      </w:r>
    </w:p>
    <w:p w:rsidR="00542D23" w:rsidRDefault="0078558C">
      <w:pPr>
        <w:rPr>
          <w:rFonts w:ascii="黑体" w:eastAsia="黑体" w:hAnsi="黑体"/>
          <w:sz w:val="30"/>
          <w:szCs w:val="30"/>
        </w:rPr>
      </w:pPr>
      <w:r>
        <w:rPr>
          <w:rFonts w:ascii="黑体" w:eastAsia="黑体" w:hAnsi="黑体" w:hint="eastAsia"/>
          <w:sz w:val="30"/>
          <w:szCs w:val="30"/>
        </w:rPr>
        <w:t>（二）高职学段</w:t>
      </w:r>
    </w:p>
    <w:p w:rsidR="00542D23" w:rsidRDefault="0078558C">
      <w:pPr>
        <w:rPr>
          <w:color w:val="000000"/>
          <w:sz w:val="28"/>
          <w:szCs w:val="28"/>
        </w:rPr>
      </w:pPr>
      <w:r>
        <w:rPr>
          <w:rFonts w:ascii="黑体" w:eastAsia="黑体" w:hAnsi="黑体" w:hint="eastAsia"/>
          <w:sz w:val="30"/>
          <w:szCs w:val="30"/>
        </w:rPr>
        <w:t>1.培养目标</w:t>
      </w:r>
    </w:p>
    <w:p w:rsidR="00542D23" w:rsidRDefault="0078558C">
      <w:pPr>
        <w:ind w:firstLineChars="200" w:firstLine="560"/>
        <w:rPr>
          <w:color w:val="000000"/>
          <w:sz w:val="28"/>
          <w:szCs w:val="28"/>
        </w:rPr>
      </w:pPr>
      <w:r>
        <w:rPr>
          <w:rFonts w:ascii="宋体" w:hAnsi="宋体" w:cs="宋体" w:hint="eastAsia"/>
          <w:color w:val="000000"/>
          <w:kern w:val="0"/>
          <w:sz w:val="28"/>
          <w:szCs w:val="28"/>
        </w:rPr>
        <w:t>本专业以习近平新时代中国特色社会主义思想为指导，落实立德树人根本任务，培养拥护党的基本路线，德、智、体、美、</w:t>
      </w:r>
      <w:proofErr w:type="gramStart"/>
      <w:r>
        <w:rPr>
          <w:rFonts w:ascii="宋体" w:hAnsi="宋体" w:cs="宋体" w:hint="eastAsia"/>
          <w:color w:val="000000"/>
          <w:kern w:val="0"/>
          <w:sz w:val="28"/>
          <w:szCs w:val="28"/>
        </w:rPr>
        <w:t>劳</w:t>
      </w:r>
      <w:proofErr w:type="gramEnd"/>
      <w:r>
        <w:rPr>
          <w:rFonts w:ascii="宋体" w:hAnsi="宋体" w:cs="宋体" w:hint="eastAsia"/>
          <w:color w:val="000000"/>
          <w:kern w:val="0"/>
          <w:sz w:val="28"/>
          <w:szCs w:val="28"/>
        </w:rPr>
        <w:t>全面发展，掌握扎实的管理、经济、法律、理财和金融、</w:t>
      </w:r>
      <w:r>
        <w:rPr>
          <w:rFonts w:hint="eastAsia"/>
          <w:color w:val="000000"/>
          <w:sz w:val="28"/>
          <w:szCs w:val="28"/>
        </w:rPr>
        <w:t>电子商务模式</w:t>
      </w:r>
      <w:r>
        <w:rPr>
          <w:rFonts w:ascii="宋体" w:hAnsi="宋体" w:cs="宋体" w:hint="eastAsia"/>
          <w:color w:val="000000"/>
          <w:kern w:val="0"/>
          <w:sz w:val="28"/>
          <w:szCs w:val="28"/>
        </w:rPr>
        <w:t>等专业必备知识，具备会计核算、成本核算、资金管理、财务分析等专业能力，具有较强的学习能力、沟通能力和协作能力，</w:t>
      </w:r>
      <w:r>
        <w:rPr>
          <w:rFonts w:hint="eastAsia"/>
          <w:color w:val="000000"/>
          <w:sz w:val="28"/>
          <w:szCs w:val="28"/>
        </w:rPr>
        <w:t>立足惠州，服务粤港澳大湾区，面向华南地区旅游商贸产业、农村商贸产业的具备“厚</w:t>
      </w:r>
      <w:r>
        <w:rPr>
          <w:rFonts w:hint="eastAsia"/>
          <w:color w:val="000000"/>
          <w:sz w:val="28"/>
          <w:szCs w:val="28"/>
        </w:rPr>
        <w:lastRenderedPageBreak/>
        <w:t>德、博学、立业、报国”的复合型技术技能人才。</w:t>
      </w:r>
    </w:p>
    <w:p w:rsidR="00542D23" w:rsidRDefault="0078558C">
      <w:pPr>
        <w:rPr>
          <w:rFonts w:ascii="黑体" w:eastAsia="黑体" w:hAnsi="黑体"/>
          <w:sz w:val="30"/>
          <w:szCs w:val="30"/>
        </w:rPr>
      </w:pPr>
      <w:r>
        <w:rPr>
          <w:rFonts w:ascii="黑体" w:eastAsia="黑体" w:hAnsi="黑体" w:hint="eastAsia"/>
          <w:sz w:val="30"/>
          <w:szCs w:val="30"/>
        </w:rPr>
        <w:t>2.培养规格</w:t>
      </w:r>
    </w:p>
    <w:p w:rsidR="00542D23" w:rsidRDefault="0078558C">
      <w:pPr>
        <w:spacing w:line="360" w:lineRule="auto"/>
        <w:ind w:firstLineChars="200" w:firstLine="560"/>
        <w:jc w:val="left"/>
        <w:rPr>
          <w:rFonts w:ascii="宋体" w:hAnsi="宋体"/>
          <w:sz w:val="28"/>
          <w:szCs w:val="28"/>
        </w:rPr>
      </w:pPr>
      <w:r>
        <w:rPr>
          <w:rFonts w:ascii="宋体" w:hAnsi="宋体" w:hint="eastAsia"/>
          <w:sz w:val="28"/>
          <w:szCs w:val="28"/>
        </w:rPr>
        <w:t>本专业培养的人才应热爱祖国，热爱人民，拥护党的方针政策，遵守国家法律法规，具有高等职业学校学生基本的文化知识，并具有以下职业素养、专业知识和技能。</w:t>
      </w:r>
    </w:p>
    <w:p w:rsidR="00542D23" w:rsidRDefault="0078558C">
      <w:pPr>
        <w:spacing w:line="360" w:lineRule="auto"/>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素养</w:t>
      </w:r>
    </w:p>
    <w:p w:rsidR="00542D23" w:rsidRDefault="0078558C">
      <w:pPr>
        <w:spacing w:line="360" w:lineRule="auto"/>
        <w:ind w:firstLineChars="200" w:firstLine="560"/>
        <w:jc w:val="left"/>
        <w:rPr>
          <w:rFonts w:ascii="宋体" w:hAnsi="宋体"/>
          <w:sz w:val="28"/>
          <w:szCs w:val="28"/>
        </w:rPr>
      </w:pPr>
      <w:r>
        <w:rPr>
          <w:rFonts w:ascii="宋体" w:hAnsi="宋体" w:hint="eastAsia"/>
          <w:sz w:val="28"/>
          <w:szCs w:val="28"/>
        </w:rPr>
        <w:t>（1）思想政治素质</w:t>
      </w:r>
    </w:p>
    <w:p w:rsidR="00542D23" w:rsidRDefault="0078558C">
      <w:pPr>
        <w:spacing w:line="360" w:lineRule="auto"/>
        <w:ind w:firstLineChars="200" w:firstLine="560"/>
        <w:jc w:val="left"/>
        <w:rPr>
          <w:rFonts w:ascii="宋体" w:hAnsi="宋体"/>
          <w:sz w:val="28"/>
          <w:szCs w:val="28"/>
        </w:rPr>
      </w:pPr>
      <w:r>
        <w:rPr>
          <w:rFonts w:ascii="宋体" w:hAnsi="宋体" w:hint="eastAsia"/>
          <w:sz w:val="28"/>
          <w:szCs w:val="28"/>
        </w:rPr>
        <w:t>树立马克思主义的世界观、人生观、价值观，拥护中国共产党的领导，拥护社会主义制度，热爱祖国，热爱中华民族，具有中国特色社会主义道路自信、理论自信、制度自信、文化自信，积极</w:t>
      </w:r>
      <w:proofErr w:type="gramStart"/>
      <w:r>
        <w:rPr>
          <w:rFonts w:ascii="宋体" w:hAnsi="宋体" w:hint="eastAsia"/>
          <w:sz w:val="28"/>
          <w:szCs w:val="28"/>
        </w:rPr>
        <w:t>践行</w:t>
      </w:r>
      <w:proofErr w:type="gramEnd"/>
      <w:r>
        <w:rPr>
          <w:rFonts w:ascii="宋体" w:hAnsi="宋体" w:hint="eastAsia"/>
          <w:sz w:val="28"/>
          <w:szCs w:val="28"/>
        </w:rPr>
        <w:t>社会主义核心价值观。</w:t>
      </w:r>
    </w:p>
    <w:p w:rsidR="00542D23" w:rsidRDefault="0078558C">
      <w:pPr>
        <w:spacing w:line="360" w:lineRule="auto"/>
        <w:ind w:firstLineChars="200" w:firstLine="560"/>
        <w:jc w:val="left"/>
        <w:rPr>
          <w:rFonts w:ascii="宋体" w:hAnsi="宋体"/>
          <w:sz w:val="28"/>
          <w:szCs w:val="28"/>
        </w:rPr>
      </w:pPr>
      <w:r>
        <w:rPr>
          <w:rFonts w:ascii="宋体" w:hAnsi="宋体" w:hint="eastAsia"/>
          <w:sz w:val="28"/>
          <w:szCs w:val="28"/>
        </w:rPr>
        <w:t>（2）职业素质</w:t>
      </w:r>
    </w:p>
    <w:p w:rsidR="00542D23" w:rsidRDefault="0078558C">
      <w:pPr>
        <w:spacing w:line="360" w:lineRule="auto"/>
        <w:ind w:firstLineChars="200" w:firstLine="560"/>
        <w:jc w:val="left"/>
        <w:rPr>
          <w:rFonts w:ascii="宋体" w:hAnsi="宋体"/>
          <w:sz w:val="28"/>
          <w:szCs w:val="28"/>
        </w:rPr>
      </w:pPr>
      <w:r>
        <w:rPr>
          <w:rFonts w:ascii="宋体" w:hAnsi="宋体" w:hint="eastAsia"/>
          <w:sz w:val="28"/>
          <w:szCs w:val="28"/>
        </w:rPr>
        <w:t>具有良好的职业态度和职业道德修养，具有正确的择业观和创业观。坚持职业操守，爱岗敬业、诚实守信、办事公道、服务群众、奉献社会；具备从事职业活动所必需的基本能力和管理素质；脚踏实地、严谨求实、勇于创新。 </w:t>
      </w:r>
    </w:p>
    <w:p w:rsidR="00542D23" w:rsidRDefault="0078558C">
      <w:pPr>
        <w:spacing w:line="360" w:lineRule="auto"/>
        <w:ind w:firstLineChars="200" w:firstLine="560"/>
        <w:jc w:val="left"/>
        <w:rPr>
          <w:rFonts w:ascii="宋体" w:hAnsi="宋体"/>
          <w:sz w:val="28"/>
          <w:szCs w:val="28"/>
        </w:rPr>
      </w:pPr>
      <w:r>
        <w:rPr>
          <w:rFonts w:ascii="宋体" w:hAnsi="宋体" w:hint="eastAsia"/>
          <w:sz w:val="28"/>
          <w:szCs w:val="28"/>
        </w:rPr>
        <w:t>（3）人文素养与科学素质</w:t>
      </w:r>
    </w:p>
    <w:p w:rsidR="00542D23" w:rsidRDefault="0078558C">
      <w:pPr>
        <w:spacing w:line="360" w:lineRule="auto"/>
        <w:ind w:firstLineChars="200" w:firstLine="560"/>
        <w:jc w:val="left"/>
        <w:rPr>
          <w:rFonts w:ascii="宋体" w:hAnsi="宋体"/>
          <w:sz w:val="28"/>
          <w:szCs w:val="28"/>
        </w:rPr>
      </w:pPr>
      <w:r>
        <w:rPr>
          <w:rFonts w:ascii="宋体" w:hAnsi="宋体" w:hint="eastAsia"/>
          <w:sz w:val="28"/>
          <w:szCs w:val="28"/>
        </w:rPr>
        <w:t>具有融合传统文化精华、当代中西文化潮流的宽阔视野；文理交融的科学思维能力和科学精神；具有健康、高雅、勤勉的生活工作情趣；具有适应社会核心价值体系的审美立场和方法能力；奠定个性鲜明、善于合作的个人成长成才的素质基础。</w:t>
      </w:r>
    </w:p>
    <w:p w:rsidR="00542D23" w:rsidRDefault="0078558C">
      <w:pPr>
        <w:spacing w:line="360" w:lineRule="auto"/>
        <w:ind w:firstLineChars="200" w:firstLine="560"/>
        <w:jc w:val="left"/>
        <w:rPr>
          <w:rFonts w:ascii="宋体" w:hAnsi="宋体"/>
          <w:sz w:val="28"/>
          <w:szCs w:val="28"/>
        </w:rPr>
      </w:pPr>
      <w:r>
        <w:rPr>
          <w:rFonts w:ascii="宋体" w:hAnsi="宋体" w:hint="eastAsia"/>
          <w:sz w:val="28"/>
          <w:szCs w:val="28"/>
        </w:rPr>
        <w:t>（4）身心素质</w:t>
      </w:r>
    </w:p>
    <w:p w:rsidR="00542D23" w:rsidRDefault="0078558C">
      <w:pPr>
        <w:spacing w:line="360" w:lineRule="auto"/>
        <w:ind w:firstLineChars="200" w:firstLine="560"/>
        <w:jc w:val="left"/>
        <w:rPr>
          <w:rFonts w:ascii="宋体" w:hAnsi="宋体"/>
          <w:sz w:val="28"/>
          <w:szCs w:val="28"/>
        </w:rPr>
      </w:pPr>
      <w:r>
        <w:rPr>
          <w:rFonts w:ascii="宋体" w:hAnsi="宋体" w:hint="eastAsia"/>
          <w:sz w:val="28"/>
          <w:szCs w:val="28"/>
        </w:rPr>
        <w:lastRenderedPageBreak/>
        <w:t>具有一定的体育运动和生理卫生知识，养成良好的锻炼身体、讲究卫生的习惯，掌握一定的运动技能，达到国家规定的体育健康标准；具有</w:t>
      </w:r>
      <w:proofErr w:type="gramStart"/>
      <w:r>
        <w:rPr>
          <w:rFonts w:ascii="宋体" w:hAnsi="宋体" w:hint="eastAsia"/>
          <w:sz w:val="28"/>
          <w:szCs w:val="28"/>
        </w:rPr>
        <w:t>坚韧不拔</w:t>
      </w:r>
      <w:proofErr w:type="gramEnd"/>
      <w:r>
        <w:rPr>
          <w:rFonts w:ascii="宋体" w:hAnsi="宋体" w:hint="eastAsia"/>
          <w:sz w:val="28"/>
          <w:szCs w:val="28"/>
        </w:rPr>
        <w:t>的毅力、积极乐观的态度、良好的人际关系、健全的人格品质。</w:t>
      </w:r>
    </w:p>
    <w:p w:rsidR="00542D23" w:rsidRDefault="0078558C">
      <w:pPr>
        <w:spacing w:line="360" w:lineRule="auto"/>
        <w:ind w:firstLineChars="200" w:firstLine="560"/>
        <w:jc w:val="left"/>
        <w:rPr>
          <w:rFonts w:ascii="宋体" w:hAnsi="宋体"/>
          <w:sz w:val="28"/>
          <w:szCs w:val="28"/>
        </w:rPr>
      </w:pPr>
      <w:r>
        <w:rPr>
          <w:rFonts w:ascii="宋体" w:hAnsi="宋体" w:hint="eastAsia"/>
          <w:sz w:val="28"/>
          <w:szCs w:val="28"/>
        </w:rPr>
        <w:t>（5）创新创业素质</w:t>
      </w:r>
    </w:p>
    <w:p w:rsidR="00542D23" w:rsidRDefault="0078558C">
      <w:pPr>
        <w:spacing w:line="360" w:lineRule="auto"/>
        <w:ind w:firstLineChars="200" w:firstLine="560"/>
        <w:jc w:val="left"/>
        <w:rPr>
          <w:rFonts w:ascii="宋体" w:hAnsi="宋体"/>
          <w:bCs/>
          <w:color w:val="000000"/>
          <w:kern w:val="0"/>
          <w:sz w:val="28"/>
          <w:szCs w:val="28"/>
        </w:rPr>
      </w:pPr>
      <w:r>
        <w:rPr>
          <w:rFonts w:ascii="宋体" w:hAnsi="宋体" w:hint="eastAsia"/>
          <w:bCs/>
          <w:color w:val="000000"/>
          <w:kern w:val="0"/>
          <w:sz w:val="28"/>
          <w:szCs w:val="28"/>
        </w:rPr>
        <w:t>具有自主学习新知识能力，在开发、设计和实现中进行独立思考能力，具有创业意识，勇于尝试。</w:t>
      </w:r>
    </w:p>
    <w:p w:rsidR="00542D23" w:rsidRDefault="0078558C">
      <w:pPr>
        <w:tabs>
          <w:tab w:val="left" w:pos="312"/>
        </w:tabs>
        <w:spacing w:line="360" w:lineRule="auto"/>
        <w:ind w:left="560"/>
        <w:jc w:val="left"/>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专业知识和技能</w:t>
      </w:r>
    </w:p>
    <w:p w:rsidR="00542D23" w:rsidRDefault="0078558C">
      <w:pPr>
        <w:widowControl/>
        <w:snapToGrid w:val="0"/>
        <w:spacing w:line="560" w:lineRule="exact"/>
        <w:ind w:firstLineChars="200" w:firstLine="560"/>
        <w:rPr>
          <w:rFonts w:ascii="宋体" w:hAnsi="宋体"/>
          <w:bCs/>
          <w:color w:val="000000"/>
          <w:kern w:val="0"/>
          <w:sz w:val="28"/>
          <w:szCs w:val="28"/>
        </w:rPr>
      </w:pPr>
      <w:r>
        <w:rPr>
          <w:rFonts w:ascii="宋体" w:hAnsi="宋体" w:hint="eastAsia"/>
          <w:sz w:val="28"/>
          <w:szCs w:val="28"/>
        </w:rPr>
        <w:t xml:space="preserve"> （1）</w:t>
      </w:r>
      <w:r>
        <w:rPr>
          <w:rFonts w:ascii="宋体" w:hAnsi="宋体" w:hint="eastAsia"/>
          <w:bCs/>
          <w:color w:val="000000"/>
          <w:kern w:val="0"/>
          <w:sz w:val="28"/>
          <w:szCs w:val="28"/>
        </w:rPr>
        <w:t>具有英语应用能力，能处理本专业的英文技术文件。</w:t>
      </w:r>
    </w:p>
    <w:p w:rsidR="00542D23" w:rsidRDefault="0078558C">
      <w:pPr>
        <w:widowControl/>
        <w:snapToGrid w:val="0"/>
        <w:spacing w:line="560" w:lineRule="exact"/>
        <w:ind w:firstLineChars="200" w:firstLine="560"/>
        <w:rPr>
          <w:rFonts w:ascii="宋体" w:hAnsi="宋体"/>
          <w:sz w:val="28"/>
          <w:szCs w:val="28"/>
        </w:rPr>
      </w:pPr>
      <w:r>
        <w:rPr>
          <w:rFonts w:ascii="宋体" w:hAnsi="宋体" w:hint="eastAsia"/>
          <w:bCs/>
          <w:color w:val="000000"/>
          <w:kern w:val="0"/>
          <w:sz w:val="28"/>
          <w:szCs w:val="28"/>
        </w:rPr>
        <w:t>（2）具备较强的计算机文字处理能力和计算机数据处理能力，熟练账务Excel电子表格在财务中的应用，熟练掌握办公应用软件，能熟练地运用计算机进行账务处理。</w:t>
      </w:r>
    </w:p>
    <w:p w:rsidR="00542D23" w:rsidRDefault="0078558C">
      <w:pPr>
        <w:ind w:firstLineChars="200" w:firstLine="560"/>
        <w:rPr>
          <w:rFonts w:ascii="宋体" w:hAnsi="宋体"/>
          <w:bCs/>
          <w:color w:val="000000"/>
          <w:kern w:val="0"/>
          <w:sz w:val="28"/>
          <w:szCs w:val="28"/>
        </w:rPr>
      </w:pPr>
      <w:r>
        <w:rPr>
          <w:rFonts w:ascii="宋体" w:hAnsi="宋体" w:hint="eastAsia"/>
          <w:bCs/>
          <w:color w:val="000000"/>
          <w:kern w:val="0"/>
          <w:sz w:val="28"/>
          <w:szCs w:val="28"/>
        </w:rPr>
        <w:t>（3）掌握企业管理的基本原理和经济学的基本理论以及经济法规的基础知识；</w:t>
      </w:r>
    </w:p>
    <w:p w:rsidR="00542D23" w:rsidRDefault="0078558C">
      <w:pPr>
        <w:ind w:firstLineChars="200" w:firstLine="560"/>
        <w:rPr>
          <w:rFonts w:ascii="宋体" w:hAnsi="宋体"/>
          <w:bCs/>
          <w:color w:val="000000"/>
          <w:kern w:val="0"/>
          <w:sz w:val="28"/>
          <w:szCs w:val="28"/>
        </w:rPr>
      </w:pPr>
      <w:r>
        <w:rPr>
          <w:rFonts w:ascii="宋体" w:hAnsi="宋体" w:hint="eastAsia"/>
          <w:bCs/>
          <w:color w:val="000000"/>
          <w:kern w:val="0"/>
          <w:sz w:val="28"/>
          <w:szCs w:val="28"/>
        </w:rPr>
        <w:t>（4）掌握财务、金融管理的定性、定量分析方法；</w:t>
      </w:r>
    </w:p>
    <w:p w:rsidR="00542D23" w:rsidRDefault="0078558C">
      <w:pPr>
        <w:ind w:firstLineChars="200" w:firstLine="560"/>
        <w:rPr>
          <w:rFonts w:ascii="宋体" w:hAnsi="宋体"/>
          <w:bCs/>
          <w:color w:val="000000"/>
          <w:kern w:val="0"/>
          <w:sz w:val="28"/>
          <w:szCs w:val="28"/>
        </w:rPr>
      </w:pPr>
      <w:r>
        <w:rPr>
          <w:rFonts w:ascii="宋体" w:hAnsi="宋体" w:hint="eastAsia"/>
          <w:bCs/>
          <w:color w:val="000000"/>
          <w:kern w:val="0"/>
          <w:sz w:val="28"/>
          <w:szCs w:val="28"/>
        </w:rPr>
        <w:t>（5）具有较强的语言与文字表述、人际沟通、信息获取能力以及分析和解决企业管理工作实际问题的基本能力；</w:t>
      </w:r>
    </w:p>
    <w:p w:rsidR="00542D23" w:rsidRDefault="0078558C">
      <w:pPr>
        <w:ind w:firstLineChars="200" w:firstLine="560"/>
        <w:rPr>
          <w:rFonts w:ascii="宋体" w:hAnsi="宋体"/>
          <w:bCs/>
          <w:color w:val="000000"/>
          <w:kern w:val="0"/>
          <w:sz w:val="28"/>
          <w:szCs w:val="28"/>
        </w:rPr>
      </w:pPr>
      <w:r>
        <w:rPr>
          <w:rFonts w:ascii="宋体" w:hAnsi="宋体" w:hint="eastAsia"/>
          <w:bCs/>
          <w:color w:val="000000"/>
          <w:kern w:val="0"/>
          <w:sz w:val="28"/>
          <w:szCs w:val="28"/>
        </w:rPr>
        <w:t>（6）熟悉我国财务、金融管理的相关方针、政策和法规以及国际惯例；</w:t>
      </w:r>
    </w:p>
    <w:p w:rsidR="00542D23" w:rsidRDefault="0078558C">
      <w:pPr>
        <w:ind w:firstLineChars="200" w:firstLine="560"/>
        <w:rPr>
          <w:rFonts w:ascii="宋体" w:hAnsi="宋体"/>
          <w:bCs/>
          <w:color w:val="000000"/>
          <w:kern w:val="0"/>
          <w:sz w:val="28"/>
          <w:szCs w:val="28"/>
        </w:rPr>
      </w:pPr>
      <w:r>
        <w:rPr>
          <w:rFonts w:ascii="宋体" w:hAnsi="宋体" w:hint="eastAsia"/>
          <w:bCs/>
          <w:color w:val="000000"/>
          <w:kern w:val="0"/>
          <w:sz w:val="28"/>
          <w:szCs w:val="28"/>
        </w:rPr>
        <w:t>（7）掌握助理会计师、会计师所具备的专业知识，具有通过国家资格考试的能力；掌握会计账务处理能力，能独立完成整盘账；掌握财务管理分析能力；能够较为熟练地运用财务软件从事业务工作。</w:t>
      </w:r>
    </w:p>
    <w:p w:rsidR="00542D23" w:rsidRDefault="0078558C">
      <w:pPr>
        <w:ind w:firstLineChars="200" w:firstLine="560"/>
        <w:rPr>
          <w:rFonts w:ascii="宋体" w:hAnsi="宋体"/>
          <w:bCs/>
          <w:color w:val="000000"/>
          <w:kern w:val="0"/>
          <w:sz w:val="28"/>
          <w:szCs w:val="28"/>
        </w:rPr>
      </w:pPr>
      <w:r>
        <w:rPr>
          <w:rFonts w:ascii="宋体" w:hAnsi="宋体" w:hint="eastAsia"/>
          <w:bCs/>
          <w:color w:val="000000"/>
          <w:kern w:val="0"/>
          <w:sz w:val="28"/>
          <w:szCs w:val="28"/>
        </w:rPr>
        <w:lastRenderedPageBreak/>
        <w:t>（8）了解惠州本地文化，熟悉数字化营销、数字化管理和金融科技，了解本学科的理论前沿和发展动态。</w:t>
      </w:r>
    </w:p>
    <w:p w:rsidR="00542D23" w:rsidRDefault="0078558C">
      <w:pPr>
        <w:rPr>
          <w:rFonts w:ascii="黑体" w:eastAsia="黑体" w:hAnsi="黑体"/>
          <w:sz w:val="32"/>
          <w:szCs w:val="32"/>
        </w:rPr>
      </w:pPr>
      <w:r>
        <w:rPr>
          <w:rFonts w:ascii="黑体" w:eastAsia="黑体" w:hAnsi="黑体" w:hint="eastAsia"/>
          <w:sz w:val="32"/>
          <w:szCs w:val="32"/>
        </w:rPr>
        <w:t>六、课程设置及要求</w:t>
      </w:r>
    </w:p>
    <w:p w:rsidR="00542D23" w:rsidRDefault="0078558C">
      <w:pPr>
        <w:rPr>
          <w:rFonts w:ascii="黑体" w:eastAsia="黑体" w:hAnsi="黑体"/>
          <w:sz w:val="30"/>
          <w:szCs w:val="30"/>
        </w:rPr>
      </w:pPr>
      <w:proofErr w:type="gramStart"/>
      <w:r>
        <w:rPr>
          <w:rFonts w:ascii="黑体" w:eastAsia="黑体" w:hAnsi="黑体" w:hint="eastAsia"/>
          <w:sz w:val="30"/>
          <w:szCs w:val="30"/>
        </w:rPr>
        <w:t>中职学段</w:t>
      </w:r>
      <w:proofErr w:type="gramEnd"/>
      <w:r>
        <w:rPr>
          <w:rFonts w:ascii="黑体" w:eastAsia="黑体" w:hAnsi="黑体" w:hint="eastAsia"/>
          <w:sz w:val="30"/>
          <w:szCs w:val="30"/>
        </w:rPr>
        <w:t>：</w:t>
      </w:r>
    </w:p>
    <w:p w:rsidR="00542D23" w:rsidRDefault="0078558C">
      <w:pPr>
        <w:numPr>
          <w:ilvl w:val="0"/>
          <w:numId w:val="2"/>
        </w:numPr>
        <w:rPr>
          <w:rFonts w:ascii="黑体" w:eastAsia="黑体" w:hAnsi="黑体"/>
          <w:sz w:val="30"/>
          <w:szCs w:val="30"/>
        </w:rPr>
      </w:pPr>
      <w:r>
        <w:rPr>
          <w:rFonts w:ascii="黑体" w:eastAsia="黑体" w:hAnsi="黑体" w:hint="eastAsia"/>
          <w:sz w:val="30"/>
          <w:szCs w:val="30"/>
        </w:rPr>
        <w:t>公共基础课程</w:t>
      </w:r>
    </w:p>
    <w:tbl>
      <w:tblPr>
        <w:tblStyle w:val="ab"/>
        <w:tblW w:w="9357" w:type="dxa"/>
        <w:tblInd w:w="-318" w:type="dxa"/>
        <w:tblLook w:val="04A0" w:firstRow="1" w:lastRow="0" w:firstColumn="1" w:lastColumn="0" w:noHBand="0" w:noVBand="1"/>
      </w:tblPr>
      <w:tblGrid>
        <w:gridCol w:w="710"/>
        <w:gridCol w:w="1163"/>
        <w:gridCol w:w="744"/>
        <w:gridCol w:w="708"/>
        <w:gridCol w:w="3622"/>
        <w:gridCol w:w="2410"/>
      </w:tblGrid>
      <w:tr w:rsidR="00542D23">
        <w:tc>
          <w:tcPr>
            <w:tcW w:w="710" w:type="dxa"/>
            <w:vAlign w:val="center"/>
          </w:tcPr>
          <w:p w:rsidR="00542D23" w:rsidRDefault="0078558C">
            <w:pPr>
              <w:jc w:val="center"/>
              <w:rPr>
                <w:rFonts w:ascii="宋体" w:hAnsi="宋体"/>
                <w:kern w:val="0"/>
                <w:szCs w:val="21"/>
              </w:rPr>
            </w:pPr>
            <w:r>
              <w:rPr>
                <w:rFonts w:ascii="宋体" w:hAnsi="宋体" w:hint="eastAsia"/>
                <w:kern w:val="0"/>
                <w:szCs w:val="21"/>
              </w:rPr>
              <w:t>序号</w:t>
            </w:r>
          </w:p>
        </w:tc>
        <w:tc>
          <w:tcPr>
            <w:tcW w:w="1163" w:type="dxa"/>
            <w:vAlign w:val="center"/>
          </w:tcPr>
          <w:p w:rsidR="00542D23" w:rsidRDefault="0078558C">
            <w:pPr>
              <w:jc w:val="center"/>
              <w:rPr>
                <w:rFonts w:ascii="宋体" w:hAnsi="宋体"/>
                <w:kern w:val="0"/>
                <w:szCs w:val="21"/>
              </w:rPr>
            </w:pPr>
            <w:r>
              <w:rPr>
                <w:rFonts w:ascii="宋体" w:hAnsi="宋体" w:hint="eastAsia"/>
                <w:kern w:val="0"/>
                <w:szCs w:val="21"/>
              </w:rPr>
              <w:t>课程名称</w:t>
            </w:r>
          </w:p>
        </w:tc>
        <w:tc>
          <w:tcPr>
            <w:tcW w:w="744" w:type="dxa"/>
            <w:vAlign w:val="center"/>
          </w:tcPr>
          <w:p w:rsidR="00542D23" w:rsidRDefault="0078558C">
            <w:pPr>
              <w:jc w:val="center"/>
              <w:rPr>
                <w:rFonts w:ascii="宋体" w:hAnsi="宋体"/>
                <w:kern w:val="0"/>
                <w:szCs w:val="21"/>
              </w:rPr>
            </w:pPr>
            <w:r>
              <w:rPr>
                <w:rFonts w:ascii="宋体" w:hAnsi="宋体" w:hint="eastAsia"/>
                <w:kern w:val="0"/>
                <w:szCs w:val="21"/>
              </w:rPr>
              <w:t>学分</w:t>
            </w:r>
          </w:p>
        </w:tc>
        <w:tc>
          <w:tcPr>
            <w:tcW w:w="708" w:type="dxa"/>
            <w:vAlign w:val="center"/>
          </w:tcPr>
          <w:p w:rsidR="00542D23" w:rsidRDefault="0078558C">
            <w:pPr>
              <w:jc w:val="center"/>
              <w:rPr>
                <w:rFonts w:ascii="宋体" w:hAnsi="宋体"/>
                <w:kern w:val="0"/>
                <w:szCs w:val="21"/>
              </w:rPr>
            </w:pPr>
            <w:r>
              <w:rPr>
                <w:rFonts w:ascii="宋体" w:hAnsi="宋体" w:hint="eastAsia"/>
                <w:kern w:val="0"/>
                <w:szCs w:val="21"/>
              </w:rPr>
              <w:t>学时</w:t>
            </w:r>
          </w:p>
        </w:tc>
        <w:tc>
          <w:tcPr>
            <w:tcW w:w="3622" w:type="dxa"/>
            <w:vAlign w:val="center"/>
          </w:tcPr>
          <w:p w:rsidR="00542D23" w:rsidRDefault="0078558C">
            <w:pPr>
              <w:jc w:val="center"/>
              <w:rPr>
                <w:rFonts w:ascii="宋体" w:hAnsi="宋体"/>
                <w:kern w:val="0"/>
                <w:szCs w:val="21"/>
              </w:rPr>
            </w:pPr>
            <w:r>
              <w:rPr>
                <w:rFonts w:ascii="宋体" w:hAnsi="宋体" w:hint="eastAsia"/>
                <w:kern w:val="0"/>
                <w:szCs w:val="21"/>
              </w:rPr>
              <w:t>课程标准</w:t>
            </w:r>
          </w:p>
        </w:tc>
        <w:tc>
          <w:tcPr>
            <w:tcW w:w="2410" w:type="dxa"/>
            <w:vAlign w:val="center"/>
          </w:tcPr>
          <w:p w:rsidR="00542D23" w:rsidRDefault="0078558C">
            <w:pPr>
              <w:jc w:val="center"/>
              <w:rPr>
                <w:rFonts w:ascii="宋体" w:hAnsi="宋体"/>
                <w:kern w:val="0"/>
                <w:szCs w:val="21"/>
              </w:rPr>
            </w:pPr>
            <w:r>
              <w:rPr>
                <w:rFonts w:ascii="宋体" w:hAnsi="宋体" w:hint="eastAsia"/>
                <w:kern w:val="0"/>
                <w:szCs w:val="21"/>
              </w:rPr>
              <w:t>主要内容</w:t>
            </w:r>
          </w:p>
        </w:tc>
      </w:tr>
      <w:tr w:rsidR="00542D23">
        <w:tc>
          <w:tcPr>
            <w:tcW w:w="710" w:type="dxa"/>
            <w:vAlign w:val="center"/>
          </w:tcPr>
          <w:p w:rsidR="00542D23" w:rsidRDefault="0078558C">
            <w:pPr>
              <w:jc w:val="center"/>
              <w:rPr>
                <w:rFonts w:ascii="宋体" w:hAnsi="宋体"/>
                <w:kern w:val="0"/>
                <w:szCs w:val="21"/>
              </w:rPr>
            </w:pPr>
            <w:r>
              <w:rPr>
                <w:rFonts w:ascii="宋体" w:hAnsi="宋体" w:hint="eastAsia"/>
                <w:kern w:val="0"/>
                <w:szCs w:val="21"/>
              </w:rPr>
              <w:t>1</w:t>
            </w:r>
          </w:p>
        </w:tc>
        <w:tc>
          <w:tcPr>
            <w:tcW w:w="1163" w:type="dxa"/>
            <w:vAlign w:val="center"/>
          </w:tcPr>
          <w:p w:rsidR="00542D23" w:rsidRDefault="0078558C">
            <w:pPr>
              <w:jc w:val="center"/>
              <w:rPr>
                <w:rFonts w:ascii="仿宋_GB2312" w:eastAsia="仿宋_GB2312" w:hAnsi="宋体" w:cs="宋体"/>
                <w:sz w:val="20"/>
                <w:szCs w:val="20"/>
              </w:rPr>
            </w:pPr>
            <w:r>
              <w:rPr>
                <w:rFonts w:ascii="仿宋_GB2312" w:eastAsia="仿宋_GB2312" w:hint="eastAsia"/>
                <w:sz w:val="20"/>
                <w:szCs w:val="20"/>
              </w:rPr>
              <w:t>思想政治</w:t>
            </w:r>
          </w:p>
        </w:tc>
        <w:tc>
          <w:tcPr>
            <w:tcW w:w="744" w:type="dxa"/>
            <w:vAlign w:val="center"/>
          </w:tcPr>
          <w:p w:rsidR="00542D23" w:rsidRDefault="0078558C">
            <w:pPr>
              <w:jc w:val="center"/>
              <w:rPr>
                <w:rFonts w:ascii="仿宋_GB2312" w:eastAsia="仿宋_GB2312" w:hAnsi="宋体" w:cs="宋体"/>
                <w:sz w:val="20"/>
                <w:szCs w:val="20"/>
              </w:rPr>
            </w:pPr>
            <w:r>
              <w:rPr>
                <w:rFonts w:ascii="仿宋_GB2312" w:eastAsia="仿宋_GB2312" w:hint="eastAsia"/>
                <w:sz w:val="20"/>
                <w:szCs w:val="20"/>
              </w:rPr>
              <w:t>8</w:t>
            </w:r>
          </w:p>
        </w:tc>
        <w:tc>
          <w:tcPr>
            <w:tcW w:w="708" w:type="dxa"/>
            <w:vAlign w:val="center"/>
          </w:tcPr>
          <w:p w:rsidR="00542D23" w:rsidRDefault="0078558C">
            <w:pPr>
              <w:jc w:val="center"/>
              <w:rPr>
                <w:rFonts w:ascii="仿宋_GB2312" w:eastAsia="仿宋_GB2312" w:hAnsi="宋体" w:cs="宋体"/>
                <w:sz w:val="20"/>
                <w:szCs w:val="20"/>
              </w:rPr>
            </w:pPr>
            <w:r>
              <w:rPr>
                <w:rFonts w:ascii="仿宋_GB2312" w:eastAsia="仿宋_GB2312" w:hint="eastAsia"/>
                <w:sz w:val="20"/>
                <w:szCs w:val="20"/>
              </w:rPr>
              <w:t>144</w:t>
            </w:r>
          </w:p>
        </w:tc>
        <w:tc>
          <w:tcPr>
            <w:tcW w:w="3622" w:type="dxa"/>
            <w:vAlign w:val="center"/>
          </w:tcPr>
          <w:p w:rsidR="00542D23" w:rsidRDefault="0078558C">
            <w:pPr>
              <w:jc w:val="center"/>
              <w:rPr>
                <w:rFonts w:ascii="宋体" w:hAnsi="宋体"/>
                <w:kern w:val="0"/>
                <w:szCs w:val="21"/>
              </w:rPr>
            </w:pPr>
            <w:r>
              <w:rPr>
                <w:rFonts w:ascii="宋体" w:hAnsi="宋体" w:hint="eastAsia"/>
                <w:kern w:val="0"/>
                <w:szCs w:val="21"/>
              </w:rPr>
              <w:t>初步学习掌握马克思列宁主义、毛泽东思想、邓小平理论和“三个代表”重要思想的基</w:t>
            </w:r>
          </w:p>
          <w:p w:rsidR="00542D23" w:rsidRDefault="0078558C">
            <w:pPr>
              <w:jc w:val="center"/>
              <w:rPr>
                <w:rFonts w:ascii="宋体" w:hAnsi="宋体"/>
                <w:kern w:val="0"/>
                <w:szCs w:val="21"/>
              </w:rPr>
            </w:pPr>
            <w:r>
              <w:rPr>
                <w:rFonts w:ascii="宋体" w:hAnsi="宋体" w:hint="eastAsia"/>
                <w:kern w:val="0"/>
                <w:szCs w:val="21"/>
              </w:rPr>
              <w:t>本观点和方法，让学生树立正确的世界观、人生观和价值观，养成科学的思维方式，形成良</w:t>
            </w:r>
          </w:p>
          <w:p w:rsidR="00542D23" w:rsidRDefault="0078558C">
            <w:pPr>
              <w:jc w:val="center"/>
              <w:rPr>
                <w:rFonts w:ascii="宋体" w:hAnsi="宋体"/>
                <w:kern w:val="0"/>
                <w:szCs w:val="21"/>
              </w:rPr>
            </w:pPr>
            <w:r>
              <w:rPr>
                <w:rFonts w:ascii="宋体" w:hAnsi="宋体" w:hint="eastAsia"/>
                <w:kern w:val="0"/>
                <w:szCs w:val="21"/>
              </w:rPr>
              <w:t>好的思想政治素质和职业道德素养，积极投身和参与社会经济建设和民主政治生活。学习我国宪法和相关法律，履行法律规定的义务，维护合法权益；树立法制观念，提高明辨是非的能力，遵守校纪校规和职业岗位规范。</w:t>
            </w:r>
          </w:p>
        </w:tc>
        <w:tc>
          <w:tcPr>
            <w:tcW w:w="2410" w:type="dxa"/>
            <w:vAlign w:val="center"/>
          </w:tcPr>
          <w:p w:rsidR="00542D23" w:rsidRDefault="0078558C">
            <w:pPr>
              <w:jc w:val="center"/>
              <w:rPr>
                <w:rFonts w:ascii="宋体" w:hAnsi="宋体"/>
                <w:kern w:val="0"/>
                <w:szCs w:val="21"/>
              </w:rPr>
            </w:pPr>
            <w:r>
              <w:rPr>
                <w:rFonts w:ascii="宋体" w:hAnsi="宋体" w:hint="eastAsia"/>
                <w:kern w:val="0"/>
                <w:szCs w:val="21"/>
              </w:rPr>
              <w:t>依据《中等职业学校思想政治教学大纲》开设，并注重培养学生在日常生活中和本专业职业活动中相关规范和法律常识的应用能力。</w:t>
            </w:r>
          </w:p>
        </w:tc>
      </w:tr>
      <w:tr w:rsidR="00542D23">
        <w:tc>
          <w:tcPr>
            <w:tcW w:w="710" w:type="dxa"/>
            <w:vAlign w:val="center"/>
          </w:tcPr>
          <w:p w:rsidR="00542D23" w:rsidRDefault="0078558C">
            <w:pPr>
              <w:jc w:val="center"/>
              <w:rPr>
                <w:rFonts w:ascii="宋体" w:hAnsi="宋体"/>
                <w:kern w:val="0"/>
                <w:szCs w:val="21"/>
              </w:rPr>
            </w:pPr>
            <w:r>
              <w:rPr>
                <w:rFonts w:ascii="宋体" w:hAnsi="宋体" w:hint="eastAsia"/>
                <w:kern w:val="0"/>
                <w:szCs w:val="21"/>
              </w:rPr>
              <w:t>2</w:t>
            </w:r>
          </w:p>
        </w:tc>
        <w:tc>
          <w:tcPr>
            <w:tcW w:w="1163" w:type="dxa"/>
            <w:vAlign w:val="center"/>
          </w:tcPr>
          <w:p w:rsidR="00542D23" w:rsidRDefault="0078558C">
            <w:pPr>
              <w:jc w:val="center"/>
              <w:rPr>
                <w:rFonts w:ascii="仿宋_GB2312" w:eastAsia="仿宋_GB2312" w:hAnsi="宋体" w:cs="宋体"/>
                <w:sz w:val="20"/>
                <w:szCs w:val="20"/>
              </w:rPr>
            </w:pPr>
            <w:r>
              <w:rPr>
                <w:rFonts w:ascii="仿宋_GB2312" w:eastAsia="仿宋_GB2312" w:hint="eastAsia"/>
                <w:sz w:val="20"/>
                <w:szCs w:val="20"/>
              </w:rPr>
              <w:t>语文</w:t>
            </w:r>
          </w:p>
        </w:tc>
        <w:tc>
          <w:tcPr>
            <w:tcW w:w="744" w:type="dxa"/>
            <w:vAlign w:val="center"/>
          </w:tcPr>
          <w:p w:rsidR="00542D23" w:rsidRDefault="0078558C">
            <w:pPr>
              <w:jc w:val="center"/>
              <w:rPr>
                <w:rFonts w:ascii="仿宋_GB2312" w:eastAsia="仿宋_GB2312" w:hAnsi="宋体" w:cs="宋体"/>
                <w:sz w:val="20"/>
                <w:szCs w:val="20"/>
              </w:rPr>
            </w:pPr>
            <w:r>
              <w:rPr>
                <w:rFonts w:ascii="仿宋_GB2312" w:eastAsia="仿宋_GB2312" w:hint="eastAsia"/>
                <w:sz w:val="20"/>
                <w:szCs w:val="20"/>
              </w:rPr>
              <w:t>9</w:t>
            </w:r>
          </w:p>
        </w:tc>
        <w:tc>
          <w:tcPr>
            <w:tcW w:w="708" w:type="dxa"/>
            <w:vAlign w:val="center"/>
          </w:tcPr>
          <w:p w:rsidR="00542D23" w:rsidRDefault="0078558C">
            <w:pPr>
              <w:jc w:val="center"/>
              <w:rPr>
                <w:rFonts w:ascii="仿宋_GB2312" w:eastAsia="仿宋_GB2312" w:hAnsi="宋体" w:cs="宋体"/>
                <w:sz w:val="20"/>
                <w:szCs w:val="20"/>
              </w:rPr>
            </w:pPr>
            <w:r>
              <w:rPr>
                <w:rFonts w:ascii="仿宋_GB2312" w:eastAsia="仿宋_GB2312" w:hint="eastAsia"/>
                <w:sz w:val="20"/>
                <w:szCs w:val="20"/>
              </w:rPr>
              <w:t>162</w:t>
            </w:r>
          </w:p>
        </w:tc>
        <w:tc>
          <w:tcPr>
            <w:tcW w:w="3622" w:type="dxa"/>
            <w:vAlign w:val="center"/>
          </w:tcPr>
          <w:p w:rsidR="00542D23" w:rsidRDefault="0078558C">
            <w:pPr>
              <w:jc w:val="center"/>
              <w:rPr>
                <w:rFonts w:ascii="宋体" w:hAnsi="宋体"/>
                <w:kern w:val="0"/>
                <w:szCs w:val="21"/>
              </w:rPr>
            </w:pPr>
            <w:r>
              <w:rPr>
                <w:rFonts w:ascii="宋体" w:hAnsi="宋体" w:hint="eastAsia"/>
                <w:kern w:val="0"/>
                <w:szCs w:val="21"/>
              </w:rPr>
              <w:t>在初中语文的基础上，进一步加强现代文和文言文阅读训练，提高学生阅读现代文和浅</w:t>
            </w:r>
          </w:p>
          <w:p w:rsidR="00542D23" w:rsidRDefault="0078558C">
            <w:pPr>
              <w:jc w:val="center"/>
              <w:rPr>
                <w:rFonts w:ascii="宋体" w:hAnsi="宋体"/>
                <w:kern w:val="0"/>
                <w:szCs w:val="21"/>
              </w:rPr>
            </w:pPr>
            <w:r>
              <w:rPr>
                <w:rFonts w:ascii="宋体" w:hAnsi="宋体" w:hint="eastAsia"/>
                <w:kern w:val="0"/>
                <w:szCs w:val="21"/>
              </w:rPr>
              <w:t>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tc>
        <w:tc>
          <w:tcPr>
            <w:tcW w:w="2410" w:type="dxa"/>
            <w:vAlign w:val="center"/>
          </w:tcPr>
          <w:p w:rsidR="00542D23" w:rsidRDefault="0078558C">
            <w:pPr>
              <w:jc w:val="center"/>
              <w:rPr>
                <w:rFonts w:ascii="宋体" w:hAnsi="宋体"/>
                <w:kern w:val="0"/>
                <w:szCs w:val="21"/>
              </w:rPr>
            </w:pPr>
            <w:r>
              <w:rPr>
                <w:rFonts w:ascii="宋体" w:hAnsi="宋体" w:hint="eastAsia"/>
                <w:kern w:val="0"/>
                <w:szCs w:val="21"/>
              </w:rPr>
              <w:t>依据《中等职业学校语文教学大纲》开设，并注重培养学生专业文章阅读、应用文写作等在本专业中的应用能力。</w:t>
            </w:r>
          </w:p>
        </w:tc>
      </w:tr>
      <w:tr w:rsidR="00542D23">
        <w:tc>
          <w:tcPr>
            <w:tcW w:w="710" w:type="dxa"/>
            <w:vAlign w:val="center"/>
          </w:tcPr>
          <w:p w:rsidR="00542D23" w:rsidRDefault="0078558C">
            <w:pPr>
              <w:jc w:val="center"/>
              <w:rPr>
                <w:rFonts w:ascii="宋体" w:hAnsi="宋体"/>
                <w:kern w:val="0"/>
                <w:szCs w:val="21"/>
              </w:rPr>
            </w:pPr>
            <w:r>
              <w:rPr>
                <w:rFonts w:ascii="宋体" w:hAnsi="宋体" w:hint="eastAsia"/>
                <w:kern w:val="0"/>
                <w:szCs w:val="21"/>
              </w:rPr>
              <w:t>3</w:t>
            </w:r>
          </w:p>
        </w:tc>
        <w:tc>
          <w:tcPr>
            <w:tcW w:w="1163" w:type="dxa"/>
            <w:vAlign w:val="center"/>
          </w:tcPr>
          <w:p w:rsidR="00542D23" w:rsidRDefault="0078558C">
            <w:pPr>
              <w:jc w:val="center"/>
              <w:rPr>
                <w:rFonts w:ascii="仿宋_GB2312" w:eastAsia="仿宋_GB2312" w:hAnsi="宋体" w:cs="宋体"/>
                <w:sz w:val="20"/>
                <w:szCs w:val="20"/>
              </w:rPr>
            </w:pPr>
            <w:r>
              <w:rPr>
                <w:rFonts w:ascii="仿宋_GB2312" w:eastAsia="仿宋_GB2312" w:hint="eastAsia"/>
                <w:sz w:val="20"/>
                <w:szCs w:val="20"/>
              </w:rPr>
              <w:t>历史</w:t>
            </w:r>
          </w:p>
        </w:tc>
        <w:tc>
          <w:tcPr>
            <w:tcW w:w="744" w:type="dxa"/>
            <w:vAlign w:val="center"/>
          </w:tcPr>
          <w:p w:rsidR="00542D23" w:rsidRDefault="0078558C">
            <w:pPr>
              <w:jc w:val="center"/>
              <w:rPr>
                <w:rFonts w:ascii="仿宋_GB2312" w:eastAsia="仿宋_GB2312" w:hAnsi="宋体" w:cs="宋体"/>
                <w:sz w:val="20"/>
                <w:szCs w:val="20"/>
              </w:rPr>
            </w:pPr>
            <w:r>
              <w:rPr>
                <w:rFonts w:ascii="仿宋_GB2312" w:eastAsia="仿宋_GB2312" w:hint="eastAsia"/>
                <w:sz w:val="20"/>
                <w:szCs w:val="20"/>
              </w:rPr>
              <w:t>4</w:t>
            </w:r>
          </w:p>
        </w:tc>
        <w:tc>
          <w:tcPr>
            <w:tcW w:w="708" w:type="dxa"/>
            <w:vAlign w:val="center"/>
          </w:tcPr>
          <w:p w:rsidR="00542D23" w:rsidRDefault="0078558C">
            <w:pPr>
              <w:jc w:val="center"/>
              <w:rPr>
                <w:rFonts w:ascii="仿宋_GB2312" w:eastAsia="仿宋_GB2312" w:hAnsi="宋体" w:cs="宋体"/>
                <w:sz w:val="20"/>
                <w:szCs w:val="20"/>
              </w:rPr>
            </w:pPr>
            <w:r>
              <w:rPr>
                <w:rFonts w:ascii="仿宋_GB2312" w:eastAsia="仿宋_GB2312" w:hint="eastAsia"/>
                <w:sz w:val="20"/>
                <w:szCs w:val="20"/>
              </w:rPr>
              <w:t>72</w:t>
            </w:r>
          </w:p>
        </w:tc>
        <w:tc>
          <w:tcPr>
            <w:tcW w:w="3622" w:type="dxa"/>
            <w:vAlign w:val="center"/>
          </w:tcPr>
          <w:p w:rsidR="00542D23" w:rsidRDefault="0078558C">
            <w:pPr>
              <w:jc w:val="center"/>
              <w:rPr>
                <w:rFonts w:ascii="宋体" w:hAnsi="宋体"/>
                <w:kern w:val="0"/>
                <w:szCs w:val="21"/>
              </w:rPr>
            </w:pPr>
            <w:r>
              <w:rPr>
                <w:rFonts w:ascii="宋体" w:hAnsi="宋体" w:hint="eastAsia"/>
                <w:kern w:val="0"/>
                <w:szCs w:val="21"/>
              </w:rPr>
              <w:t>历史是在唯物观的指导下，弘扬以爱国主义为核心的民族精神和以改革创新为核心的时代精神，传承人类文明的优秀传统，使学生了解和认识人类社会的发展历程，更好地认识当代中国和当今世界。学生通过历史课程的学习，初步学会从历史的角度观察和思考社会与人生，从历史中汲取智慧，逐步树立正确的世界观、人生观和价</w:t>
            </w:r>
            <w:r>
              <w:rPr>
                <w:rFonts w:ascii="宋体" w:hAnsi="宋体" w:hint="eastAsia"/>
                <w:kern w:val="0"/>
                <w:szCs w:val="21"/>
              </w:rPr>
              <w:lastRenderedPageBreak/>
              <w:t>值观，提高综合素质，得到全面发展。</w:t>
            </w:r>
          </w:p>
        </w:tc>
        <w:tc>
          <w:tcPr>
            <w:tcW w:w="2410" w:type="dxa"/>
            <w:vAlign w:val="center"/>
          </w:tcPr>
          <w:p w:rsidR="00542D23" w:rsidRDefault="0078558C">
            <w:pPr>
              <w:jc w:val="center"/>
              <w:rPr>
                <w:rFonts w:ascii="宋体" w:hAnsi="宋体"/>
                <w:kern w:val="0"/>
                <w:szCs w:val="21"/>
              </w:rPr>
            </w:pPr>
            <w:r>
              <w:rPr>
                <w:rFonts w:ascii="宋体" w:hAnsi="宋体" w:hint="eastAsia"/>
                <w:kern w:val="0"/>
                <w:szCs w:val="21"/>
              </w:rPr>
              <w:lastRenderedPageBreak/>
              <w:t>了解中国历史、世界历史，帮助学生形成正确的认识。</w:t>
            </w:r>
          </w:p>
        </w:tc>
      </w:tr>
      <w:tr w:rsidR="00542D23">
        <w:tc>
          <w:tcPr>
            <w:tcW w:w="710" w:type="dxa"/>
            <w:vAlign w:val="center"/>
          </w:tcPr>
          <w:p w:rsidR="00542D23" w:rsidRDefault="0078558C">
            <w:pPr>
              <w:jc w:val="center"/>
              <w:rPr>
                <w:rFonts w:ascii="宋体" w:hAnsi="宋体"/>
                <w:kern w:val="0"/>
                <w:szCs w:val="21"/>
              </w:rPr>
            </w:pPr>
            <w:r>
              <w:rPr>
                <w:rFonts w:ascii="宋体" w:hAnsi="宋体" w:hint="eastAsia"/>
                <w:kern w:val="0"/>
                <w:szCs w:val="21"/>
              </w:rPr>
              <w:lastRenderedPageBreak/>
              <w:t>4</w:t>
            </w:r>
          </w:p>
        </w:tc>
        <w:tc>
          <w:tcPr>
            <w:tcW w:w="1163" w:type="dxa"/>
            <w:vAlign w:val="center"/>
          </w:tcPr>
          <w:p w:rsidR="00542D23" w:rsidRDefault="0078558C">
            <w:pPr>
              <w:jc w:val="center"/>
              <w:rPr>
                <w:rFonts w:ascii="仿宋_GB2312" w:eastAsia="仿宋_GB2312" w:hAnsi="宋体" w:cs="宋体"/>
                <w:sz w:val="20"/>
                <w:szCs w:val="20"/>
              </w:rPr>
            </w:pPr>
            <w:r>
              <w:rPr>
                <w:rFonts w:ascii="仿宋_GB2312" w:eastAsia="仿宋_GB2312" w:hint="eastAsia"/>
                <w:sz w:val="20"/>
                <w:szCs w:val="20"/>
              </w:rPr>
              <w:t>数学</w:t>
            </w:r>
          </w:p>
        </w:tc>
        <w:tc>
          <w:tcPr>
            <w:tcW w:w="744" w:type="dxa"/>
            <w:vAlign w:val="center"/>
          </w:tcPr>
          <w:p w:rsidR="00542D23" w:rsidRDefault="0078558C">
            <w:pPr>
              <w:jc w:val="center"/>
              <w:rPr>
                <w:rFonts w:ascii="仿宋_GB2312" w:eastAsia="仿宋_GB2312" w:hAnsi="宋体" w:cs="宋体"/>
                <w:sz w:val="20"/>
                <w:szCs w:val="20"/>
              </w:rPr>
            </w:pPr>
            <w:r>
              <w:rPr>
                <w:rFonts w:ascii="仿宋_GB2312" w:eastAsia="仿宋_GB2312" w:hint="eastAsia"/>
                <w:sz w:val="20"/>
                <w:szCs w:val="20"/>
              </w:rPr>
              <w:t>9</w:t>
            </w:r>
          </w:p>
        </w:tc>
        <w:tc>
          <w:tcPr>
            <w:tcW w:w="708" w:type="dxa"/>
            <w:vAlign w:val="center"/>
          </w:tcPr>
          <w:p w:rsidR="00542D23" w:rsidRDefault="0078558C">
            <w:pPr>
              <w:jc w:val="center"/>
              <w:rPr>
                <w:rFonts w:ascii="仿宋_GB2312" w:eastAsia="仿宋_GB2312" w:hAnsi="宋体" w:cs="宋体"/>
                <w:sz w:val="20"/>
                <w:szCs w:val="20"/>
              </w:rPr>
            </w:pPr>
            <w:r>
              <w:rPr>
                <w:rFonts w:ascii="仿宋_GB2312" w:eastAsia="仿宋_GB2312" w:hint="eastAsia"/>
                <w:sz w:val="20"/>
                <w:szCs w:val="20"/>
              </w:rPr>
              <w:t>162</w:t>
            </w:r>
          </w:p>
        </w:tc>
        <w:tc>
          <w:tcPr>
            <w:tcW w:w="3622" w:type="dxa"/>
            <w:vAlign w:val="center"/>
          </w:tcPr>
          <w:p w:rsidR="00542D23" w:rsidRDefault="0078558C">
            <w:pPr>
              <w:jc w:val="center"/>
              <w:rPr>
                <w:rFonts w:ascii="宋体" w:hAnsi="宋体"/>
                <w:kern w:val="0"/>
                <w:szCs w:val="21"/>
              </w:rPr>
            </w:pPr>
            <w:r>
              <w:rPr>
                <w:rFonts w:ascii="宋体" w:hAnsi="宋体" w:hint="eastAsia"/>
                <w:kern w:val="0"/>
                <w:szCs w:val="21"/>
              </w:rPr>
              <w:t>在初中数学的基础上，进一步学习数学的基础知识。必学与限定选学内容：集合与逻辑用语、不等式、函数、指数函数与对数函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w:t>
            </w:r>
            <w:proofErr w:type="gramStart"/>
            <w:r>
              <w:rPr>
                <w:rFonts w:ascii="宋体" w:hAnsi="宋体" w:hint="eastAsia"/>
                <w:kern w:val="0"/>
                <w:szCs w:val="21"/>
              </w:rPr>
              <w:t>想像</w:t>
            </w:r>
            <w:proofErr w:type="gramEnd"/>
            <w:r>
              <w:rPr>
                <w:rFonts w:ascii="宋体" w:hAnsi="宋体" w:hint="eastAsia"/>
                <w:kern w:val="0"/>
                <w:szCs w:val="21"/>
              </w:rPr>
              <w:t>、数形结合、逻辑思维和简单实际应用等能力，为学习专业课打下基础。</w:t>
            </w:r>
          </w:p>
        </w:tc>
        <w:tc>
          <w:tcPr>
            <w:tcW w:w="2410" w:type="dxa"/>
            <w:vAlign w:val="center"/>
          </w:tcPr>
          <w:p w:rsidR="00542D23" w:rsidRDefault="0078558C">
            <w:pPr>
              <w:jc w:val="center"/>
              <w:rPr>
                <w:rFonts w:ascii="宋体" w:hAnsi="宋体"/>
                <w:kern w:val="0"/>
                <w:szCs w:val="21"/>
              </w:rPr>
            </w:pPr>
            <w:r>
              <w:rPr>
                <w:rFonts w:ascii="宋体" w:hAnsi="宋体" w:hint="eastAsia"/>
                <w:kern w:val="0"/>
                <w:szCs w:val="21"/>
              </w:rPr>
              <w:t>依据《中等职业学校数学教学大纲》开设，并注重培养学生三角函数、立体几何等在本专业中的应用能力。</w:t>
            </w:r>
          </w:p>
        </w:tc>
      </w:tr>
      <w:tr w:rsidR="00542D23">
        <w:tc>
          <w:tcPr>
            <w:tcW w:w="710" w:type="dxa"/>
            <w:vAlign w:val="center"/>
          </w:tcPr>
          <w:p w:rsidR="00542D23" w:rsidRDefault="0078558C">
            <w:pPr>
              <w:jc w:val="center"/>
              <w:rPr>
                <w:rFonts w:ascii="宋体" w:hAnsi="宋体"/>
                <w:kern w:val="0"/>
                <w:szCs w:val="21"/>
              </w:rPr>
            </w:pPr>
            <w:r>
              <w:rPr>
                <w:rFonts w:ascii="宋体" w:hAnsi="宋体" w:hint="eastAsia"/>
                <w:kern w:val="0"/>
                <w:szCs w:val="21"/>
              </w:rPr>
              <w:t>5</w:t>
            </w:r>
          </w:p>
        </w:tc>
        <w:tc>
          <w:tcPr>
            <w:tcW w:w="1163" w:type="dxa"/>
            <w:vAlign w:val="center"/>
          </w:tcPr>
          <w:p w:rsidR="00542D23" w:rsidRDefault="0078558C">
            <w:pPr>
              <w:jc w:val="center"/>
              <w:rPr>
                <w:rFonts w:ascii="仿宋_GB2312" w:eastAsia="仿宋_GB2312" w:hAnsi="宋体" w:cs="宋体"/>
                <w:sz w:val="20"/>
                <w:szCs w:val="20"/>
              </w:rPr>
            </w:pPr>
            <w:r>
              <w:rPr>
                <w:rFonts w:ascii="仿宋_GB2312" w:eastAsia="仿宋_GB2312" w:hint="eastAsia"/>
                <w:sz w:val="20"/>
                <w:szCs w:val="20"/>
              </w:rPr>
              <w:t>英语</w:t>
            </w:r>
          </w:p>
        </w:tc>
        <w:tc>
          <w:tcPr>
            <w:tcW w:w="744" w:type="dxa"/>
            <w:vAlign w:val="center"/>
          </w:tcPr>
          <w:p w:rsidR="00542D23" w:rsidRDefault="0078558C">
            <w:pPr>
              <w:jc w:val="center"/>
              <w:rPr>
                <w:rFonts w:ascii="仿宋_GB2312" w:eastAsia="仿宋_GB2312" w:hAnsi="宋体" w:cs="宋体"/>
                <w:sz w:val="20"/>
                <w:szCs w:val="20"/>
              </w:rPr>
            </w:pPr>
            <w:r>
              <w:rPr>
                <w:rFonts w:ascii="仿宋_GB2312" w:eastAsia="仿宋_GB2312" w:hint="eastAsia"/>
                <w:sz w:val="20"/>
                <w:szCs w:val="20"/>
              </w:rPr>
              <w:t>9</w:t>
            </w:r>
          </w:p>
        </w:tc>
        <w:tc>
          <w:tcPr>
            <w:tcW w:w="708" w:type="dxa"/>
            <w:vAlign w:val="center"/>
          </w:tcPr>
          <w:p w:rsidR="00542D23" w:rsidRDefault="0078558C">
            <w:pPr>
              <w:jc w:val="center"/>
              <w:rPr>
                <w:rFonts w:ascii="仿宋_GB2312" w:eastAsia="仿宋_GB2312" w:hAnsi="宋体" w:cs="宋体"/>
                <w:sz w:val="20"/>
                <w:szCs w:val="20"/>
              </w:rPr>
            </w:pPr>
            <w:r>
              <w:rPr>
                <w:rFonts w:ascii="仿宋_GB2312" w:eastAsia="仿宋_GB2312" w:hint="eastAsia"/>
                <w:sz w:val="20"/>
                <w:szCs w:val="20"/>
              </w:rPr>
              <w:t>162</w:t>
            </w:r>
          </w:p>
        </w:tc>
        <w:tc>
          <w:tcPr>
            <w:tcW w:w="3622" w:type="dxa"/>
            <w:vAlign w:val="center"/>
          </w:tcPr>
          <w:p w:rsidR="00542D23" w:rsidRDefault="0078558C">
            <w:pPr>
              <w:jc w:val="center"/>
              <w:rPr>
                <w:rFonts w:ascii="宋体" w:hAnsi="宋体"/>
                <w:kern w:val="0"/>
                <w:szCs w:val="21"/>
              </w:rPr>
            </w:pPr>
            <w:r>
              <w:rPr>
                <w:rFonts w:ascii="宋体" w:hAnsi="宋体" w:hint="eastAsia"/>
                <w:kern w:val="0"/>
                <w:szCs w:val="21"/>
              </w:rPr>
              <w:t>在初中英语的基础上，巩固、扩展学生的基础词汇和基础语法；培养学生听、说、读、写的基本技能和运用英语进行交际的能力；使学生能听懂简单对话和短文，能围绕日常话题进行初步交际，能读懂简单应用文，能模拟</w:t>
            </w:r>
            <w:proofErr w:type="gramStart"/>
            <w:r>
              <w:rPr>
                <w:rFonts w:ascii="宋体" w:hAnsi="宋体" w:hint="eastAsia"/>
                <w:kern w:val="0"/>
                <w:szCs w:val="21"/>
              </w:rPr>
              <w:t>套写语篇</w:t>
            </w:r>
            <w:proofErr w:type="gramEnd"/>
            <w:r>
              <w:rPr>
                <w:rFonts w:ascii="宋体" w:hAnsi="宋体" w:hint="eastAsia"/>
                <w:kern w:val="0"/>
                <w:szCs w:val="21"/>
              </w:rPr>
              <w:t>及简单应用文；提高学生自主学习和继续学习的能力，并为学习专门用途英语打下基础。</w:t>
            </w:r>
          </w:p>
        </w:tc>
        <w:tc>
          <w:tcPr>
            <w:tcW w:w="2410" w:type="dxa"/>
            <w:vAlign w:val="center"/>
          </w:tcPr>
          <w:p w:rsidR="00542D23" w:rsidRDefault="0078558C">
            <w:pPr>
              <w:jc w:val="center"/>
              <w:rPr>
                <w:rFonts w:ascii="宋体" w:hAnsi="宋体"/>
                <w:kern w:val="0"/>
                <w:szCs w:val="21"/>
              </w:rPr>
            </w:pPr>
            <w:r>
              <w:rPr>
                <w:rFonts w:ascii="宋体" w:hAnsi="宋体" w:hint="eastAsia"/>
                <w:kern w:val="0"/>
                <w:szCs w:val="21"/>
              </w:rPr>
              <w:t>依据《中等职业学校英语教学大纲》开设，并注重培养学生英语技术业务资料阅读等在本专业中的应用能力。</w:t>
            </w:r>
          </w:p>
        </w:tc>
      </w:tr>
      <w:tr w:rsidR="00542D23">
        <w:tc>
          <w:tcPr>
            <w:tcW w:w="710" w:type="dxa"/>
            <w:vAlign w:val="center"/>
          </w:tcPr>
          <w:p w:rsidR="00542D23" w:rsidRDefault="0078558C">
            <w:pPr>
              <w:jc w:val="center"/>
              <w:rPr>
                <w:rFonts w:ascii="宋体" w:hAnsi="宋体"/>
                <w:kern w:val="0"/>
                <w:szCs w:val="21"/>
              </w:rPr>
            </w:pPr>
            <w:r>
              <w:rPr>
                <w:rFonts w:ascii="宋体" w:hAnsi="宋体" w:hint="eastAsia"/>
                <w:kern w:val="0"/>
                <w:szCs w:val="21"/>
              </w:rPr>
              <w:t>6</w:t>
            </w:r>
          </w:p>
        </w:tc>
        <w:tc>
          <w:tcPr>
            <w:tcW w:w="1163" w:type="dxa"/>
            <w:vAlign w:val="center"/>
          </w:tcPr>
          <w:p w:rsidR="00542D23" w:rsidRDefault="0078558C">
            <w:pPr>
              <w:jc w:val="center"/>
              <w:rPr>
                <w:rFonts w:ascii="仿宋_GB2312" w:eastAsia="仿宋_GB2312" w:hAnsi="宋体" w:cs="宋体"/>
                <w:sz w:val="20"/>
                <w:szCs w:val="20"/>
              </w:rPr>
            </w:pPr>
            <w:r>
              <w:rPr>
                <w:rFonts w:ascii="仿宋_GB2312" w:eastAsia="仿宋_GB2312" w:hint="eastAsia"/>
                <w:sz w:val="20"/>
                <w:szCs w:val="20"/>
              </w:rPr>
              <w:t>信息技术</w:t>
            </w:r>
          </w:p>
        </w:tc>
        <w:tc>
          <w:tcPr>
            <w:tcW w:w="744" w:type="dxa"/>
            <w:vAlign w:val="center"/>
          </w:tcPr>
          <w:p w:rsidR="00542D23" w:rsidRDefault="0078558C">
            <w:pPr>
              <w:jc w:val="center"/>
              <w:rPr>
                <w:rFonts w:ascii="仿宋_GB2312" w:eastAsia="仿宋_GB2312" w:hAnsi="宋体" w:cs="宋体"/>
                <w:sz w:val="20"/>
                <w:szCs w:val="20"/>
              </w:rPr>
            </w:pPr>
            <w:r>
              <w:rPr>
                <w:rFonts w:ascii="仿宋_GB2312" w:eastAsia="仿宋_GB2312" w:hint="eastAsia"/>
                <w:sz w:val="20"/>
                <w:szCs w:val="20"/>
              </w:rPr>
              <w:t>4</w:t>
            </w:r>
          </w:p>
        </w:tc>
        <w:tc>
          <w:tcPr>
            <w:tcW w:w="708" w:type="dxa"/>
            <w:vAlign w:val="center"/>
          </w:tcPr>
          <w:p w:rsidR="00542D23" w:rsidRDefault="0078558C">
            <w:pPr>
              <w:jc w:val="center"/>
              <w:rPr>
                <w:rFonts w:ascii="仿宋_GB2312" w:eastAsia="仿宋_GB2312" w:hAnsi="宋体" w:cs="宋体"/>
                <w:sz w:val="20"/>
                <w:szCs w:val="20"/>
              </w:rPr>
            </w:pPr>
            <w:r>
              <w:rPr>
                <w:rFonts w:ascii="仿宋_GB2312" w:eastAsia="仿宋_GB2312" w:hint="eastAsia"/>
                <w:sz w:val="20"/>
                <w:szCs w:val="20"/>
              </w:rPr>
              <w:t>72</w:t>
            </w:r>
          </w:p>
        </w:tc>
        <w:tc>
          <w:tcPr>
            <w:tcW w:w="3622" w:type="dxa"/>
            <w:vAlign w:val="center"/>
          </w:tcPr>
          <w:p w:rsidR="00542D23" w:rsidRDefault="0078558C">
            <w:pPr>
              <w:jc w:val="center"/>
              <w:rPr>
                <w:rFonts w:ascii="宋体" w:hAnsi="宋体"/>
                <w:kern w:val="0"/>
                <w:szCs w:val="21"/>
              </w:rPr>
            </w:pPr>
            <w:r>
              <w:rPr>
                <w:rFonts w:ascii="宋体" w:hAnsi="宋体" w:hint="eastAsia"/>
                <w:kern w:val="0"/>
                <w:szCs w:val="21"/>
              </w:rPr>
              <w:t>主要掌握计算机组成、计算机工作原理、数制转换、汉字输入、网络基础知识，熟练掌握WINDOWS 操作系统、OFFICE 办公软件的操作。加强学生实际动力能力和考证能力，考取全国计算机等级证书。</w:t>
            </w:r>
          </w:p>
        </w:tc>
        <w:tc>
          <w:tcPr>
            <w:tcW w:w="2410" w:type="dxa"/>
            <w:vAlign w:val="center"/>
          </w:tcPr>
          <w:p w:rsidR="00542D23" w:rsidRDefault="0078558C">
            <w:pPr>
              <w:jc w:val="center"/>
              <w:rPr>
                <w:rFonts w:ascii="宋体" w:hAnsi="宋体"/>
                <w:kern w:val="0"/>
                <w:szCs w:val="21"/>
              </w:rPr>
            </w:pPr>
            <w:r>
              <w:rPr>
                <w:rFonts w:ascii="宋体" w:hAnsi="宋体" w:hint="eastAsia"/>
                <w:kern w:val="0"/>
                <w:szCs w:val="21"/>
              </w:rPr>
              <w:t>依据《中等职业学校计算机应用基础教学大纲》开设，并注重培养学生利用计算机解决本专业学习、工作、生活中常见问题的能力。</w:t>
            </w:r>
          </w:p>
        </w:tc>
      </w:tr>
      <w:tr w:rsidR="00542D23">
        <w:tc>
          <w:tcPr>
            <w:tcW w:w="710" w:type="dxa"/>
            <w:vAlign w:val="center"/>
          </w:tcPr>
          <w:p w:rsidR="00542D23" w:rsidRDefault="0078558C">
            <w:pPr>
              <w:jc w:val="center"/>
              <w:rPr>
                <w:rFonts w:ascii="宋体" w:hAnsi="宋体"/>
                <w:kern w:val="0"/>
                <w:szCs w:val="21"/>
              </w:rPr>
            </w:pPr>
            <w:r>
              <w:rPr>
                <w:rFonts w:ascii="宋体" w:hAnsi="宋体" w:hint="eastAsia"/>
                <w:kern w:val="0"/>
                <w:szCs w:val="21"/>
              </w:rPr>
              <w:t>7</w:t>
            </w:r>
          </w:p>
        </w:tc>
        <w:tc>
          <w:tcPr>
            <w:tcW w:w="1163" w:type="dxa"/>
            <w:vAlign w:val="center"/>
          </w:tcPr>
          <w:p w:rsidR="00542D23" w:rsidRDefault="0078558C">
            <w:pPr>
              <w:jc w:val="center"/>
              <w:rPr>
                <w:rFonts w:ascii="仿宋_GB2312" w:eastAsia="仿宋_GB2312" w:hAnsi="宋体" w:cs="宋体"/>
                <w:sz w:val="20"/>
                <w:szCs w:val="20"/>
              </w:rPr>
            </w:pPr>
            <w:r>
              <w:rPr>
                <w:rFonts w:ascii="仿宋_GB2312" w:eastAsia="仿宋_GB2312" w:hint="eastAsia"/>
                <w:sz w:val="20"/>
                <w:szCs w:val="20"/>
              </w:rPr>
              <w:t>体育与健康</w:t>
            </w:r>
          </w:p>
        </w:tc>
        <w:tc>
          <w:tcPr>
            <w:tcW w:w="744" w:type="dxa"/>
            <w:vAlign w:val="center"/>
          </w:tcPr>
          <w:p w:rsidR="00542D23" w:rsidRDefault="0078558C">
            <w:pPr>
              <w:jc w:val="center"/>
              <w:rPr>
                <w:rFonts w:ascii="仿宋_GB2312" w:eastAsia="仿宋_GB2312" w:hAnsi="宋体" w:cs="宋体"/>
                <w:sz w:val="20"/>
                <w:szCs w:val="20"/>
              </w:rPr>
            </w:pPr>
            <w:r>
              <w:rPr>
                <w:rFonts w:ascii="仿宋_GB2312" w:eastAsia="仿宋_GB2312" w:hint="eastAsia"/>
                <w:sz w:val="20"/>
                <w:szCs w:val="20"/>
              </w:rPr>
              <w:t>8</w:t>
            </w:r>
          </w:p>
        </w:tc>
        <w:tc>
          <w:tcPr>
            <w:tcW w:w="708" w:type="dxa"/>
            <w:vAlign w:val="center"/>
          </w:tcPr>
          <w:p w:rsidR="00542D23" w:rsidRDefault="0078558C">
            <w:pPr>
              <w:jc w:val="center"/>
              <w:rPr>
                <w:rFonts w:ascii="仿宋_GB2312" w:eastAsia="仿宋_GB2312" w:hAnsi="宋体" w:cs="宋体"/>
                <w:sz w:val="20"/>
                <w:szCs w:val="20"/>
              </w:rPr>
            </w:pPr>
            <w:r>
              <w:rPr>
                <w:rFonts w:ascii="仿宋_GB2312" w:eastAsia="仿宋_GB2312" w:hint="eastAsia"/>
                <w:sz w:val="20"/>
                <w:szCs w:val="20"/>
              </w:rPr>
              <w:t>144</w:t>
            </w:r>
          </w:p>
        </w:tc>
        <w:tc>
          <w:tcPr>
            <w:tcW w:w="3622" w:type="dxa"/>
            <w:vAlign w:val="center"/>
          </w:tcPr>
          <w:p w:rsidR="00542D23" w:rsidRDefault="0078558C">
            <w:pPr>
              <w:jc w:val="center"/>
              <w:rPr>
                <w:rFonts w:ascii="宋体" w:hAnsi="宋体"/>
                <w:kern w:val="0"/>
                <w:szCs w:val="21"/>
              </w:rPr>
            </w:pPr>
            <w:r>
              <w:rPr>
                <w:rFonts w:ascii="宋体" w:hAnsi="宋体" w:hint="eastAsia"/>
                <w:kern w:val="0"/>
                <w:szCs w:val="21"/>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tc>
        <w:tc>
          <w:tcPr>
            <w:tcW w:w="2410" w:type="dxa"/>
            <w:vAlign w:val="center"/>
          </w:tcPr>
          <w:p w:rsidR="00542D23" w:rsidRDefault="0078558C">
            <w:pPr>
              <w:jc w:val="center"/>
              <w:rPr>
                <w:rFonts w:ascii="宋体" w:hAnsi="宋体"/>
                <w:kern w:val="0"/>
                <w:szCs w:val="21"/>
              </w:rPr>
            </w:pPr>
            <w:r>
              <w:rPr>
                <w:rFonts w:ascii="宋体" w:hAnsi="宋体" w:hint="eastAsia"/>
                <w:kern w:val="0"/>
                <w:szCs w:val="21"/>
              </w:rPr>
              <w:t>依据《中等职业学校体育与健康教学大纲》开设，并注重培养学生健康心理，积极主动自我调节的能力。</w:t>
            </w:r>
          </w:p>
        </w:tc>
      </w:tr>
      <w:tr w:rsidR="00542D23">
        <w:tc>
          <w:tcPr>
            <w:tcW w:w="710" w:type="dxa"/>
            <w:vAlign w:val="center"/>
          </w:tcPr>
          <w:p w:rsidR="00542D23" w:rsidRDefault="0078558C">
            <w:pPr>
              <w:jc w:val="center"/>
              <w:rPr>
                <w:rFonts w:ascii="宋体" w:hAnsi="宋体"/>
                <w:kern w:val="0"/>
                <w:szCs w:val="21"/>
              </w:rPr>
            </w:pPr>
            <w:r>
              <w:rPr>
                <w:rFonts w:ascii="宋体" w:hAnsi="宋体" w:hint="eastAsia"/>
                <w:kern w:val="0"/>
                <w:szCs w:val="21"/>
              </w:rPr>
              <w:t>8</w:t>
            </w:r>
          </w:p>
        </w:tc>
        <w:tc>
          <w:tcPr>
            <w:tcW w:w="1163" w:type="dxa"/>
            <w:vAlign w:val="center"/>
          </w:tcPr>
          <w:p w:rsidR="00542D23" w:rsidRDefault="0078558C">
            <w:pPr>
              <w:jc w:val="center"/>
              <w:rPr>
                <w:rFonts w:ascii="仿宋_GB2312" w:eastAsia="仿宋_GB2312" w:hAnsi="宋体" w:cs="宋体"/>
                <w:sz w:val="20"/>
                <w:szCs w:val="20"/>
              </w:rPr>
            </w:pPr>
            <w:r>
              <w:rPr>
                <w:rFonts w:ascii="仿宋_GB2312" w:eastAsia="仿宋_GB2312" w:hint="eastAsia"/>
                <w:sz w:val="20"/>
                <w:szCs w:val="20"/>
              </w:rPr>
              <w:t>艺术修养</w:t>
            </w:r>
          </w:p>
        </w:tc>
        <w:tc>
          <w:tcPr>
            <w:tcW w:w="744" w:type="dxa"/>
            <w:vAlign w:val="center"/>
          </w:tcPr>
          <w:p w:rsidR="00542D23" w:rsidRDefault="0078558C">
            <w:pPr>
              <w:jc w:val="center"/>
              <w:rPr>
                <w:rFonts w:ascii="仿宋_GB2312" w:eastAsia="仿宋_GB2312" w:hAnsi="宋体" w:cs="宋体"/>
                <w:sz w:val="20"/>
                <w:szCs w:val="20"/>
              </w:rPr>
            </w:pPr>
            <w:r>
              <w:rPr>
                <w:rFonts w:ascii="仿宋_GB2312" w:eastAsia="仿宋_GB2312" w:hint="eastAsia"/>
                <w:sz w:val="20"/>
                <w:szCs w:val="20"/>
              </w:rPr>
              <w:t>2</w:t>
            </w:r>
          </w:p>
        </w:tc>
        <w:tc>
          <w:tcPr>
            <w:tcW w:w="708" w:type="dxa"/>
            <w:vAlign w:val="center"/>
          </w:tcPr>
          <w:p w:rsidR="00542D23" w:rsidRDefault="0078558C">
            <w:pPr>
              <w:jc w:val="center"/>
              <w:rPr>
                <w:rFonts w:ascii="仿宋_GB2312" w:eastAsia="仿宋_GB2312" w:hAnsi="宋体" w:cs="宋体"/>
                <w:sz w:val="20"/>
                <w:szCs w:val="20"/>
              </w:rPr>
            </w:pPr>
            <w:r>
              <w:rPr>
                <w:rFonts w:ascii="仿宋_GB2312" w:eastAsia="仿宋_GB2312" w:hint="eastAsia"/>
                <w:sz w:val="20"/>
                <w:szCs w:val="20"/>
              </w:rPr>
              <w:t>36</w:t>
            </w:r>
          </w:p>
        </w:tc>
        <w:tc>
          <w:tcPr>
            <w:tcW w:w="3622" w:type="dxa"/>
            <w:vAlign w:val="center"/>
          </w:tcPr>
          <w:p w:rsidR="00542D23" w:rsidRDefault="0078558C">
            <w:pPr>
              <w:jc w:val="center"/>
              <w:rPr>
                <w:rFonts w:ascii="宋体" w:hAnsi="宋体"/>
                <w:kern w:val="0"/>
                <w:szCs w:val="21"/>
              </w:rPr>
            </w:pPr>
            <w:r>
              <w:rPr>
                <w:rFonts w:ascii="宋体" w:hAnsi="宋体" w:hint="eastAsia"/>
                <w:kern w:val="0"/>
                <w:szCs w:val="21"/>
              </w:rPr>
              <w:t>艺术修养是中职学校实施素质教育的重要课程，主要是培养和提高学生对音乐的感受力，并激励、鼓舞、教育、引导学生热爱生活，树立崇高理想；让学生了解音乐艺术的特征，感知音乐、欣赏音乐，以提高学生感受美表现美的能力。</w:t>
            </w:r>
          </w:p>
        </w:tc>
        <w:tc>
          <w:tcPr>
            <w:tcW w:w="2410" w:type="dxa"/>
            <w:vAlign w:val="center"/>
          </w:tcPr>
          <w:p w:rsidR="00542D23" w:rsidRDefault="0078558C">
            <w:pPr>
              <w:jc w:val="center"/>
              <w:rPr>
                <w:rFonts w:ascii="宋体" w:hAnsi="宋体"/>
                <w:kern w:val="0"/>
                <w:szCs w:val="21"/>
              </w:rPr>
            </w:pPr>
            <w:r>
              <w:rPr>
                <w:rFonts w:ascii="宋体" w:hAnsi="宋体" w:hint="eastAsia"/>
                <w:kern w:val="0"/>
                <w:szCs w:val="21"/>
              </w:rPr>
              <w:t>依据《中等职业学校艺术教学大纲》开设，并注重培养学生艺术素养，提高艺术水平。</w:t>
            </w:r>
          </w:p>
        </w:tc>
      </w:tr>
      <w:tr w:rsidR="00542D23">
        <w:tc>
          <w:tcPr>
            <w:tcW w:w="710" w:type="dxa"/>
            <w:vAlign w:val="center"/>
          </w:tcPr>
          <w:p w:rsidR="00542D23" w:rsidRDefault="0078558C">
            <w:pPr>
              <w:jc w:val="center"/>
              <w:rPr>
                <w:rFonts w:ascii="宋体" w:hAnsi="宋体"/>
                <w:kern w:val="0"/>
                <w:szCs w:val="21"/>
              </w:rPr>
            </w:pPr>
            <w:r>
              <w:rPr>
                <w:rFonts w:ascii="宋体" w:hAnsi="宋体" w:hint="eastAsia"/>
                <w:kern w:val="0"/>
                <w:szCs w:val="21"/>
              </w:rPr>
              <w:lastRenderedPageBreak/>
              <w:t>9</w:t>
            </w:r>
          </w:p>
        </w:tc>
        <w:tc>
          <w:tcPr>
            <w:tcW w:w="1163" w:type="dxa"/>
            <w:vAlign w:val="center"/>
          </w:tcPr>
          <w:p w:rsidR="00542D23" w:rsidRDefault="0078558C">
            <w:pPr>
              <w:jc w:val="center"/>
              <w:rPr>
                <w:rFonts w:ascii="仿宋_GB2312" w:eastAsia="仿宋_GB2312" w:hAnsi="宋体" w:cs="宋体"/>
                <w:sz w:val="20"/>
                <w:szCs w:val="20"/>
              </w:rPr>
            </w:pPr>
            <w:r>
              <w:rPr>
                <w:rFonts w:ascii="仿宋_GB2312" w:eastAsia="仿宋_GB2312" w:hint="eastAsia"/>
                <w:sz w:val="20"/>
                <w:szCs w:val="20"/>
              </w:rPr>
              <w:t>劳动教育</w:t>
            </w:r>
          </w:p>
        </w:tc>
        <w:tc>
          <w:tcPr>
            <w:tcW w:w="744" w:type="dxa"/>
            <w:vAlign w:val="center"/>
          </w:tcPr>
          <w:p w:rsidR="00542D23" w:rsidRDefault="0078558C">
            <w:pPr>
              <w:jc w:val="center"/>
              <w:rPr>
                <w:rFonts w:ascii="仿宋_GB2312" w:eastAsia="仿宋_GB2312" w:hAnsi="宋体" w:cs="宋体"/>
                <w:sz w:val="20"/>
                <w:szCs w:val="20"/>
              </w:rPr>
            </w:pPr>
            <w:r>
              <w:rPr>
                <w:rFonts w:ascii="仿宋_GB2312" w:eastAsia="仿宋_GB2312" w:hint="eastAsia"/>
                <w:sz w:val="20"/>
                <w:szCs w:val="20"/>
              </w:rPr>
              <w:t>1</w:t>
            </w:r>
          </w:p>
        </w:tc>
        <w:tc>
          <w:tcPr>
            <w:tcW w:w="708" w:type="dxa"/>
            <w:vAlign w:val="center"/>
          </w:tcPr>
          <w:p w:rsidR="00542D23" w:rsidRDefault="0078558C">
            <w:pPr>
              <w:jc w:val="center"/>
              <w:rPr>
                <w:rFonts w:ascii="仿宋_GB2312" w:eastAsia="仿宋_GB2312" w:hAnsi="宋体" w:cs="宋体"/>
                <w:sz w:val="20"/>
                <w:szCs w:val="20"/>
              </w:rPr>
            </w:pPr>
            <w:r>
              <w:rPr>
                <w:rFonts w:ascii="仿宋_GB2312" w:eastAsia="仿宋_GB2312" w:hint="eastAsia"/>
                <w:sz w:val="20"/>
                <w:szCs w:val="20"/>
              </w:rPr>
              <w:t>16</w:t>
            </w:r>
          </w:p>
        </w:tc>
        <w:tc>
          <w:tcPr>
            <w:tcW w:w="3622" w:type="dxa"/>
            <w:vAlign w:val="center"/>
          </w:tcPr>
          <w:p w:rsidR="00542D23" w:rsidRDefault="0078558C">
            <w:pPr>
              <w:jc w:val="center"/>
              <w:rPr>
                <w:rFonts w:ascii="宋体" w:hAnsi="宋体"/>
                <w:kern w:val="0"/>
                <w:szCs w:val="21"/>
              </w:rPr>
            </w:pPr>
            <w:r>
              <w:rPr>
                <w:rFonts w:ascii="宋体" w:hAnsi="宋体"/>
                <w:kern w:val="0"/>
                <w:szCs w:val="21"/>
              </w:rPr>
              <w:t>根据</w:t>
            </w:r>
            <w:r>
              <w:rPr>
                <w:rFonts w:ascii="宋体" w:hAnsi="宋体" w:hint="eastAsia"/>
                <w:kern w:val="0"/>
                <w:szCs w:val="21"/>
              </w:rPr>
              <w:t>《</w:t>
            </w:r>
            <w:r>
              <w:rPr>
                <w:rFonts w:ascii="宋体" w:hAnsi="宋体"/>
                <w:kern w:val="0"/>
                <w:szCs w:val="21"/>
              </w:rPr>
              <w:t>惠州工程职业学院劳动教育实施方案</w:t>
            </w:r>
            <w:r>
              <w:rPr>
                <w:rFonts w:ascii="宋体" w:hAnsi="宋体" w:hint="eastAsia"/>
                <w:kern w:val="0"/>
                <w:szCs w:val="21"/>
              </w:rPr>
              <w:t>》</w:t>
            </w:r>
            <w:r>
              <w:rPr>
                <w:rFonts w:ascii="宋体" w:hAnsi="宋体"/>
                <w:kern w:val="0"/>
                <w:szCs w:val="21"/>
              </w:rPr>
              <w:t>开展劳动教育</w:t>
            </w:r>
            <w:r>
              <w:rPr>
                <w:rFonts w:ascii="宋体" w:hAnsi="宋体" w:hint="eastAsia"/>
                <w:kern w:val="0"/>
                <w:szCs w:val="21"/>
              </w:rPr>
              <w:t>。</w:t>
            </w:r>
          </w:p>
        </w:tc>
        <w:tc>
          <w:tcPr>
            <w:tcW w:w="2410" w:type="dxa"/>
            <w:vAlign w:val="center"/>
          </w:tcPr>
          <w:p w:rsidR="00542D23" w:rsidRDefault="0078558C">
            <w:pPr>
              <w:jc w:val="center"/>
              <w:rPr>
                <w:rFonts w:ascii="宋体" w:hAnsi="宋体"/>
                <w:kern w:val="0"/>
                <w:szCs w:val="21"/>
              </w:rPr>
            </w:pPr>
            <w:r>
              <w:rPr>
                <w:rFonts w:ascii="宋体" w:hAnsi="宋体"/>
                <w:kern w:val="0"/>
                <w:szCs w:val="21"/>
              </w:rPr>
              <w:t>依据</w:t>
            </w:r>
            <w:r>
              <w:rPr>
                <w:rFonts w:ascii="宋体" w:hAnsi="宋体" w:hint="eastAsia"/>
                <w:kern w:val="0"/>
                <w:szCs w:val="21"/>
              </w:rPr>
              <w:t>《大中小学劳动教育指导纲要（试行）》开设，并注重培养学生的劳动精神。</w:t>
            </w:r>
          </w:p>
        </w:tc>
      </w:tr>
    </w:tbl>
    <w:p w:rsidR="00542D23" w:rsidRDefault="00542D23">
      <w:pPr>
        <w:rPr>
          <w:rFonts w:ascii="黑体" w:eastAsia="黑体" w:hAnsi="黑体"/>
          <w:sz w:val="30"/>
          <w:szCs w:val="30"/>
          <w:highlight w:val="yellow"/>
        </w:rPr>
      </w:pPr>
    </w:p>
    <w:p w:rsidR="00542D23" w:rsidRDefault="0078558C">
      <w:pPr>
        <w:rPr>
          <w:rFonts w:ascii="黑体" w:eastAsia="黑体" w:hAnsi="黑体"/>
          <w:sz w:val="30"/>
          <w:szCs w:val="30"/>
        </w:rPr>
      </w:pPr>
      <w:r>
        <w:rPr>
          <w:rFonts w:ascii="黑体" w:eastAsia="黑体" w:hAnsi="黑体" w:hint="eastAsia"/>
          <w:sz w:val="30"/>
          <w:szCs w:val="30"/>
        </w:rPr>
        <w:t>（二）专业（技能）课程</w:t>
      </w:r>
    </w:p>
    <w:tbl>
      <w:tblPr>
        <w:tblStyle w:val="ab"/>
        <w:tblW w:w="8931" w:type="dxa"/>
        <w:tblInd w:w="-289" w:type="dxa"/>
        <w:tblLook w:val="04A0" w:firstRow="1" w:lastRow="0" w:firstColumn="1" w:lastColumn="0" w:noHBand="0" w:noVBand="1"/>
      </w:tblPr>
      <w:tblGrid>
        <w:gridCol w:w="710"/>
        <w:gridCol w:w="1134"/>
        <w:gridCol w:w="708"/>
        <w:gridCol w:w="709"/>
        <w:gridCol w:w="2693"/>
        <w:gridCol w:w="2977"/>
      </w:tblGrid>
      <w:tr w:rsidR="00542D23">
        <w:trPr>
          <w:trHeight w:val="285"/>
        </w:trPr>
        <w:tc>
          <w:tcPr>
            <w:tcW w:w="710" w:type="dxa"/>
            <w:noWrap/>
            <w:vAlign w:val="center"/>
          </w:tcPr>
          <w:p w:rsidR="00542D23" w:rsidRDefault="0078558C">
            <w:pPr>
              <w:jc w:val="center"/>
              <w:rPr>
                <w:rFonts w:ascii="宋体" w:hAnsi="宋体"/>
                <w:szCs w:val="21"/>
              </w:rPr>
            </w:pPr>
            <w:r>
              <w:rPr>
                <w:rFonts w:ascii="宋体" w:hAnsi="宋体" w:hint="eastAsia"/>
                <w:szCs w:val="21"/>
              </w:rPr>
              <w:t>编码</w:t>
            </w:r>
          </w:p>
        </w:tc>
        <w:tc>
          <w:tcPr>
            <w:tcW w:w="1134" w:type="dxa"/>
            <w:noWrap/>
            <w:vAlign w:val="center"/>
          </w:tcPr>
          <w:p w:rsidR="00542D23" w:rsidRDefault="0078558C">
            <w:pPr>
              <w:jc w:val="center"/>
              <w:rPr>
                <w:rFonts w:ascii="宋体" w:hAnsi="宋体"/>
                <w:szCs w:val="21"/>
              </w:rPr>
            </w:pPr>
            <w:r>
              <w:rPr>
                <w:rFonts w:ascii="宋体" w:hAnsi="宋体" w:hint="eastAsia"/>
                <w:szCs w:val="21"/>
              </w:rPr>
              <w:t>课程名称</w:t>
            </w:r>
          </w:p>
        </w:tc>
        <w:tc>
          <w:tcPr>
            <w:tcW w:w="708" w:type="dxa"/>
            <w:noWrap/>
            <w:vAlign w:val="center"/>
          </w:tcPr>
          <w:p w:rsidR="00542D23" w:rsidRDefault="0078558C">
            <w:pPr>
              <w:jc w:val="center"/>
              <w:rPr>
                <w:rFonts w:ascii="宋体" w:hAnsi="宋体"/>
                <w:szCs w:val="21"/>
              </w:rPr>
            </w:pPr>
            <w:r>
              <w:rPr>
                <w:rFonts w:ascii="宋体" w:hAnsi="宋体" w:hint="eastAsia"/>
                <w:szCs w:val="21"/>
              </w:rPr>
              <w:t>学分</w:t>
            </w:r>
          </w:p>
        </w:tc>
        <w:tc>
          <w:tcPr>
            <w:tcW w:w="709" w:type="dxa"/>
            <w:noWrap/>
            <w:vAlign w:val="center"/>
          </w:tcPr>
          <w:p w:rsidR="00542D23" w:rsidRDefault="0078558C">
            <w:pPr>
              <w:jc w:val="center"/>
              <w:rPr>
                <w:rFonts w:ascii="宋体" w:hAnsi="宋体"/>
                <w:szCs w:val="21"/>
              </w:rPr>
            </w:pPr>
            <w:r>
              <w:rPr>
                <w:rFonts w:ascii="宋体" w:hAnsi="宋体" w:hint="eastAsia"/>
                <w:szCs w:val="21"/>
              </w:rPr>
              <w:t>学时</w:t>
            </w:r>
          </w:p>
        </w:tc>
        <w:tc>
          <w:tcPr>
            <w:tcW w:w="2693" w:type="dxa"/>
            <w:noWrap/>
            <w:vAlign w:val="center"/>
          </w:tcPr>
          <w:p w:rsidR="00542D23" w:rsidRDefault="0078558C">
            <w:pPr>
              <w:jc w:val="center"/>
              <w:rPr>
                <w:rFonts w:ascii="宋体" w:hAnsi="宋体"/>
                <w:szCs w:val="21"/>
              </w:rPr>
            </w:pPr>
            <w:r>
              <w:rPr>
                <w:rFonts w:ascii="宋体" w:hAnsi="宋体" w:hint="eastAsia"/>
                <w:szCs w:val="21"/>
              </w:rPr>
              <w:t>课程目标</w:t>
            </w:r>
          </w:p>
        </w:tc>
        <w:tc>
          <w:tcPr>
            <w:tcW w:w="2977" w:type="dxa"/>
            <w:noWrap/>
            <w:vAlign w:val="center"/>
          </w:tcPr>
          <w:p w:rsidR="00542D23" w:rsidRDefault="0078558C">
            <w:pPr>
              <w:jc w:val="center"/>
              <w:rPr>
                <w:rFonts w:ascii="宋体" w:hAnsi="宋体"/>
                <w:szCs w:val="21"/>
              </w:rPr>
            </w:pPr>
            <w:r>
              <w:rPr>
                <w:rFonts w:ascii="宋体" w:hAnsi="宋体" w:hint="eastAsia"/>
                <w:szCs w:val="21"/>
              </w:rPr>
              <w:t>主要内容</w:t>
            </w:r>
          </w:p>
        </w:tc>
      </w:tr>
      <w:tr w:rsidR="00542D23">
        <w:trPr>
          <w:trHeight w:val="1500"/>
        </w:trPr>
        <w:tc>
          <w:tcPr>
            <w:tcW w:w="710" w:type="dxa"/>
            <w:vAlign w:val="center"/>
          </w:tcPr>
          <w:p w:rsidR="00542D23" w:rsidRDefault="0078558C">
            <w:pPr>
              <w:jc w:val="center"/>
              <w:rPr>
                <w:rFonts w:ascii="宋体" w:hAnsi="宋体"/>
                <w:szCs w:val="21"/>
              </w:rPr>
            </w:pPr>
            <w:r>
              <w:rPr>
                <w:rFonts w:ascii="宋体" w:hAnsi="宋体"/>
                <w:szCs w:val="21"/>
              </w:rPr>
              <w:t>2</w:t>
            </w:r>
          </w:p>
        </w:tc>
        <w:tc>
          <w:tcPr>
            <w:tcW w:w="1134" w:type="dxa"/>
            <w:vAlign w:val="center"/>
          </w:tcPr>
          <w:p w:rsidR="00542D23" w:rsidRDefault="0078558C">
            <w:pPr>
              <w:jc w:val="center"/>
              <w:rPr>
                <w:rFonts w:ascii="宋体" w:hAnsi="宋体" w:cs="宋体"/>
                <w:sz w:val="22"/>
                <w:szCs w:val="21"/>
                <w:lang w:bidi="zh-CN"/>
              </w:rPr>
            </w:pPr>
            <w:r>
              <w:rPr>
                <w:rFonts w:hint="eastAsia"/>
                <w:szCs w:val="21"/>
              </w:rPr>
              <w:t>统计基础</w:t>
            </w:r>
          </w:p>
        </w:tc>
        <w:tc>
          <w:tcPr>
            <w:tcW w:w="708" w:type="dxa"/>
            <w:vAlign w:val="center"/>
          </w:tcPr>
          <w:p w:rsidR="00542D23" w:rsidRDefault="0078558C">
            <w:pPr>
              <w:jc w:val="center"/>
              <w:rPr>
                <w:rFonts w:ascii="宋体" w:hAnsi="宋体" w:cs="宋体"/>
                <w:sz w:val="22"/>
                <w:szCs w:val="21"/>
                <w:lang w:bidi="zh-CN"/>
              </w:rPr>
            </w:pPr>
            <w:r>
              <w:rPr>
                <w:rFonts w:hint="eastAsia"/>
                <w:szCs w:val="21"/>
              </w:rPr>
              <w:t>4</w:t>
            </w:r>
          </w:p>
        </w:tc>
        <w:tc>
          <w:tcPr>
            <w:tcW w:w="709" w:type="dxa"/>
            <w:vAlign w:val="center"/>
          </w:tcPr>
          <w:p w:rsidR="00542D23" w:rsidRDefault="0078558C">
            <w:pPr>
              <w:jc w:val="center"/>
              <w:rPr>
                <w:rFonts w:ascii="宋体" w:hAnsi="宋体" w:cs="宋体"/>
                <w:sz w:val="22"/>
                <w:szCs w:val="21"/>
                <w:lang w:bidi="zh-CN"/>
              </w:rPr>
            </w:pPr>
            <w:r>
              <w:rPr>
                <w:rFonts w:hint="eastAsia"/>
                <w:szCs w:val="21"/>
              </w:rPr>
              <w:t>72</w:t>
            </w:r>
          </w:p>
        </w:tc>
        <w:tc>
          <w:tcPr>
            <w:tcW w:w="2693" w:type="dxa"/>
            <w:vAlign w:val="center"/>
          </w:tcPr>
          <w:p w:rsidR="00542D23" w:rsidRDefault="0078558C">
            <w:pPr>
              <w:widowControl/>
              <w:jc w:val="center"/>
              <w:textAlignment w:val="center"/>
              <w:rPr>
                <w:rFonts w:ascii="宋体" w:hAnsi="宋体" w:cs="宋体"/>
                <w:color w:val="000000"/>
                <w:sz w:val="22"/>
                <w:szCs w:val="21"/>
                <w:lang w:val="zh-CN" w:bidi="zh-CN"/>
              </w:rPr>
            </w:pPr>
            <w:r>
              <w:rPr>
                <w:rFonts w:ascii="宋体" w:hAnsi="宋体" w:cs="宋体" w:hint="eastAsia"/>
                <w:color w:val="000000"/>
                <w:kern w:val="0"/>
                <w:szCs w:val="21"/>
                <w:lang w:bidi="ar"/>
              </w:rPr>
              <w:t>通过学习获得会计专业人才培养规格中所规定的会计岗位所需的专业能力、方法能力和社会能力，有利于学生专业学习、专业发展和终身发展。通过学习，学生实践、探索、发现、创新，运用科学的方法搜集数据资料。</w:t>
            </w:r>
          </w:p>
        </w:tc>
        <w:tc>
          <w:tcPr>
            <w:tcW w:w="2977" w:type="dxa"/>
            <w:vAlign w:val="center"/>
          </w:tcPr>
          <w:p w:rsidR="00542D23" w:rsidRDefault="0078558C">
            <w:pPr>
              <w:widowControl/>
              <w:jc w:val="center"/>
              <w:textAlignment w:val="center"/>
              <w:rPr>
                <w:rFonts w:ascii="宋体" w:hAnsi="宋体" w:cs="宋体"/>
                <w:color w:val="000000"/>
                <w:sz w:val="22"/>
                <w:szCs w:val="21"/>
                <w:lang w:val="zh-CN" w:bidi="zh-CN"/>
              </w:rPr>
            </w:pPr>
            <w:r>
              <w:rPr>
                <w:rFonts w:ascii="宋体" w:hAnsi="宋体" w:cs="宋体" w:hint="eastAsia"/>
                <w:color w:val="000000"/>
                <w:kern w:val="0"/>
                <w:szCs w:val="21"/>
                <w:lang w:bidi="ar"/>
              </w:rPr>
              <w:t>主要包括：统计的含义特点、研究对象、统计学的基本概念统计分析等。</w:t>
            </w:r>
          </w:p>
        </w:tc>
      </w:tr>
      <w:tr w:rsidR="00542D23">
        <w:trPr>
          <w:trHeight w:val="930"/>
        </w:trPr>
        <w:tc>
          <w:tcPr>
            <w:tcW w:w="710" w:type="dxa"/>
            <w:vAlign w:val="center"/>
          </w:tcPr>
          <w:p w:rsidR="00542D23" w:rsidRDefault="0078558C">
            <w:pPr>
              <w:jc w:val="center"/>
              <w:rPr>
                <w:rFonts w:ascii="宋体" w:hAnsi="宋体"/>
                <w:szCs w:val="21"/>
              </w:rPr>
            </w:pPr>
            <w:r>
              <w:rPr>
                <w:rFonts w:ascii="宋体" w:hAnsi="宋体"/>
                <w:szCs w:val="21"/>
              </w:rPr>
              <w:t>3</w:t>
            </w:r>
          </w:p>
        </w:tc>
        <w:tc>
          <w:tcPr>
            <w:tcW w:w="1134" w:type="dxa"/>
            <w:vAlign w:val="center"/>
          </w:tcPr>
          <w:p w:rsidR="00542D23" w:rsidRDefault="0078558C">
            <w:pPr>
              <w:jc w:val="center"/>
              <w:rPr>
                <w:rFonts w:ascii="宋体" w:hAnsi="宋体"/>
                <w:szCs w:val="21"/>
              </w:rPr>
            </w:pPr>
            <w:r>
              <w:rPr>
                <w:rFonts w:ascii="宋体" w:hAnsi="宋体" w:hint="eastAsia"/>
                <w:szCs w:val="21"/>
              </w:rPr>
              <w:t>企业会计综合实训</w:t>
            </w:r>
          </w:p>
        </w:tc>
        <w:tc>
          <w:tcPr>
            <w:tcW w:w="708" w:type="dxa"/>
            <w:vAlign w:val="center"/>
          </w:tcPr>
          <w:p w:rsidR="00542D23" w:rsidRDefault="0078558C">
            <w:pPr>
              <w:jc w:val="center"/>
              <w:rPr>
                <w:rFonts w:ascii="宋体" w:hAnsi="宋体"/>
                <w:szCs w:val="21"/>
              </w:rPr>
            </w:pPr>
            <w:r>
              <w:rPr>
                <w:rFonts w:hint="eastAsia"/>
                <w:szCs w:val="21"/>
              </w:rPr>
              <w:t>8</w:t>
            </w:r>
          </w:p>
        </w:tc>
        <w:tc>
          <w:tcPr>
            <w:tcW w:w="709" w:type="dxa"/>
            <w:vAlign w:val="center"/>
          </w:tcPr>
          <w:p w:rsidR="00542D23" w:rsidRDefault="0078558C">
            <w:pPr>
              <w:jc w:val="center"/>
              <w:rPr>
                <w:rFonts w:ascii="宋体" w:hAnsi="宋体"/>
                <w:szCs w:val="21"/>
              </w:rPr>
            </w:pPr>
            <w:r>
              <w:rPr>
                <w:rFonts w:hint="eastAsia"/>
                <w:szCs w:val="21"/>
              </w:rPr>
              <w:t>144</w:t>
            </w:r>
          </w:p>
        </w:tc>
        <w:tc>
          <w:tcPr>
            <w:tcW w:w="2693" w:type="dxa"/>
            <w:vAlign w:val="center"/>
          </w:tcPr>
          <w:p w:rsidR="00542D23" w:rsidRDefault="0078558C">
            <w:pPr>
              <w:rPr>
                <w:rFonts w:ascii="宋体" w:hAnsi="宋体" w:cs="宋体"/>
                <w:color w:val="000000"/>
                <w:kern w:val="0"/>
                <w:szCs w:val="21"/>
                <w:lang w:bidi="ar"/>
              </w:rPr>
            </w:pPr>
            <w:r>
              <w:rPr>
                <w:rFonts w:ascii="宋体" w:hAnsi="宋体" w:cs="宋体" w:hint="eastAsia"/>
                <w:color w:val="000000"/>
                <w:kern w:val="0"/>
                <w:szCs w:val="21"/>
                <w:lang w:bidi="ar"/>
              </w:rPr>
              <w:t>与企业实务对接，突出操作技能训练。通过本课程的学习，了解会计法规和企业会计准则的相关规定，能初步具备核算企业主要经济业务的实操能力，达到会计从业人员的相关要求，养成具备诚实守信、严谨细致的工作态度。</w:t>
            </w:r>
          </w:p>
        </w:tc>
        <w:tc>
          <w:tcPr>
            <w:tcW w:w="2977" w:type="dxa"/>
            <w:vAlign w:val="center"/>
          </w:tcPr>
          <w:p w:rsidR="00542D23" w:rsidRDefault="0078558C">
            <w:pPr>
              <w:rPr>
                <w:rFonts w:ascii="宋体" w:hAnsi="宋体" w:cs="宋体"/>
                <w:color w:val="000000"/>
                <w:kern w:val="0"/>
                <w:szCs w:val="21"/>
                <w:lang w:bidi="ar"/>
              </w:rPr>
            </w:pPr>
            <w:r>
              <w:rPr>
                <w:rFonts w:ascii="宋体" w:hAnsi="宋体" w:cs="宋体" w:hint="eastAsia"/>
                <w:color w:val="000000"/>
                <w:kern w:val="0"/>
                <w:szCs w:val="21"/>
                <w:lang w:bidi="ar"/>
              </w:rPr>
              <w:t>包括总论、出纳业务处理、资金筹集业务处理、固定资产业务处理、无形资产业务处理、供应过程业务处理、生产过程业务处理、销售过程业务处理、对外投资业务处理、利润形成及分配业务处理、编制财务报表。</w:t>
            </w:r>
          </w:p>
          <w:p w:rsidR="00542D23" w:rsidRDefault="00542D23">
            <w:pPr>
              <w:rPr>
                <w:rFonts w:ascii="宋体" w:hAnsi="宋体" w:cs="宋体"/>
                <w:color w:val="000000"/>
                <w:kern w:val="0"/>
                <w:szCs w:val="21"/>
                <w:lang w:bidi="ar"/>
              </w:rPr>
            </w:pPr>
          </w:p>
        </w:tc>
      </w:tr>
      <w:tr w:rsidR="00542D23">
        <w:trPr>
          <w:trHeight w:val="1815"/>
        </w:trPr>
        <w:tc>
          <w:tcPr>
            <w:tcW w:w="710" w:type="dxa"/>
            <w:vAlign w:val="center"/>
          </w:tcPr>
          <w:p w:rsidR="00542D23" w:rsidRDefault="0078558C">
            <w:pPr>
              <w:jc w:val="center"/>
              <w:rPr>
                <w:rFonts w:ascii="宋体" w:hAnsi="宋体"/>
                <w:szCs w:val="21"/>
              </w:rPr>
            </w:pPr>
            <w:r>
              <w:rPr>
                <w:rFonts w:ascii="宋体" w:hAnsi="宋体"/>
                <w:szCs w:val="21"/>
              </w:rPr>
              <w:t>4</w:t>
            </w:r>
          </w:p>
        </w:tc>
        <w:tc>
          <w:tcPr>
            <w:tcW w:w="1134" w:type="dxa"/>
            <w:vAlign w:val="center"/>
          </w:tcPr>
          <w:p w:rsidR="00542D23" w:rsidRDefault="0078558C">
            <w:pPr>
              <w:jc w:val="center"/>
              <w:rPr>
                <w:rFonts w:ascii="宋体" w:hAnsi="宋体"/>
                <w:szCs w:val="21"/>
              </w:rPr>
            </w:pPr>
            <w:r>
              <w:rPr>
                <w:rFonts w:hint="eastAsia"/>
                <w:szCs w:val="21"/>
              </w:rPr>
              <w:t>企业财务会计</w:t>
            </w:r>
          </w:p>
        </w:tc>
        <w:tc>
          <w:tcPr>
            <w:tcW w:w="708" w:type="dxa"/>
            <w:vAlign w:val="center"/>
          </w:tcPr>
          <w:p w:rsidR="00542D23" w:rsidRDefault="0078558C">
            <w:pPr>
              <w:jc w:val="center"/>
              <w:rPr>
                <w:rFonts w:ascii="宋体" w:hAnsi="宋体"/>
                <w:szCs w:val="21"/>
              </w:rPr>
            </w:pPr>
            <w:r>
              <w:rPr>
                <w:rFonts w:hint="eastAsia"/>
                <w:szCs w:val="21"/>
              </w:rPr>
              <w:t>12</w:t>
            </w:r>
          </w:p>
        </w:tc>
        <w:tc>
          <w:tcPr>
            <w:tcW w:w="709" w:type="dxa"/>
            <w:vAlign w:val="center"/>
          </w:tcPr>
          <w:p w:rsidR="00542D23" w:rsidRDefault="0078558C">
            <w:pPr>
              <w:jc w:val="center"/>
              <w:rPr>
                <w:rFonts w:ascii="宋体" w:hAnsi="宋体"/>
                <w:szCs w:val="21"/>
              </w:rPr>
            </w:pPr>
            <w:r>
              <w:rPr>
                <w:rFonts w:hint="eastAsia"/>
                <w:szCs w:val="21"/>
              </w:rPr>
              <w:t>216</w:t>
            </w:r>
          </w:p>
        </w:tc>
        <w:tc>
          <w:tcPr>
            <w:tcW w:w="2693" w:type="dxa"/>
            <w:vAlign w:val="center"/>
          </w:tcPr>
          <w:p w:rsidR="00542D23" w:rsidRDefault="0078558C">
            <w:pPr>
              <w:widowControl/>
              <w:jc w:val="left"/>
              <w:textAlignment w:val="center"/>
              <w:rPr>
                <w:rFonts w:ascii="宋体" w:hAnsi="宋体" w:cs="宋体"/>
                <w:color w:val="000000"/>
                <w:sz w:val="22"/>
                <w:szCs w:val="21"/>
                <w:lang w:val="zh-CN" w:bidi="zh-CN"/>
              </w:rPr>
            </w:pPr>
            <w:r>
              <w:rPr>
                <w:rFonts w:ascii="宋体" w:hAnsi="宋体" w:cs="宋体" w:hint="eastAsia"/>
                <w:color w:val="000000"/>
                <w:kern w:val="0"/>
                <w:szCs w:val="21"/>
                <w:lang w:bidi="ar"/>
              </w:rPr>
              <w:t>通过本课程的学习，了解会计法规和企业会计准则的相关规定，能初步具备核算企业主要经济业务的职业能力，达到会计从业人员的相关要求，养成具备诚实守信、严谨细致的工作态度。</w:t>
            </w:r>
          </w:p>
        </w:tc>
        <w:tc>
          <w:tcPr>
            <w:tcW w:w="2977" w:type="dxa"/>
            <w:vAlign w:val="center"/>
          </w:tcPr>
          <w:p w:rsidR="00542D23" w:rsidRDefault="0078558C">
            <w:pPr>
              <w:widowControl/>
              <w:jc w:val="left"/>
              <w:textAlignment w:val="center"/>
              <w:rPr>
                <w:rFonts w:ascii="宋体" w:hAnsi="宋体" w:cs="宋体"/>
                <w:color w:val="000000"/>
                <w:sz w:val="22"/>
                <w:szCs w:val="21"/>
                <w:lang w:val="zh-CN" w:bidi="zh-CN"/>
              </w:rPr>
            </w:pPr>
            <w:r>
              <w:rPr>
                <w:rFonts w:ascii="宋体" w:hAnsi="宋体" w:cs="宋体" w:hint="eastAsia"/>
                <w:color w:val="000000"/>
                <w:kern w:val="0"/>
                <w:szCs w:val="21"/>
                <w:lang w:bidi="ar"/>
              </w:rPr>
              <w:t>主要内容包括：资产核算、负债核算、所有者权益核算、收入费用核算、利润核算、主要会计报表编制、财务分析基础等。</w:t>
            </w:r>
          </w:p>
        </w:tc>
      </w:tr>
      <w:tr w:rsidR="00542D23">
        <w:trPr>
          <w:trHeight w:val="416"/>
        </w:trPr>
        <w:tc>
          <w:tcPr>
            <w:tcW w:w="710" w:type="dxa"/>
            <w:vAlign w:val="center"/>
          </w:tcPr>
          <w:p w:rsidR="00542D23" w:rsidRDefault="0078558C">
            <w:pPr>
              <w:jc w:val="center"/>
              <w:rPr>
                <w:rFonts w:ascii="宋体" w:hAnsi="宋体"/>
                <w:szCs w:val="21"/>
              </w:rPr>
            </w:pPr>
            <w:r>
              <w:rPr>
                <w:rFonts w:ascii="宋体" w:hAnsi="宋体"/>
                <w:szCs w:val="21"/>
              </w:rPr>
              <w:t>5</w:t>
            </w:r>
          </w:p>
        </w:tc>
        <w:tc>
          <w:tcPr>
            <w:tcW w:w="1134" w:type="dxa"/>
            <w:vAlign w:val="center"/>
          </w:tcPr>
          <w:p w:rsidR="00542D23" w:rsidRDefault="0078558C">
            <w:pPr>
              <w:jc w:val="center"/>
              <w:rPr>
                <w:rFonts w:ascii="宋体" w:hAnsi="宋体"/>
                <w:szCs w:val="21"/>
              </w:rPr>
            </w:pPr>
            <w:r>
              <w:rPr>
                <w:rFonts w:ascii="宋体" w:hAnsi="宋体" w:hint="eastAsia"/>
                <w:szCs w:val="21"/>
              </w:rPr>
              <w:t>会计电算化</w:t>
            </w:r>
          </w:p>
        </w:tc>
        <w:tc>
          <w:tcPr>
            <w:tcW w:w="708" w:type="dxa"/>
            <w:vAlign w:val="center"/>
          </w:tcPr>
          <w:p w:rsidR="00542D23" w:rsidRDefault="0078558C">
            <w:pPr>
              <w:jc w:val="center"/>
              <w:rPr>
                <w:rFonts w:ascii="宋体" w:hAnsi="宋体"/>
                <w:szCs w:val="21"/>
              </w:rPr>
            </w:pPr>
            <w:r>
              <w:rPr>
                <w:rFonts w:hint="eastAsia"/>
                <w:szCs w:val="21"/>
              </w:rPr>
              <w:t>8</w:t>
            </w:r>
          </w:p>
        </w:tc>
        <w:tc>
          <w:tcPr>
            <w:tcW w:w="709" w:type="dxa"/>
            <w:vAlign w:val="center"/>
          </w:tcPr>
          <w:p w:rsidR="00542D23" w:rsidRDefault="0078558C">
            <w:pPr>
              <w:jc w:val="center"/>
              <w:rPr>
                <w:rFonts w:ascii="宋体" w:hAnsi="宋体"/>
                <w:szCs w:val="21"/>
              </w:rPr>
            </w:pPr>
            <w:r>
              <w:rPr>
                <w:rFonts w:hint="eastAsia"/>
                <w:szCs w:val="21"/>
              </w:rPr>
              <w:t>144</w:t>
            </w:r>
          </w:p>
        </w:tc>
        <w:tc>
          <w:tcPr>
            <w:tcW w:w="2693" w:type="dxa"/>
            <w:vAlign w:val="center"/>
          </w:tcPr>
          <w:p w:rsidR="00542D23" w:rsidRDefault="0078558C">
            <w:pPr>
              <w:widowControl/>
              <w:jc w:val="left"/>
              <w:textAlignment w:val="center"/>
              <w:rPr>
                <w:rFonts w:ascii="宋体" w:hAnsi="宋体" w:cs="宋体"/>
                <w:color w:val="000000"/>
                <w:sz w:val="22"/>
                <w:szCs w:val="21"/>
                <w:lang w:val="zh-CN" w:bidi="zh-CN"/>
              </w:rPr>
            </w:pPr>
            <w:r>
              <w:rPr>
                <w:rFonts w:ascii="宋体" w:hAnsi="宋体" w:cs="宋体" w:hint="eastAsia"/>
                <w:color w:val="000000"/>
                <w:kern w:val="0"/>
                <w:szCs w:val="21"/>
                <w:lang w:bidi="ar"/>
              </w:rPr>
              <w:t>学习企业会计信息系统分析与设计的基本原理、会计电算化的初始化设置、总账系统、报表系统以及核算子系统的操作方法；能熟练该课程所提供财务软件的运用方法，达到会计人员会计电算化上岗考核要求（初级），教学中注意渗透思想教育，加强学生的诚信和职</w:t>
            </w:r>
            <w:r>
              <w:rPr>
                <w:rFonts w:ascii="宋体" w:hAnsi="宋体" w:cs="宋体" w:hint="eastAsia"/>
                <w:color w:val="000000"/>
                <w:kern w:val="0"/>
                <w:szCs w:val="21"/>
                <w:lang w:bidi="ar"/>
              </w:rPr>
              <w:lastRenderedPageBreak/>
              <w:t>业道德观念。</w:t>
            </w:r>
          </w:p>
        </w:tc>
        <w:tc>
          <w:tcPr>
            <w:tcW w:w="2977" w:type="dxa"/>
            <w:vAlign w:val="center"/>
          </w:tcPr>
          <w:p w:rsidR="00542D23" w:rsidRDefault="0078558C">
            <w:pPr>
              <w:widowControl/>
              <w:jc w:val="left"/>
              <w:textAlignment w:val="center"/>
              <w:rPr>
                <w:rFonts w:ascii="宋体" w:hAnsi="宋体" w:cs="宋体"/>
                <w:color w:val="000000"/>
                <w:sz w:val="22"/>
                <w:szCs w:val="21"/>
                <w:lang w:val="zh-CN" w:bidi="zh-CN"/>
              </w:rPr>
            </w:pPr>
            <w:r>
              <w:rPr>
                <w:rFonts w:ascii="宋体" w:hAnsi="宋体" w:cs="宋体" w:hint="eastAsia"/>
                <w:color w:val="000000"/>
                <w:kern w:val="0"/>
                <w:szCs w:val="21"/>
                <w:lang w:bidi="ar"/>
              </w:rPr>
              <w:lastRenderedPageBreak/>
              <w:t>主要内容包括：</w:t>
            </w:r>
            <w:proofErr w:type="gramStart"/>
            <w:r>
              <w:rPr>
                <w:rFonts w:ascii="宋体" w:hAnsi="宋体" w:cs="宋体" w:hint="eastAsia"/>
                <w:color w:val="000000"/>
                <w:kern w:val="0"/>
                <w:szCs w:val="21"/>
                <w:lang w:bidi="ar"/>
              </w:rPr>
              <w:t>账</w:t>
            </w:r>
            <w:proofErr w:type="gramEnd"/>
            <w:r>
              <w:rPr>
                <w:rFonts w:ascii="宋体" w:hAnsi="宋体" w:cs="宋体" w:hint="eastAsia"/>
                <w:color w:val="000000"/>
                <w:kern w:val="0"/>
                <w:szCs w:val="21"/>
                <w:lang w:bidi="ar"/>
              </w:rPr>
              <w:t>套管理、基础设置、日常账务处理、期末处理、报表制作、报表数据处理、工资数据处理、固定资产折旧计提、采购及应付款管理、销售及应收管理等。</w:t>
            </w:r>
          </w:p>
        </w:tc>
      </w:tr>
      <w:tr w:rsidR="00542D23">
        <w:trPr>
          <w:trHeight w:val="2040"/>
        </w:trPr>
        <w:tc>
          <w:tcPr>
            <w:tcW w:w="710" w:type="dxa"/>
            <w:vAlign w:val="center"/>
          </w:tcPr>
          <w:p w:rsidR="00542D23" w:rsidRDefault="0078558C">
            <w:pPr>
              <w:jc w:val="center"/>
              <w:rPr>
                <w:rFonts w:ascii="宋体" w:hAnsi="宋体"/>
                <w:szCs w:val="21"/>
              </w:rPr>
            </w:pPr>
            <w:r>
              <w:rPr>
                <w:rFonts w:ascii="宋体" w:hAnsi="宋体"/>
                <w:szCs w:val="21"/>
              </w:rPr>
              <w:lastRenderedPageBreak/>
              <w:t>6</w:t>
            </w:r>
          </w:p>
        </w:tc>
        <w:tc>
          <w:tcPr>
            <w:tcW w:w="1134" w:type="dxa"/>
            <w:vAlign w:val="center"/>
          </w:tcPr>
          <w:p w:rsidR="00542D23" w:rsidRDefault="0078558C">
            <w:pPr>
              <w:jc w:val="center"/>
              <w:rPr>
                <w:rFonts w:ascii="宋体" w:hAnsi="宋体"/>
                <w:szCs w:val="21"/>
              </w:rPr>
            </w:pPr>
            <w:r>
              <w:rPr>
                <w:rFonts w:ascii="宋体" w:hAnsi="宋体" w:hint="eastAsia"/>
                <w:szCs w:val="21"/>
              </w:rPr>
              <w:t>财经法规与职业道德</w:t>
            </w:r>
          </w:p>
        </w:tc>
        <w:tc>
          <w:tcPr>
            <w:tcW w:w="708" w:type="dxa"/>
            <w:vAlign w:val="center"/>
          </w:tcPr>
          <w:p w:rsidR="00542D23" w:rsidRDefault="0078558C">
            <w:pPr>
              <w:jc w:val="center"/>
              <w:rPr>
                <w:rFonts w:ascii="宋体" w:hAnsi="宋体"/>
                <w:szCs w:val="21"/>
              </w:rPr>
            </w:pPr>
            <w:r>
              <w:rPr>
                <w:rFonts w:hint="eastAsia"/>
                <w:szCs w:val="21"/>
              </w:rPr>
              <w:t>2</w:t>
            </w:r>
          </w:p>
        </w:tc>
        <w:tc>
          <w:tcPr>
            <w:tcW w:w="709" w:type="dxa"/>
            <w:vAlign w:val="center"/>
          </w:tcPr>
          <w:p w:rsidR="00542D23" w:rsidRDefault="0078558C">
            <w:pPr>
              <w:jc w:val="center"/>
              <w:rPr>
                <w:rFonts w:ascii="宋体" w:hAnsi="宋体"/>
                <w:szCs w:val="21"/>
              </w:rPr>
            </w:pPr>
            <w:r>
              <w:rPr>
                <w:rFonts w:hint="eastAsia"/>
                <w:szCs w:val="21"/>
              </w:rPr>
              <w:t>36</w:t>
            </w:r>
          </w:p>
        </w:tc>
        <w:tc>
          <w:tcPr>
            <w:tcW w:w="2693" w:type="dxa"/>
            <w:vAlign w:val="center"/>
          </w:tcPr>
          <w:p w:rsidR="00542D23" w:rsidRDefault="0078558C">
            <w:pPr>
              <w:widowControl/>
              <w:jc w:val="center"/>
              <w:textAlignment w:val="center"/>
              <w:rPr>
                <w:rFonts w:ascii="宋体" w:hAnsi="宋体" w:cs="宋体"/>
                <w:color w:val="000000"/>
                <w:sz w:val="22"/>
                <w:szCs w:val="21"/>
                <w:lang w:val="zh-CN" w:bidi="zh-CN"/>
              </w:rPr>
            </w:pPr>
            <w:r>
              <w:rPr>
                <w:rFonts w:ascii="宋体" w:hAnsi="宋体" w:cs="宋体" w:hint="eastAsia"/>
                <w:color w:val="000000"/>
                <w:kern w:val="0"/>
                <w:szCs w:val="21"/>
                <w:lang w:bidi="ar"/>
              </w:rPr>
              <w:t>通过本课程的学习，熟悉会计核算原理，能应用借贷记账法核算企业简单经济业务，知道资产负债表和利润表的作用和结构内容，达到会计</w:t>
            </w:r>
            <w:proofErr w:type="gramStart"/>
            <w:r>
              <w:rPr>
                <w:rFonts w:ascii="宋体" w:hAnsi="宋体" w:cs="宋体" w:hint="eastAsia"/>
                <w:color w:val="000000"/>
                <w:kern w:val="0"/>
                <w:szCs w:val="21"/>
                <w:lang w:bidi="ar"/>
              </w:rPr>
              <w:t>从来业</w:t>
            </w:r>
            <w:proofErr w:type="gramEnd"/>
            <w:r>
              <w:rPr>
                <w:rFonts w:ascii="宋体" w:hAnsi="宋体" w:cs="宋体" w:hint="eastAsia"/>
                <w:color w:val="000000"/>
                <w:kern w:val="0"/>
                <w:szCs w:val="21"/>
                <w:lang w:bidi="ar"/>
              </w:rPr>
              <w:t>人员的相关要求，养成诚实守信，严谨细致，掌握会计职业道德的内涵，明辨违反税收征管的行为及责任后果。</w:t>
            </w:r>
          </w:p>
        </w:tc>
        <w:tc>
          <w:tcPr>
            <w:tcW w:w="2977" w:type="dxa"/>
            <w:vAlign w:val="center"/>
          </w:tcPr>
          <w:p w:rsidR="00542D23" w:rsidRDefault="0078558C">
            <w:pPr>
              <w:widowControl/>
              <w:jc w:val="center"/>
              <w:textAlignment w:val="center"/>
              <w:rPr>
                <w:rFonts w:ascii="宋体" w:hAnsi="宋体" w:cs="宋体"/>
                <w:color w:val="000000"/>
                <w:sz w:val="22"/>
                <w:szCs w:val="21"/>
                <w:lang w:val="zh-CN" w:bidi="zh-CN"/>
              </w:rPr>
            </w:pPr>
            <w:r>
              <w:rPr>
                <w:rFonts w:ascii="宋体" w:hAnsi="宋体" w:cs="宋体" w:hint="eastAsia"/>
                <w:color w:val="000000"/>
                <w:kern w:val="0"/>
                <w:szCs w:val="21"/>
                <w:lang w:bidi="ar"/>
              </w:rPr>
              <w:t>主要内容包括：会计法律制度、支付结算法律制度、税收征收管理法律制度、会计职业道德等。</w:t>
            </w:r>
          </w:p>
        </w:tc>
      </w:tr>
      <w:tr w:rsidR="00542D23">
        <w:trPr>
          <w:trHeight w:val="2040"/>
        </w:trPr>
        <w:tc>
          <w:tcPr>
            <w:tcW w:w="710" w:type="dxa"/>
            <w:vAlign w:val="center"/>
          </w:tcPr>
          <w:p w:rsidR="00542D23" w:rsidRDefault="0078558C">
            <w:pPr>
              <w:jc w:val="center"/>
              <w:rPr>
                <w:rFonts w:ascii="宋体" w:hAnsi="宋体"/>
                <w:szCs w:val="21"/>
              </w:rPr>
            </w:pPr>
            <w:r>
              <w:rPr>
                <w:rFonts w:ascii="宋体" w:hAnsi="宋体"/>
                <w:szCs w:val="21"/>
              </w:rPr>
              <w:t>7</w:t>
            </w:r>
          </w:p>
        </w:tc>
        <w:tc>
          <w:tcPr>
            <w:tcW w:w="1134" w:type="dxa"/>
            <w:vAlign w:val="center"/>
          </w:tcPr>
          <w:p w:rsidR="00542D23" w:rsidRDefault="0078558C">
            <w:pPr>
              <w:jc w:val="center"/>
              <w:rPr>
                <w:rFonts w:ascii="宋体" w:hAnsi="宋体"/>
                <w:szCs w:val="21"/>
              </w:rPr>
            </w:pPr>
            <w:r>
              <w:rPr>
                <w:rFonts w:ascii="宋体" w:hAnsi="宋体" w:hint="eastAsia"/>
                <w:szCs w:val="21"/>
              </w:rPr>
              <w:t>会计基础与实训</w:t>
            </w:r>
          </w:p>
        </w:tc>
        <w:tc>
          <w:tcPr>
            <w:tcW w:w="708" w:type="dxa"/>
            <w:vAlign w:val="center"/>
          </w:tcPr>
          <w:p w:rsidR="00542D23" w:rsidRDefault="0078558C">
            <w:pPr>
              <w:jc w:val="center"/>
              <w:rPr>
                <w:rFonts w:ascii="宋体" w:hAnsi="宋体"/>
                <w:szCs w:val="21"/>
              </w:rPr>
            </w:pPr>
            <w:r>
              <w:rPr>
                <w:rFonts w:hint="eastAsia"/>
                <w:szCs w:val="21"/>
              </w:rPr>
              <w:t>12</w:t>
            </w:r>
          </w:p>
        </w:tc>
        <w:tc>
          <w:tcPr>
            <w:tcW w:w="709" w:type="dxa"/>
            <w:vAlign w:val="center"/>
          </w:tcPr>
          <w:p w:rsidR="00542D23" w:rsidRDefault="0078558C">
            <w:pPr>
              <w:jc w:val="center"/>
              <w:rPr>
                <w:rFonts w:ascii="宋体" w:hAnsi="宋体"/>
                <w:szCs w:val="21"/>
              </w:rPr>
            </w:pPr>
            <w:r>
              <w:rPr>
                <w:rFonts w:hint="eastAsia"/>
                <w:szCs w:val="21"/>
              </w:rPr>
              <w:t>216</w:t>
            </w:r>
          </w:p>
        </w:tc>
        <w:tc>
          <w:tcPr>
            <w:tcW w:w="2693" w:type="dxa"/>
            <w:vAlign w:val="center"/>
          </w:tcPr>
          <w:p w:rsidR="00542D23" w:rsidRDefault="0078558C">
            <w:pPr>
              <w:rPr>
                <w:rFonts w:ascii="宋体" w:hAnsi="宋体" w:cs="宋体"/>
                <w:sz w:val="22"/>
                <w:szCs w:val="21"/>
                <w:lang w:val="zh-CN" w:bidi="zh-CN"/>
              </w:rPr>
            </w:pPr>
            <w:r>
              <w:rPr>
                <w:rFonts w:ascii="宋体" w:hAnsi="宋体" w:hint="eastAsia"/>
                <w:kern w:val="0"/>
                <w:szCs w:val="21"/>
              </w:rPr>
              <w:t>以对外报告的会计信息生成为主线，通过任务引领的项目活动，培养学生掌握从事财经工作应具备的财务基础理论知识和基本操作技能。</w:t>
            </w:r>
          </w:p>
        </w:tc>
        <w:tc>
          <w:tcPr>
            <w:tcW w:w="2977" w:type="dxa"/>
            <w:vAlign w:val="center"/>
          </w:tcPr>
          <w:p w:rsidR="00542D23" w:rsidRDefault="0078558C">
            <w:pPr>
              <w:jc w:val="left"/>
              <w:rPr>
                <w:rFonts w:ascii="宋体" w:hAnsi="宋体" w:cs="宋体"/>
                <w:sz w:val="22"/>
                <w:szCs w:val="21"/>
                <w:lang w:val="zh-CN" w:bidi="zh-CN"/>
              </w:rPr>
            </w:pPr>
            <w:r>
              <w:rPr>
                <w:rFonts w:ascii="宋体" w:hAnsi="宋体" w:hint="eastAsia"/>
                <w:kern w:val="0"/>
                <w:szCs w:val="21"/>
              </w:rPr>
              <w:t>主要内容包括初识财务报表、财务报表数据的形成过程、核算金融资产、核算存货类资产、核算长期性资产、核算流动负债、</w:t>
            </w:r>
            <w:proofErr w:type="gramStart"/>
            <w:r>
              <w:rPr>
                <w:rFonts w:ascii="宋体" w:hAnsi="宋体" w:hint="eastAsia"/>
                <w:kern w:val="0"/>
                <w:szCs w:val="21"/>
              </w:rPr>
              <w:t>核算非</w:t>
            </w:r>
            <w:proofErr w:type="gramEnd"/>
            <w:r>
              <w:rPr>
                <w:rFonts w:ascii="宋体" w:hAnsi="宋体" w:hint="eastAsia"/>
                <w:kern w:val="0"/>
                <w:szCs w:val="21"/>
              </w:rPr>
              <w:t>流动负债、核算所有者权益、核算收入费用和利润、财务报表的形成。</w:t>
            </w:r>
          </w:p>
        </w:tc>
      </w:tr>
      <w:tr w:rsidR="00542D23">
        <w:trPr>
          <w:trHeight w:val="734"/>
        </w:trPr>
        <w:tc>
          <w:tcPr>
            <w:tcW w:w="710" w:type="dxa"/>
            <w:vAlign w:val="center"/>
          </w:tcPr>
          <w:p w:rsidR="00542D23" w:rsidRDefault="0078558C">
            <w:pPr>
              <w:rPr>
                <w:rFonts w:ascii="宋体" w:hAnsi="宋体"/>
                <w:szCs w:val="21"/>
              </w:rPr>
            </w:pPr>
            <w:r>
              <w:rPr>
                <w:rFonts w:ascii="宋体" w:hAnsi="宋体"/>
                <w:szCs w:val="21"/>
              </w:rPr>
              <w:t>8</w:t>
            </w:r>
          </w:p>
        </w:tc>
        <w:tc>
          <w:tcPr>
            <w:tcW w:w="1134" w:type="dxa"/>
            <w:vAlign w:val="center"/>
          </w:tcPr>
          <w:p w:rsidR="00542D23" w:rsidRDefault="0078558C">
            <w:pPr>
              <w:jc w:val="center"/>
              <w:rPr>
                <w:rFonts w:ascii="宋体" w:hAnsi="宋体"/>
                <w:szCs w:val="21"/>
              </w:rPr>
            </w:pPr>
            <w:r>
              <w:rPr>
                <w:rFonts w:ascii="宋体" w:hAnsi="宋体" w:hint="eastAsia"/>
                <w:szCs w:val="21"/>
              </w:rPr>
              <w:t>成本计算实务</w:t>
            </w:r>
          </w:p>
        </w:tc>
        <w:tc>
          <w:tcPr>
            <w:tcW w:w="708" w:type="dxa"/>
            <w:vAlign w:val="center"/>
          </w:tcPr>
          <w:p w:rsidR="00542D23" w:rsidRDefault="0078558C">
            <w:pPr>
              <w:jc w:val="center"/>
              <w:rPr>
                <w:rFonts w:ascii="宋体" w:hAnsi="宋体"/>
                <w:szCs w:val="21"/>
              </w:rPr>
            </w:pPr>
            <w:r>
              <w:rPr>
                <w:rFonts w:hint="eastAsia"/>
                <w:szCs w:val="21"/>
              </w:rPr>
              <w:t>4</w:t>
            </w:r>
          </w:p>
        </w:tc>
        <w:tc>
          <w:tcPr>
            <w:tcW w:w="709" w:type="dxa"/>
            <w:vAlign w:val="center"/>
          </w:tcPr>
          <w:p w:rsidR="00542D23" w:rsidRDefault="0078558C">
            <w:pPr>
              <w:jc w:val="center"/>
              <w:rPr>
                <w:rFonts w:ascii="宋体" w:hAnsi="宋体"/>
                <w:szCs w:val="21"/>
              </w:rPr>
            </w:pPr>
            <w:r>
              <w:rPr>
                <w:rFonts w:hint="eastAsia"/>
                <w:szCs w:val="21"/>
              </w:rPr>
              <w:t>72</w:t>
            </w:r>
          </w:p>
        </w:tc>
        <w:tc>
          <w:tcPr>
            <w:tcW w:w="2693" w:type="dxa"/>
            <w:vAlign w:val="center"/>
          </w:tcPr>
          <w:p w:rsidR="00542D23" w:rsidRDefault="0078558C">
            <w:pPr>
              <w:widowControl/>
              <w:jc w:val="left"/>
              <w:textAlignment w:val="center"/>
              <w:rPr>
                <w:rFonts w:ascii="宋体" w:hAnsi="宋体" w:cs="宋体"/>
                <w:color w:val="000000"/>
                <w:sz w:val="22"/>
                <w:szCs w:val="21"/>
                <w:lang w:val="zh-CN" w:bidi="zh-CN"/>
              </w:rPr>
            </w:pPr>
            <w:r>
              <w:rPr>
                <w:rFonts w:ascii="宋体" w:hAnsi="宋体" w:cs="宋体" w:hint="eastAsia"/>
                <w:color w:val="000000"/>
                <w:kern w:val="0"/>
                <w:szCs w:val="21"/>
                <w:lang w:bidi="ar"/>
              </w:rPr>
              <w:t>以培养学生成本核算、成本分析等职业能力为重点，基于成本会计工作过程，设计教学内容、完成职业培养目标。针对实际工作中的成本核算和管理流程开展课程的开发与设计，使真实的成本会计工作任务及其过程在整个教学内容、教学环节中得到体现。</w:t>
            </w:r>
          </w:p>
        </w:tc>
        <w:tc>
          <w:tcPr>
            <w:tcW w:w="2977" w:type="dxa"/>
            <w:vAlign w:val="center"/>
          </w:tcPr>
          <w:p w:rsidR="00542D23" w:rsidRDefault="0078558C">
            <w:pPr>
              <w:widowControl/>
              <w:jc w:val="left"/>
              <w:textAlignment w:val="center"/>
              <w:rPr>
                <w:rFonts w:ascii="宋体" w:hAnsi="宋体" w:cs="宋体"/>
                <w:color w:val="000000"/>
                <w:sz w:val="22"/>
                <w:szCs w:val="21"/>
                <w:lang w:val="zh-CN" w:bidi="zh-CN"/>
              </w:rPr>
            </w:pPr>
            <w:r>
              <w:rPr>
                <w:rFonts w:ascii="宋体" w:hAnsi="宋体" w:cs="宋体" w:hint="eastAsia"/>
                <w:color w:val="000000"/>
                <w:kern w:val="0"/>
                <w:szCs w:val="21"/>
                <w:lang w:bidi="ar"/>
              </w:rPr>
              <w:t>主要内容包括：成本会计基本理论、产品成本构成要素的归集和分配、产品成本计算、成本管理等。</w:t>
            </w:r>
          </w:p>
        </w:tc>
      </w:tr>
      <w:tr w:rsidR="00542D23">
        <w:trPr>
          <w:trHeight w:val="1262"/>
        </w:trPr>
        <w:tc>
          <w:tcPr>
            <w:tcW w:w="710" w:type="dxa"/>
            <w:vAlign w:val="center"/>
          </w:tcPr>
          <w:p w:rsidR="00542D23" w:rsidRDefault="0078558C">
            <w:pPr>
              <w:rPr>
                <w:rFonts w:ascii="宋体" w:hAnsi="宋体"/>
                <w:szCs w:val="21"/>
              </w:rPr>
            </w:pPr>
            <w:r>
              <w:rPr>
                <w:rFonts w:ascii="宋体" w:hAnsi="宋体"/>
                <w:szCs w:val="21"/>
              </w:rPr>
              <w:t>9</w:t>
            </w:r>
          </w:p>
        </w:tc>
        <w:tc>
          <w:tcPr>
            <w:tcW w:w="1134" w:type="dxa"/>
            <w:vAlign w:val="center"/>
          </w:tcPr>
          <w:p w:rsidR="00542D23" w:rsidRDefault="0078558C">
            <w:pPr>
              <w:jc w:val="center"/>
              <w:rPr>
                <w:rFonts w:ascii="宋体" w:hAnsi="宋体"/>
                <w:szCs w:val="21"/>
              </w:rPr>
            </w:pPr>
            <w:r>
              <w:rPr>
                <w:rFonts w:ascii="宋体" w:hAnsi="宋体" w:hint="eastAsia"/>
                <w:szCs w:val="21"/>
              </w:rPr>
              <w:t>EXCEL在会计中的应用</w:t>
            </w:r>
          </w:p>
        </w:tc>
        <w:tc>
          <w:tcPr>
            <w:tcW w:w="708" w:type="dxa"/>
            <w:vAlign w:val="center"/>
          </w:tcPr>
          <w:p w:rsidR="00542D23" w:rsidRDefault="0078558C">
            <w:pPr>
              <w:jc w:val="center"/>
              <w:rPr>
                <w:rFonts w:ascii="宋体" w:hAnsi="宋体"/>
                <w:szCs w:val="21"/>
              </w:rPr>
            </w:pPr>
            <w:r>
              <w:rPr>
                <w:rFonts w:hint="eastAsia"/>
                <w:szCs w:val="21"/>
              </w:rPr>
              <w:t>8</w:t>
            </w:r>
          </w:p>
        </w:tc>
        <w:tc>
          <w:tcPr>
            <w:tcW w:w="709" w:type="dxa"/>
            <w:vAlign w:val="center"/>
          </w:tcPr>
          <w:p w:rsidR="00542D23" w:rsidRDefault="0078558C">
            <w:pPr>
              <w:jc w:val="center"/>
              <w:rPr>
                <w:rFonts w:ascii="宋体" w:hAnsi="宋体"/>
                <w:szCs w:val="21"/>
              </w:rPr>
            </w:pPr>
            <w:r>
              <w:rPr>
                <w:rFonts w:hint="eastAsia"/>
                <w:szCs w:val="21"/>
              </w:rPr>
              <w:t>144</w:t>
            </w:r>
          </w:p>
        </w:tc>
        <w:tc>
          <w:tcPr>
            <w:tcW w:w="2693" w:type="dxa"/>
            <w:vAlign w:val="center"/>
          </w:tcPr>
          <w:p w:rsidR="00542D23" w:rsidRDefault="0078558C">
            <w:pPr>
              <w:jc w:val="left"/>
              <w:rPr>
                <w:rFonts w:ascii="宋体" w:hAnsi="宋体" w:cs="宋体"/>
                <w:kern w:val="0"/>
                <w:sz w:val="22"/>
                <w:szCs w:val="21"/>
                <w:lang w:val="zh-CN" w:bidi="zh-CN"/>
              </w:rPr>
            </w:pPr>
            <w:r>
              <w:rPr>
                <w:rFonts w:ascii="宋体" w:hAnsi="宋体" w:hint="eastAsia"/>
                <w:kern w:val="0"/>
                <w:szCs w:val="21"/>
              </w:rPr>
              <w:t>通过本课程的学习，使学生既深刻体会到财务管理工作的严谨性、规范性，培养爱岗敬业的优秀职业素质，又能够体会到计算机技术为会计工作带来的便捷性，使学生提前进入职业角色，实现学校到工作岗位的有效对接。</w:t>
            </w:r>
          </w:p>
        </w:tc>
        <w:tc>
          <w:tcPr>
            <w:tcW w:w="2977" w:type="dxa"/>
            <w:vAlign w:val="center"/>
          </w:tcPr>
          <w:p w:rsidR="00542D23" w:rsidRDefault="0078558C">
            <w:pPr>
              <w:jc w:val="left"/>
              <w:rPr>
                <w:rFonts w:ascii="宋体" w:hAnsi="宋体" w:cs="宋体"/>
                <w:kern w:val="0"/>
                <w:sz w:val="22"/>
                <w:szCs w:val="21"/>
                <w:lang w:val="zh-CN" w:bidi="zh-CN"/>
              </w:rPr>
            </w:pPr>
            <w:r>
              <w:rPr>
                <w:rFonts w:ascii="宋体" w:hAnsi="宋体" w:hint="eastAsia"/>
                <w:kern w:val="0"/>
                <w:szCs w:val="21"/>
              </w:rPr>
              <w:t>课程主要内容包括：会计账页和凭证、工资表与工资条、会计账务处理、固定资产管理、应收账款账龄分析、进销存管理。</w:t>
            </w:r>
          </w:p>
        </w:tc>
      </w:tr>
      <w:tr w:rsidR="00542D23">
        <w:trPr>
          <w:trHeight w:val="374"/>
        </w:trPr>
        <w:tc>
          <w:tcPr>
            <w:tcW w:w="710" w:type="dxa"/>
            <w:vAlign w:val="center"/>
          </w:tcPr>
          <w:p w:rsidR="00542D23" w:rsidRDefault="00542D23">
            <w:pPr>
              <w:rPr>
                <w:rFonts w:ascii="宋体" w:hAnsi="宋体"/>
                <w:szCs w:val="21"/>
              </w:rPr>
            </w:pPr>
          </w:p>
        </w:tc>
        <w:tc>
          <w:tcPr>
            <w:tcW w:w="1134" w:type="dxa"/>
            <w:vAlign w:val="center"/>
          </w:tcPr>
          <w:p w:rsidR="00542D23" w:rsidRDefault="0078558C">
            <w:pPr>
              <w:jc w:val="center"/>
              <w:rPr>
                <w:rFonts w:ascii="宋体" w:hAnsi="宋体"/>
                <w:szCs w:val="21"/>
              </w:rPr>
            </w:pPr>
            <w:r>
              <w:rPr>
                <w:rFonts w:ascii="宋体" w:hAnsi="宋体" w:hint="eastAsia"/>
                <w:szCs w:val="21"/>
              </w:rPr>
              <w:t>税收基础</w:t>
            </w:r>
          </w:p>
        </w:tc>
        <w:tc>
          <w:tcPr>
            <w:tcW w:w="708" w:type="dxa"/>
            <w:vAlign w:val="center"/>
          </w:tcPr>
          <w:p w:rsidR="00542D23" w:rsidRDefault="0078558C">
            <w:pPr>
              <w:jc w:val="center"/>
              <w:rPr>
                <w:rFonts w:ascii="宋体" w:hAnsi="宋体"/>
                <w:szCs w:val="21"/>
              </w:rPr>
            </w:pPr>
            <w:r>
              <w:rPr>
                <w:rFonts w:hint="eastAsia"/>
                <w:szCs w:val="21"/>
              </w:rPr>
              <w:t>4</w:t>
            </w:r>
          </w:p>
        </w:tc>
        <w:tc>
          <w:tcPr>
            <w:tcW w:w="709" w:type="dxa"/>
            <w:vAlign w:val="center"/>
          </w:tcPr>
          <w:p w:rsidR="00542D23" w:rsidRDefault="0078558C">
            <w:pPr>
              <w:jc w:val="center"/>
              <w:rPr>
                <w:rFonts w:ascii="宋体" w:hAnsi="宋体"/>
                <w:szCs w:val="21"/>
              </w:rPr>
            </w:pPr>
            <w:r>
              <w:rPr>
                <w:rFonts w:hint="eastAsia"/>
                <w:szCs w:val="21"/>
              </w:rPr>
              <w:t>108</w:t>
            </w:r>
          </w:p>
        </w:tc>
        <w:tc>
          <w:tcPr>
            <w:tcW w:w="2693" w:type="dxa"/>
            <w:vAlign w:val="center"/>
          </w:tcPr>
          <w:p w:rsidR="00542D23" w:rsidRDefault="0078558C">
            <w:pPr>
              <w:widowControl/>
              <w:jc w:val="left"/>
              <w:textAlignment w:val="center"/>
              <w:rPr>
                <w:rFonts w:ascii="宋体" w:hAnsi="宋体" w:cs="宋体"/>
                <w:color w:val="000000"/>
                <w:sz w:val="22"/>
                <w:szCs w:val="21"/>
                <w:lang w:val="zh-CN" w:bidi="zh-CN"/>
              </w:rPr>
            </w:pPr>
            <w:r>
              <w:rPr>
                <w:rFonts w:ascii="宋体" w:hAnsi="宋体" w:cs="宋体" w:hint="eastAsia"/>
                <w:color w:val="000000"/>
                <w:kern w:val="0"/>
                <w:szCs w:val="21"/>
                <w:lang w:bidi="ar"/>
              </w:rPr>
              <w:t>通过单元教学活动，使学生掌握税费计算、税务登记、纳税申报、税款缴纳等过程中的实际问题，完成本专业相关岗位的工作任务。</w:t>
            </w:r>
          </w:p>
        </w:tc>
        <w:tc>
          <w:tcPr>
            <w:tcW w:w="2977" w:type="dxa"/>
            <w:vAlign w:val="center"/>
          </w:tcPr>
          <w:p w:rsidR="00542D23" w:rsidRDefault="0078558C">
            <w:pPr>
              <w:widowControl/>
              <w:jc w:val="left"/>
              <w:textAlignment w:val="center"/>
              <w:rPr>
                <w:rFonts w:ascii="宋体" w:hAnsi="宋体" w:cs="宋体"/>
                <w:color w:val="000000"/>
                <w:sz w:val="22"/>
                <w:szCs w:val="21"/>
                <w:lang w:val="zh-CN" w:bidi="zh-CN"/>
              </w:rPr>
            </w:pPr>
            <w:r>
              <w:rPr>
                <w:rFonts w:ascii="宋体" w:hAnsi="宋体" w:cs="宋体" w:hint="eastAsia"/>
                <w:color w:val="000000"/>
                <w:kern w:val="0"/>
                <w:szCs w:val="21"/>
                <w:lang w:bidi="ar"/>
              </w:rPr>
              <w:t>主要内容包括：税务登记、账证管理、增值税纳税申报实务、消费税纳税申报实务、营业税纳税申报实务、企业所得税纳税申报实务、个人所得税纳税申报实务、关税纳税申报实务、其他税种纳税申报实等。</w:t>
            </w:r>
          </w:p>
        </w:tc>
      </w:tr>
    </w:tbl>
    <w:p w:rsidR="00542D23" w:rsidRDefault="00542D23">
      <w:pPr>
        <w:rPr>
          <w:rFonts w:ascii="黑体" w:eastAsia="黑体" w:hAnsi="黑体"/>
          <w:sz w:val="30"/>
          <w:szCs w:val="30"/>
        </w:rPr>
      </w:pPr>
    </w:p>
    <w:p w:rsidR="00542D23" w:rsidRDefault="0078558C">
      <w:pPr>
        <w:rPr>
          <w:rFonts w:ascii="黑体" w:eastAsia="黑体" w:hAnsi="黑体"/>
          <w:sz w:val="30"/>
          <w:szCs w:val="30"/>
        </w:rPr>
      </w:pPr>
      <w:r>
        <w:rPr>
          <w:rFonts w:ascii="黑体" w:eastAsia="黑体" w:hAnsi="黑体" w:hint="eastAsia"/>
          <w:sz w:val="30"/>
          <w:szCs w:val="30"/>
        </w:rPr>
        <w:t>高职学段：</w:t>
      </w:r>
    </w:p>
    <w:p w:rsidR="00542D23" w:rsidRDefault="0078558C">
      <w:pPr>
        <w:rPr>
          <w:rFonts w:ascii="黑体" w:eastAsia="黑体" w:hAnsi="黑体"/>
          <w:sz w:val="30"/>
          <w:szCs w:val="30"/>
        </w:rPr>
      </w:pPr>
      <w:r>
        <w:rPr>
          <w:rFonts w:ascii="黑体" w:eastAsia="黑体" w:hAnsi="黑体" w:hint="eastAsia"/>
          <w:sz w:val="30"/>
          <w:szCs w:val="30"/>
        </w:rPr>
        <w:t>（一）公共基础课程</w:t>
      </w:r>
    </w:p>
    <w:p w:rsidR="00542D23" w:rsidRDefault="00542D23">
      <w:pPr>
        <w:ind w:firstLine="480"/>
        <w:jc w:val="center"/>
        <w:rPr>
          <w:rFonts w:ascii="宋体"/>
          <w:sz w:val="28"/>
          <w:szCs w:val="28"/>
        </w:rPr>
      </w:pP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19"/>
        <w:gridCol w:w="707"/>
        <w:gridCol w:w="709"/>
        <w:gridCol w:w="2693"/>
        <w:gridCol w:w="2551"/>
      </w:tblGrid>
      <w:tr w:rsidR="00542D23">
        <w:trPr>
          <w:trHeight w:val="300"/>
        </w:trPr>
        <w:tc>
          <w:tcPr>
            <w:tcW w:w="710" w:type="dxa"/>
            <w:noWrap/>
            <w:vAlign w:val="center"/>
          </w:tcPr>
          <w:p w:rsidR="00542D23" w:rsidRDefault="0078558C">
            <w:pPr>
              <w:jc w:val="center"/>
              <w:rPr>
                <w:rFonts w:ascii="宋体"/>
                <w:kern w:val="0"/>
                <w:szCs w:val="21"/>
              </w:rPr>
            </w:pPr>
            <w:r>
              <w:rPr>
                <w:rFonts w:ascii="宋体" w:hAnsi="宋体" w:hint="eastAsia"/>
                <w:kern w:val="0"/>
                <w:szCs w:val="21"/>
              </w:rPr>
              <w:t>序号</w:t>
            </w:r>
          </w:p>
        </w:tc>
        <w:tc>
          <w:tcPr>
            <w:tcW w:w="1419" w:type="dxa"/>
            <w:noWrap/>
            <w:vAlign w:val="center"/>
          </w:tcPr>
          <w:p w:rsidR="00542D23" w:rsidRDefault="0078558C">
            <w:pPr>
              <w:jc w:val="center"/>
              <w:rPr>
                <w:rFonts w:ascii="宋体"/>
                <w:kern w:val="0"/>
                <w:szCs w:val="21"/>
              </w:rPr>
            </w:pPr>
            <w:r>
              <w:rPr>
                <w:rFonts w:ascii="宋体" w:hAnsi="宋体" w:hint="eastAsia"/>
                <w:kern w:val="0"/>
                <w:szCs w:val="21"/>
              </w:rPr>
              <w:t>课程名称</w:t>
            </w:r>
          </w:p>
        </w:tc>
        <w:tc>
          <w:tcPr>
            <w:tcW w:w="707" w:type="dxa"/>
            <w:noWrap/>
            <w:vAlign w:val="center"/>
          </w:tcPr>
          <w:p w:rsidR="00542D23" w:rsidRDefault="0078558C">
            <w:pPr>
              <w:jc w:val="center"/>
              <w:rPr>
                <w:rFonts w:ascii="宋体"/>
                <w:kern w:val="0"/>
                <w:szCs w:val="21"/>
              </w:rPr>
            </w:pPr>
            <w:r>
              <w:rPr>
                <w:rFonts w:ascii="宋体" w:hAnsi="宋体" w:hint="eastAsia"/>
                <w:kern w:val="0"/>
                <w:szCs w:val="21"/>
              </w:rPr>
              <w:t>学分</w:t>
            </w:r>
          </w:p>
        </w:tc>
        <w:tc>
          <w:tcPr>
            <w:tcW w:w="709" w:type="dxa"/>
            <w:noWrap/>
            <w:vAlign w:val="center"/>
          </w:tcPr>
          <w:p w:rsidR="00542D23" w:rsidRDefault="0078558C">
            <w:pPr>
              <w:jc w:val="center"/>
              <w:rPr>
                <w:rFonts w:ascii="宋体"/>
                <w:kern w:val="0"/>
                <w:szCs w:val="21"/>
              </w:rPr>
            </w:pPr>
            <w:r>
              <w:rPr>
                <w:rFonts w:ascii="宋体" w:hAnsi="宋体" w:hint="eastAsia"/>
                <w:kern w:val="0"/>
                <w:szCs w:val="21"/>
              </w:rPr>
              <w:t>学时</w:t>
            </w:r>
          </w:p>
        </w:tc>
        <w:tc>
          <w:tcPr>
            <w:tcW w:w="2693" w:type="dxa"/>
            <w:noWrap/>
            <w:vAlign w:val="center"/>
          </w:tcPr>
          <w:p w:rsidR="00542D23" w:rsidRDefault="0078558C">
            <w:pPr>
              <w:ind w:firstLine="480"/>
              <w:jc w:val="center"/>
              <w:rPr>
                <w:rFonts w:ascii="宋体"/>
                <w:kern w:val="0"/>
                <w:szCs w:val="21"/>
              </w:rPr>
            </w:pPr>
            <w:r>
              <w:rPr>
                <w:rFonts w:ascii="宋体" w:hAnsi="宋体" w:hint="eastAsia"/>
                <w:kern w:val="0"/>
                <w:szCs w:val="21"/>
              </w:rPr>
              <w:t>课程目标</w:t>
            </w:r>
          </w:p>
        </w:tc>
        <w:tc>
          <w:tcPr>
            <w:tcW w:w="2551" w:type="dxa"/>
            <w:noWrap/>
            <w:vAlign w:val="center"/>
          </w:tcPr>
          <w:p w:rsidR="00542D23" w:rsidRDefault="0078558C">
            <w:pPr>
              <w:ind w:firstLine="480"/>
              <w:jc w:val="center"/>
              <w:rPr>
                <w:rFonts w:ascii="宋体"/>
                <w:kern w:val="0"/>
                <w:szCs w:val="21"/>
              </w:rPr>
            </w:pPr>
            <w:r>
              <w:rPr>
                <w:rFonts w:ascii="宋体" w:hAnsi="宋体" w:hint="eastAsia"/>
                <w:kern w:val="0"/>
                <w:szCs w:val="21"/>
              </w:rPr>
              <w:t>主要内容</w:t>
            </w:r>
          </w:p>
        </w:tc>
      </w:tr>
      <w:tr w:rsidR="00542D23">
        <w:trPr>
          <w:trHeight w:val="1395"/>
        </w:trPr>
        <w:tc>
          <w:tcPr>
            <w:tcW w:w="710" w:type="dxa"/>
            <w:vAlign w:val="center"/>
          </w:tcPr>
          <w:p w:rsidR="00542D23" w:rsidRDefault="0078558C">
            <w:pPr>
              <w:jc w:val="center"/>
              <w:rPr>
                <w:rFonts w:ascii="宋体"/>
                <w:kern w:val="0"/>
                <w:szCs w:val="21"/>
              </w:rPr>
            </w:pPr>
            <w:r>
              <w:rPr>
                <w:rFonts w:ascii="宋体" w:hAnsi="宋体"/>
                <w:kern w:val="0"/>
                <w:szCs w:val="21"/>
              </w:rPr>
              <w:t>1</w:t>
            </w:r>
          </w:p>
        </w:tc>
        <w:tc>
          <w:tcPr>
            <w:tcW w:w="1419" w:type="dxa"/>
            <w:vAlign w:val="center"/>
          </w:tcPr>
          <w:p w:rsidR="00542D23" w:rsidRDefault="0078558C">
            <w:pPr>
              <w:ind w:firstLine="480"/>
              <w:jc w:val="center"/>
              <w:rPr>
                <w:rFonts w:ascii="宋体"/>
                <w:kern w:val="0"/>
                <w:szCs w:val="21"/>
              </w:rPr>
            </w:pPr>
            <w:r>
              <w:rPr>
                <w:rFonts w:ascii="宋体" w:hAnsi="宋体" w:hint="eastAsia"/>
                <w:kern w:val="0"/>
                <w:szCs w:val="21"/>
              </w:rPr>
              <w:t>思想道德与法治</w:t>
            </w:r>
          </w:p>
        </w:tc>
        <w:tc>
          <w:tcPr>
            <w:tcW w:w="707" w:type="dxa"/>
            <w:vAlign w:val="center"/>
          </w:tcPr>
          <w:p w:rsidR="00542D23" w:rsidRDefault="0078558C">
            <w:pPr>
              <w:jc w:val="center"/>
              <w:rPr>
                <w:rFonts w:ascii="宋体"/>
                <w:kern w:val="0"/>
                <w:szCs w:val="21"/>
              </w:rPr>
            </w:pPr>
            <w:r>
              <w:rPr>
                <w:rFonts w:ascii="宋体" w:hAnsi="宋体"/>
                <w:kern w:val="0"/>
                <w:szCs w:val="21"/>
              </w:rPr>
              <w:t>3</w:t>
            </w:r>
          </w:p>
        </w:tc>
        <w:tc>
          <w:tcPr>
            <w:tcW w:w="709" w:type="dxa"/>
            <w:noWrap/>
            <w:vAlign w:val="center"/>
          </w:tcPr>
          <w:p w:rsidR="00542D23" w:rsidRDefault="0078558C">
            <w:pPr>
              <w:rPr>
                <w:rFonts w:ascii="宋体"/>
                <w:kern w:val="0"/>
                <w:szCs w:val="21"/>
              </w:rPr>
            </w:pPr>
            <w:r>
              <w:rPr>
                <w:rFonts w:ascii="宋体" w:hAnsi="宋体" w:hint="eastAsia"/>
                <w:kern w:val="0"/>
                <w:szCs w:val="21"/>
              </w:rPr>
              <w:t>48</w:t>
            </w:r>
          </w:p>
        </w:tc>
        <w:tc>
          <w:tcPr>
            <w:tcW w:w="2693" w:type="dxa"/>
            <w:vAlign w:val="center"/>
          </w:tcPr>
          <w:p w:rsidR="00542D23" w:rsidRDefault="0078558C">
            <w:pPr>
              <w:ind w:firstLine="480"/>
              <w:jc w:val="center"/>
              <w:rPr>
                <w:rFonts w:ascii="宋体"/>
                <w:kern w:val="0"/>
                <w:szCs w:val="21"/>
              </w:rPr>
            </w:pPr>
            <w:bookmarkStart w:id="0" w:name="RANGE!E3"/>
            <w:bookmarkEnd w:id="0"/>
            <w:r>
              <w:rPr>
                <w:rFonts w:ascii="宋体" w:hAnsi="宋体" w:hint="eastAsia"/>
                <w:kern w:val="0"/>
                <w:szCs w:val="21"/>
              </w:rPr>
              <w:t>针对大学生开展马克思主义的世界观、人生观、价值观教育，使学生成长为自觉担当民族复兴大任的时代新人。</w:t>
            </w:r>
          </w:p>
        </w:tc>
        <w:tc>
          <w:tcPr>
            <w:tcW w:w="2551" w:type="dxa"/>
            <w:vAlign w:val="center"/>
          </w:tcPr>
          <w:p w:rsidR="00542D23" w:rsidRDefault="0078558C">
            <w:pPr>
              <w:jc w:val="center"/>
              <w:rPr>
                <w:rFonts w:ascii="宋体"/>
                <w:kern w:val="0"/>
                <w:szCs w:val="21"/>
              </w:rPr>
            </w:pPr>
            <w:r>
              <w:rPr>
                <w:rFonts w:ascii="宋体" w:hAnsi="宋体" w:hint="eastAsia"/>
                <w:kern w:val="0"/>
                <w:szCs w:val="21"/>
              </w:rPr>
              <w:t>人生的青春之问；坚定理想信念、弘扬中国精神、</w:t>
            </w:r>
            <w:proofErr w:type="gramStart"/>
            <w:r>
              <w:rPr>
                <w:rFonts w:ascii="宋体" w:hAnsi="宋体" w:hint="eastAsia"/>
                <w:kern w:val="0"/>
                <w:szCs w:val="21"/>
              </w:rPr>
              <w:t>践行</w:t>
            </w:r>
            <w:proofErr w:type="gramEnd"/>
            <w:r>
              <w:rPr>
                <w:rFonts w:ascii="宋体" w:hAnsi="宋体" w:hint="eastAsia"/>
                <w:kern w:val="0"/>
                <w:szCs w:val="21"/>
              </w:rPr>
              <w:t>社会主义核心价值观；明大德守公德严私德、尊法学法守法用法。</w:t>
            </w:r>
          </w:p>
        </w:tc>
      </w:tr>
      <w:tr w:rsidR="00542D23">
        <w:trPr>
          <w:trHeight w:val="1260"/>
        </w:trPr>
        <w:tc>
          <w:tcPr>
            <w:tcW w:w="710" w:type="dxa"/>
            <w:vAlign w:val="center"/>
          </w:tcPr>
          <w:p w:rsidR="00542D23" w:rsidRDefault="0078558C">
            <w:pPr>
              <w:jc w:val="center"/>
              <w:rPr>
                <w:rFonts w:ascii="宋体"/>
                <w:kern w:val="0"/>
                <w:szCs w:val="21"/>
              </w:rPr>
            </w:pPr>
            <w:r>
              <w:rPr>
                <w:rFonts w:ascii="宋体" w:hAnsi="宋体"/>
                <w:kern w:val="0"/>
                <w:szCs w:val="21"/>
              </w:rPr>
              <w:t>2</w:t>
            </w:r>
          </w:p>
        </w:tc>
        <w:tc>
          <w:tcPr>
            <w:tcW w:w="1419" w:type="dxa"/>
            <w:vAlign w:val="center"/>
          </w:tcPr>
          <w:p w:rsidR="00542D23" w:rsidRDefault="0078558C">
            <w:pPr>
              <w:jc w:val="center"/>
              <w:rPr>
                <w:rFonts w:ascii="宋体"/>
                <w:kern w:val="0"/>
                <w:szCs w:val="21"/>
              </w:rPr>
            </w:pPr>
            <w:r>
              <w:rPr>
                <w:rFonts w:ascii="宋体" w:hAnsi="宋体" w:hint="eastAsia"/>
                <w:kern w:val="0"/>
                <w:szCs w:val="21"/>
              </w:rPr>
              <w:t>毛泽东思想和中国特色社会主义理论体系概论</w:t>
            </w:r>
          </w:p>
        </w:tc>
        <w:tc>
          <w:tcPr>
            <w:tcW w:w="707" w:type="dxa"/>
            <w:vAlign w:val="center"/>
          </w:tcPr>
          <w:p w:rsidR="00542D23" w:rsidRDefault="0078558C">
            <w:pPr>
              <w:jc w:val="center"/>
              <w:rPr>
                <w:rFonts w:ascii="宋体"/>
                <w:kern w:val="0"/>
                <w:szCs w:val="21"/>
              </w:rPr>
            </w:pPr>
            <w:r>
              <w:rPr>
                <w:rFonts w:ascii="宋体" w:hAnsi="宋体"/>
                <w:kern w:val="0"/>
                <w:szCs w:val="21"/>
              </w:rPr>
              <w:t>4</w:t>
            </w:r>
          </w:p>
        </w:tc>
        <w:tc>
          <w:tcPr>
            <w:tcW w:w="709" w:type="dxa"/>
            <w:noWrap/>
            <w:vAlign w:val="center"/>
          </w:tcPr>
          <w:p w:rsidR="00542D23" w:rsidRDefault="0078558C">
            <w:pPr>
              <w:jc w:val="center"/>
              <w:rPr>
                <w:rFonts w:ascii="宋体"/>
                <w:kern w:val="0"/>
                <w:szCs w:val="21"/>
              </w:rPr>
            </w:pPr>
            <w:r>
              <w:rPr>
                <w:rFonts w:ascii="宋体" w:hAnsi="宋体"/>
                <w:kern w:val="0"/>
                <w:szCs w:val="21"/>
              </w:rPr>
              <w:t>72</w:t>
            </w:r>
          </w:p>
        </w:tc>
        <w:tc>
          <w:tcPr>
            <w:tcW w:w="2693" w:type="dxa"/>
            <w:vAlign w:val="center"/>
          </w:tcPr>
          <w:p w:rsidR="00542D23" w:rsidRDefault="0078558C">
            <w:pPr>
              <w:jc w:val="center"/>
              <w:rPr>
                <w:rFonts w:ascii="宋体"/>
                <w:kern w:val="0"/>
                <w:szCs w:val="21"/>
              </w:rPr>
            </w:pPr>
            <w:r>
              <w:rPr>
                <w:rFonts w:ascii="宋体" w:hAnsi="宋体" w:hint="eastAsia"/>
                <w:kern w:val="0"/>
                <w:szCs w:val="21"/>
              </w:rPr>
              <w:t>掌握毛泽东思想和中国特色社会主义理论体系的基本原理，提高分析问题的能力，成为中国特色社会主义合格建设者和可靠接班人。</w:t>
            </w:r>
          </w:p>
        </w:tc>
        <w:tc>
          <w:tcPr>
            <w:tcW w:w="2551" w:type="dxa"/>
            <w:vAlign w:val="center"/>
          </w:tcPr>
          <w:p w:rsidR="00542D23" w:rsidRDefault="0078558C">
            <w:pPr>
              <w:jc w:val="center"/>
              <w:rPr>
                <w:rFonts w:ascii="宋体"/>
                <w:kern w:val="0"/>
                <w:szCs w:val="21"/>
              </w:rPr>
            </w:pPr>
            <w:r>
              <w:rPr>
                <w:rFonts w:ascii="宋体" w:hAnsi="宋体" w:hint="eastAsia"/>
                <w:kern w:val="0"/>
                <w:szCs w:val="21"/>
              </w:rPr>
              <w:t>新民主主义革命理论、社会主义改造理论、社会主义建设道路初步探索理论成果；邓小平理论；“三个代表”重要思想；科学发展观；习近平新时代中国特色社会主义思想。</w:t>
            </w:r>
          </w:p>
        </w:tc>
      </w:tr>
      <w:tr w:rsidR="00542D23">
        <w:trPr>
          <w:trHeight w:val="1260"/>
        </w:trPr>
        <w:tc>
          <w:tcPr>
            <w:tcW w:w="710" w:type="dxa"/>
            <w:vAlign w:val="center"/>
          </w:tcPr>
          <w:p w:rsidR="00542D23" w:rsidRDefault="0078558C">
            <w:pPr>
              <w:jc w:val="center"/>
              <w:rPr>
                <w:rFonts w:ascii="宋体"/>
                <w:kern w:val="0"/>
                <w:szCs w:val="21"/>
              </w:rPr>
            </w:pPr>
            <w:r>
              <w:rPr>
                <w:rFonts w:ascii="宋体" w:hAnsi="宋体"/>
                <w:kern w:val="0"/>
                <w:szCs w:val="21"/>
              </w:rPr>
              <w:t>3</w:t>
            </w:r>
          </w:p>
        </w:tc>
        <w:tc>
          <w:tcPr>
            <w:tcW w:w="1419" w:type="dxa"/>
            <w:vAlign w:val="center"/>
          </w:tcPr>
          <w:p w:rsidR="00542D23" w:rsidRDefault="0078558C">
            <w:pPr>
              <w:jc w:val="center"/>
              <w:rPr>
                <w:rFonts w:ascii="宋体"/>
                <w:kern w:val="0"/>
                <w:szCs w:val="21"/>
              </w:rPr>
            </w:pPr>
            <w:r>
              <w:rPr>
                <w:rFonts w:ascii="宋体" w:hAnsi="宋体" w:hint="eastAsia"/>
                <w:kern w:val="0"/>
                <w:szCs w:val="21"/>
              </w:rPr>
              <w:t>形势与政策</w:t>
            </w:r>
          </w:p>
        </w:tc>
        <w:tc>
          <w:tcPr>
            <w:tcW w:w="707" w:type="dxa"/>
            <w:vAlign w:val="center"/>
          </w:tcPr>
          <w:p w:rsidR="00542D23" w:rsidRDefault="0078558C">
            <w:pPr>
              <w:jc w:val="center"/>
              <w:rPr>
                <w:rFonts w:ascii="宋体"/>
                <w:kern w:val="0"/>
                <w:szCs w:val="21"/>
              </w:rPr>
            </w:pPr>
            <w:r>
              <w:rPr>
                <w:rFonts w:ascii="宋体" w:hAnsi="宋体"/>
                <w:kern w:val="0"/>
                <w:szCs w:val="21"/>
              </w:rPr>
              <w:t>1</w:t>
            </w:r>
          </w:p>
        </w:tc>
        <w:tc>
          <w:tcPr>
            <w:tcW w:w="709" w:type="dxa"/>
            <w:noWrap/>
            <w:vAlign w:val="center"/>
          </w:tcPr>
          <w:p w:rsidR="00542D23" w:rsidRDefault="0078558C">
            <w:pPr>
              <w:jc w:val="center"/>
              <w:rPr>
                <w:rFonts w:ascii="宋体"/>
                <w:kern w:val="0"/>
                <w:szCs w:val="21"/>
              </w:rPr>
            </w:pPr>
            <w:r>
              <w:rPr>
                <w:rFonts w:ascii="宋体" w:hAnsi="宋体" w:hint="eastAsia"/>
                <w:kern w:val="0"/>
                <w:szCs w:val="21"/>
              </w:rPr>
              <w:t>24</w:t>
            </w:r>
          </w:p>
        </w:tc>
        <w:tc>
          <w:tcPr>
            <w:tcW w:w="2693" w:type="dxa"/>
            <w:vAlign w:val="center"/>
          </w:tcPr>
          <w:p w:rsidR="00542D23" w:rsidRDefault="0078558C">
            <w:pPr>
              <w:jc w:val="center"/>
              <w:rPr>
                <w:rFonts w:ascii="宋体"/>
                <w:kern w:val="0"/>
                <w:szCs w:val="21"/>
              </w:rPr>
            </w:pPr>
            <w:r>
              <w:rPr>
                <w:rFonts w:ascii="宋体" w:hAnsi="宋体" w:hint="eastAsia"/>
                <w:kern w:val="0"/>
                <w:szCs w:val="21"/>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2551" w:type="dxa"/>
            <w:vAlign w:val="center"/>
          </w:tcPr>
          <w:p w:rsidR="00542D23" w:rsidRDefault="0078558C">
            <w:pPr>
              <w:jc w:val="center"/>
              <w:rPr>
                <w:rFonts w:ascii="宋体"/>
                <w:kern w:val="0"/>
                <w:szCs w:val="21"/>
              </w:rPr>
            </w:pPr>
            <w:r>
              <w:rPr>
                <w:rFonts w:ascii="宋体" w:hAnsi="宋体" w:hint="eastAsia"/>
                <w:kern w:val="0"/>
                <w:szCs w:val="21"/>
              </w:rPr>
              <w:t>国内形势及政策；国际形势及对外政策；根据中宣部、教育部和省委宣传部、省委高校工作委员会和省教育厅的有关精神，针对学生思想实际，统一进行的规定教育内容；学生关心的社会热点难点问题。</w:t>
            </w:r>
          </w:p>
        </w:tc>
      </w:tr>
      <w:tr w:rsidR="00542D23">
        <w:trPr>
          <w:trHeight w:val="2265"/>
        </w:trPr>
        <w:tc>
          <w:tcPr>
            <w:tcW w:w="710" w:type="dxa"/>
          </w:tcPr>
          <w:p w:rsidR="00542D23" w:rsidRDefault="0078558C">
            <w:pPr>
              <w:rPr>
                <w:rFonts w:ascii="宋体"/>
                <w:kern w:val="0"/>
                <w:szCs w:val="21"/>
              </w:rPr>
            </w:pPr>
            <w:r>
              <w:rPr>
                <w:rFonts w:ascii="宋体" w:hAnsi="宋体" w:hint="eastAsia"/>
                <w:kern w:val="0"/>
                <w:szCs w:val="21"/>
              </w:rPr>
              <w:t>4</w:t>
            </w:r>
          </w:p>
        </w:tc>
        <w:tc>
          <w:tcPr>
            <w:tcW w:w="1419" w:type="dxa"/>
          </w:tcPr>
          <w:p w:rsidR="00542D23" w:rsidRDefault="0078558C">
            <w:pPr>
              <w:rPr>
                <w:rFonts w:ascii="宋体"/>
                <w:kern w:val="0"/>
                <w:szCs w:val="21"/>
              </w:rPr>
            </w:pPr>
            <w:r>
              <w:rPr>
                <w:rFonts w:ascii="宋体" w:hAnsi="宋体" w:hint="eastAsia"/>
                <w:kern w:val="0"/>
                <w:szCs w:val="21"/>
              </w:rPr>
              <w:t>军事课</w:t>
            </w:r>
          </w:p>
        </w:tc>
        <w:tc>
          <w:tcPr>
            <w:tcW w:w="707" w:type="dxa"/>
          </w:tcPr>
          <w:p w:rsidR="00542D23" w:rsidRDefault="0078558C">
            <w:pPr>
              <w:rPr>
                <w:rFonts w:ascii="宋体"/>
                <w:kern w:val="0"/>
                <w:szCs w:val="21"/>
              </w:rPr>
            </w:pPr>
            <w:r>
              <w:rPr>
                <w:rFonts w:ascii="宋体" w:hAnsi="宋体" w:hint="eastAsia"/>
                <w:kern w:val="0"/>
                <w:szCs w:val="21"/>
              </w:rPr>
              <w:t>4</w:t>
            </w:r>
          </w:p>
        </w:tc>
        <w:tc>
          <w:tcPr>
            <w:tcW w:w="709" w:type="dxa"/>
            <w:noWrap/>
          </w:tcPr>
          <w:p w:rsidR="00542D23" w:rsidRDefault="0078558C">
            <w:pPr>
              <w:rPr>
                <w:rFonts w:ascii="宋体"/>
                <w:kern w:val="0"/>
                <w:szCs w:val="21"/>
              </w:rPr>
            </w:pPr>
            <w:r>
              <w:rPr>
                <w:rFonts w:ascii="宋体" w:hAnsi="宋体" w:hint="eastAsia"/>
                <w:kern w:val="0"/>
                <w:szCs w:val="21"/>
              </w:rPr>
              <w:t>148</w:t>
            </w:r>
          </w:p>
        </w:tc>
        <w:tc>
          <w:tcPr>
            <w:tcW w:w="2693" w:type="dxa"/>
          </w:tcPr>
          <w:p w:rsidR="00542D23" w:rsidRDefault="0078558C">
            <w:pPr>
              <w:rPr>
                <w:rFonts w:ascii="宋体"/>
                <w:kern w:val="0"/>
                <w:szCs w:val="21"/>
              </w:rPr>
            </w:pPr>
            <w:r>
              <w:rPr>
                <w:rFonts w:ascii="宋体" w:hAnsi="宋体" w:hint="eastAsia"/>
                <w:kern w:val="0"/>
                <w:szCs w:val="21"/>
              </w:rPr>
              <w:t>掌握军事基础知识，增强国防观念、国家安全意识和忧患危机意识，激发爱国热情，弘扬爱国主义精神、传承红色基因、提高学生综合国防素质。</w:t>
            </w:r>
          </w:p>
        </w:tc>
        <w:tc>
          <w:tcPr>
            <w:tcW w:w="2551" w:type="dxa"/>
          </w:tcPr>
          <w:p w:rsidR="00542D23" w:rsidRDefault="0078558C">
            <w:pPr>
              <w:rPr>
                <w:rFonts w:ascii="宋体"/>
                <w:kern w:val="0"/>
                <w:szCs w:val="21"/>
              </w:rPr>
            </w:pPr>
            <w:r>
              <w:rPr>
                <w:rFonts w:ascii="宋体" w:hAnsi="宋体" w:hint="eastAsia"/>
                <w:kern w:val="0"/>
                <w:szCs w:val="21"/>
              </w:rPr>
              <w:t>国防法规、国防建设、武装力量、国防动员；国家安全形势、国际战略形势；外国军事思想、中国古代军事思想、当代中国军事思想；新军事革命、机械化战争、信息化战争；信息化作战平台、综合电子信息系统、信息化杀伤武器。</w:t>
            </w:r>
          </w:p>
        </w:tc>
      </w:tr>
      <w:tr w:rsidR="00542D23">
        <w:trPr>
          <w:trHeight w:val="2265"/>
        </w:trPr>
        <w:tc>
          <w:tcPr>
            <w:tcW w:w="710" w:type="dxa"/>
          </w:tcPr>
          <w:p w:rsidR="00542D23" w:rsidRDefault="0078558C">
            <w:pPr>
              <w:rPr>
                <w:rFonts w:ascii="宋体"/>
                <w:kern w:val="0"/>
                <w:szCs w:val="21"/>
              </w:rPr>
            </w:pPr>
            <w:r>
              <w:rPr>
                <w:rFonts w:ascii="宋体" w:hAnsi="宋体" w:hint="eastAsia"/>
                <w:kern w:val="0"/>
                <w:szCs w:val="21"/>
              </w:rPr>
              <w:lastRenderedPageBreak/>
              <w:t>5</w:t>
            </w:r>
          </w:p>
        </w:tc>
        <w:tc>
          <w:tcPr>
            <w:tcW w:w="1419" w:type="dxa"/>
          </w:tcPr>
          <w:p w:rsidR="00542D23" w:rsidRDefault="0078558C">
            <w:pPr>
              <w:rPr>
                <w:rFonts w:ascii="宋体"/>
                <w:kern w:val="0"/>
                <w:szCs w:val="21"/>
              </w:rPr>
            </w:pPr>
            <w:r>
              <w:rPr>
                <w:rFonts w:ascii="宋体" w:hAnsi="宋体" w:hint="eastAsia"/>
                <w:kern w:val="0"/>
                <w:szCs w:val="21"/>
              </w:rPr>
              <w:t>综合英语</w:t>
            </w:r>
          </w:p>
        </w:tc>
        <w:tc>
          <w:tcPr>
            <w:tcW w:w="707" w:type="dxa"/>
          </w:tcPr>
          <w:p w:rsidR="00542D23" w:rsidRDefault="0078558C">
            <w:pPr>
              <w:rPr>
                <w:rFonts w:ascii="宋体"/>
                <w:kern w:val="0"/>
                <w:szCs w:val="21"/>
              </w:rPr>
            </w:pPr>
            <w:r>
              <w:rPr>
                <w:rFonts w:ascii="宋体" w:hAnsi="宋体" w:hint="eastAsia"/>
                <w:kern w:val="0"/>
                <w:szCs w:val="21"/>
              </w:rPr>
              <w:t>2</w:t>
            </w:r>
          </w:p>
        </w:tc>
        <w:tc>
          <w:tcPr>
            <w:tcW w:w="709" w:type="dxa"/>
            <w:noWrap/>
          </w:tcPr>
          <w:p w:rsidR="00542D23" w:rsidRDefault="0078558C">
            <w:pPr>
              <w:rPr>
                <w:rFonts w:ascii="宋体"/>
                <w:kern w:val="0"/>
                <w:szCs w:val="21"/>
              </w:rPr>
            </w:pPr>
            <w:r>
              <w:rPr>
                <w:rFonts w:ascii="宋体" w:hAnsi="宋体" w:hint="eastAsia"/>
                <w:kern w:val="0"/>
                <w:szCs w:val="21"/>
              </w:rPr>
              <w:t>36</w:t>
            </w:r>
          </w:p>
        </w:tc>
        <w:tc>
          <w:tcPr>
            <w:tcW w:w="2693" w:type="dxa"/>
          </w:tcPr>
          <w:p w:rsidR="00542D23" w:rsidRDefault="0078558C">
            <w:pPr>
              <w:rPr>
                <w:rFonts w:ascii="宋体"/>
                <w:kern w:val="0"/>
                <w:szCs w:val="21"/>
              </w:rPr>
            </w:pPr>
            <w:r>
              <w:rPr>
                <w:rFonts w:ascii="宋体" w:hAnsi="宋体" w:hint="eastAsia"/>
                <w:kern w:val="0"/>
                <w:szCs w:val="21"/>
              </w:rPr>
              <w:t>是培养学生</w:t>
            </w:r>
            <w:proofErr w:type="gramStart"/>
            <w:r>
              <w:rPr>
                <w:rFonts w:ascii="宋体" w:hAnsi="宋体" w:hint="eastAsia"/>
                <w:kern w:val="0"/>
                <w:szCs w:val="21"/>
              </w:rPr>
              <w:t>在职场</w:t>
            </w:r>
            <w:proofErr w:type="gramEnd"/>
            <w:r>
              <w:rPr>
                <w:rFonts w:ascii="宋体" w:hAnsi="宋体" w:hint="eastAsia"/>
                <w:kern w:val="0"/>
                <w:szCs w:val="21"/>
              </w:rPr>
              <w:t>环境下运用英语的基本能力，提高学生的综合文化素养和跨文化交际意识，培养学生的学习兴趣和自主学习能力，使学生掌握有效的学习方法和学习策略。</w:t>
            </w:r>
          </w:p>
        </w:tc>
        <w:tc>
          <w:tcPr>
            <w:tcW w:w="2551" w:type="dxa"/>
          </w:tcPr>
          <w:p w:rsidR="00542D23" w:rsidRDefault="0078558C">
            <w:pPr>
              <w:rPr>
                <w:rFonts w:ascii="宋体"/>
                <w:kern w:val="0"/>
                <w:szCs w:val="21"/>
              </w:rPr>
            </w:pPr>
            <w:r>
              <w:rPr>
                <w:rFonts w:ascii="宋体" w:hAnsi="宋体" w:hint="eastAsia"/>
                <w:kern w:val="0"/>
                <w:szCs w:val="21"/>
              </w:rPr>
              <w:t>综合英语课程不仅要帮助学生打好语言基础，更要注重培养学生实际应用语言的技能，特别是用英语处理与未来职业相关的业务能力。</w:t>
            </w:r>
          </w:p>
        </w:tc>
      </w:tr>
      <w:tr w:rsidR="00542D23">
        <w:trPr>
          <w:trHeight w:val="2265"/>
        </w:trPr>
        <w:tc>
          <w:tcPr>
            <w:tcW w:w="710" w:type="dxa"/>
          </w:tcPr>
          <w:p w:rsidR="00542D23" w:rsidRDefault="0078558C">
            <w:pPr>
              <w:rPr>
                <w:rFonts w:ascii="宋体"/>
                <w:kern w:val="0"/>
                <w:szCs w:val="21"/>
              </w:rPr>
            </w:pPr>
            <w:r>
              <w:rPr>
                <w:rFonts w:ascii="宋体" w:hAnsi="宋体" w:hint="eastAsia"/>
                <w:kern w:val="0"/>
                <w:szCs w:val="21"/>
              </w:rPr>
              <w:t>6</w:t>
            </w:r>
          </w:p>
        </w:tc>
        <w:tc>
          <w:tcPr>
            <w:tcW w:w="1419" w:type="dxa"/>
          </w:tcPr>
          <w:p w:rsidR="00542D23" w:rsidRDefault="0078558C">
            <w:pPr>
              <w:rPr>
                <w:rFonts w:ascii="宋体"/>
                <w:kern w:val="0"/>
                <w:szCs w:val="21"/>
              </w:rPr>
            </w:pPr>
            <w:r>
              <w:rPr>
                <w:rFonts w:ascii="宋体" w:hAnsi="宋体" w:hint="eastAsia"/>
                <w:kern w:val="0"/>
                <w:szCs w:val="21"/>
              </w:rPr>
              <w:t>大学生体育与健康</w:t>
            </w:r>
          </w:p>
        </w:tc>
        <w:tc>
          <w:tcPr>
            <w:tcW w:w="707" w:type="dxa"/>
          </w:tcPr>
          <w:p w:rsidR="00542D23" w:rsidRDefault="0078558C">
            <w:pPr>
              <w:rPr>
                <w:rFonts w:ascii="宋体"/>
                <w:kern w:val="0"/>
                <w:szCs w:val="21"/>
              </w:rPr>
            </w:pPr>
            <w:r>
              <w:rPr>
                <w:rFonts w:ascii="宋体" w:hAnsi="宋体" w:hint="eastAsia"/>
                <w:kern w:val="0"/>
                <w:szCs w:val="21"/>
              </w:rPr>
              <w:t>4</w:t>
            </w:r>
          </w:p>
        </w:tc>
        <w:tc>
          <w:tcPr>
            <w:tcW w:w="709" w:type="dxa"/>
            <w:noWrap/>
          </w:tcPr>
          <w:p w:rsidR="00542D23" w:rsidRDefault="0078558C">
            <w:pPr>
              <w:rPr>
                <w:rFonts w:ascii="宋体"/>
                <w:kern w:val="0"/>
                <w:szCs w:val="21"/>
              </w:rPr>
            </w:pPr>
            <w:r>
              <w:rPr>
                <w:rFonts w:ascii="宋体" w:hAnsi="宋体" w:hint="eastAsia"/>
                <w:kern w:val="0"/>
                <w:szCs w:val="21"/>
              </w:rPr>
              <w:t>72</w:t>
            </w:r>
          </w:p>
        </w:tc>
        <w:tc>
          <w:tcPr>
            <w:tcW w:w="2693" w:type="dxa"/>
          </w:tcPr>
          <w:p w:rsidR="00542D23" w:rsidRDefault="0078558C">
            <w:pPr>
              <w:rPr>
                <w:rFonts w:ascii="宋体"/>
                <w:kern w:val="0"/>
                <w:szCs w:val="21"/>
              </w:rPr>
            </w:pPr>
            <w:r>
              <w:rPr>
                <w:rFonts w:ascii="宋体" w:hAnsi="宋体" w:hint="eastAsia"/>
                <w:kern w:val="0"/>
                <w:szCs w:val="21"/>
              </w:rPr>
              <w:t>通过合理的体育教育和科学的体育锻炼，达到增强体质、增进健康，培养终身体育意识，促进学生全面发展。</w:t>
            </w:r>
          </w:p>
        </w:tc>
        <w:tc>
          <w:tcPr>
            <w:tcW w:w="2551" w:type="dxa"/>
          </w:tcPr>
          <w:p w:rsidR="00542D23" w:rsidRDefault="0078558C">
            <w:pPr>
              <w:rPr>
                <w:rFonts w:ascii="宋体"/>
                <w:kern w:val="0"/>
                <w:szCs w:val="21"/>
              </w:rPr>
            </w:pPr>
            <w:r>
              <w:rPr>
                <w:rFonts w:ascii="宋体" w:hAnsi="宋体" w:hint="eastAsia"/>
                <w:kern w:val="0"/>
                <w:szCs w:val="21"/>
              </w:rPr>
              <w:t>学生以身体练习为主要手段，以体育与健康知识、技能和方法为主要学习内容；通过身体活动，将思想品德教育，文化科学教育，生活与运动技能教育有机结合，促进身心和谐发展。</w:t>
            </w:r>
          </w:p>
        </w:tc>
      </w:tr>
      <w:tr w:rsidR="00542D23">
        <w:trPr>
          <w:trHeight w:val="2265"/>
        </w:trPr>
        <w:tc>
          <w:tcPr>
            <w:tcW w:w="710" w:type="dxa"/>
          </w:tcPr>
          <w:p w:rsidR="00542D23" w:rsidRDefault="0078558C">
            <w:pPr>
              <w:rPr>
                <w:rFonts w:ascii="宋体"/>
                <w:kern w:val="0"/>
                <w:szCs w:val="21"/>
              </w:rPr>
            </w:pPr>
            <w:r>
              <w:rPr>
                <w:rFonts w:ascii="宋体" w:hAnsi="宋体" w:hint="eastAsia"/>
                <w:kern w:val="0"/>
                <w:szCs w:val="21"/>
              </w:rPr>
              <w:t>7</w:t>
            </w:r>
          </w:p>
        </w:tc>
        <w:tc>
          <w:tcPr>
            <w:tcW w:w="1419" w:type="dxa"/>
          </w:tcPr>
          <w:p w:rsidR="00542D23" w:rsidRDefault="0078558C">
            <w:pPr>
              <w:rPr>
                <w:rFonts w:ascii="宋体"/>
                <w:kern w:val="0"/>
                <w:szCs w:val="21"/>
              </w:rPr>
            </w:pPr>
            <w:r>
              <w:rPr>
                <w:rFonts w:ascii="宋体" w:hAnsi="宋体" w:hint="eastAsia"/>
                <w:kern w:val="0"/>
                <w:szCs w:val="21"/>
              </w:rPr>
              <w:t>经济数学</w:t>
            </w:r>
          </w:p>
        </w:tc>
        <w:tc>
          <w:tcPr>
            <w:tcW w:w="707" w:type="dxa"/>
          </w:tcPr>
          <w:p w:rsidR="00542D23" w:rsidRDefault="0078558C">
            <w:pPr>
              <w:rPr>
                <w:rFonts w:ascii="宋体"/>
                <w:kern w:val="0"/>
                <w:szCs w:val="21"/>
              </w:rPr>
            </w:pPr>
            <w:r>
              <w:rPr>
                <w:rFonts w:ascii="宋体" w:hAnsi="宋体" w:hint="eastAsia"/>
                <w:kern w:val="0"/>
                <w:szCs w:val="21"/>
              </w:rPr>
              <w:t>2</w:t>
            </w:r>
          </w:p>
        </w:tc>
        <w:tc>
          <w:tcPr>
            <w:tcW w:w="709" w:type="dxa"/>
            <w:noWrap/>
          </w:tcPr>
          <w:p w:rsidR="00542D23" w:rsidRDefault="0078558C">
            <w:pPr>
              <w:rPr>
                <w:rFonts w:ascii="宋体"/>
                <w:kern w:val="0"/>
                <w:szCs w:val="21"/>
              </w:rPr>
            </w:pPr>
            <w:r>
              <w:rPr>
                <w:rFonts w:ascii="宋体" w:hAnsi="宋体" w:hint="eastAsia"/>
                <w:kern w:val="0"/>
                <w:szCs w:val="21"/>
              </w:rPr>
              <w:t>36</w:t>
            </w:r>
          </w:p>
        </w:tc>
        <w:tc>
          <w:tcPr>
            <w:tcW w:w="2693" w:type="dxa"/>
          </w:tcPr>
          <w:p w:rsidR="00542D23" w:rsidRDefault="0078558C">
            <w:pPr>
              <w:rPr>
                <w:rFonts w:ascii="宋体"/>
                <w:kern w:val="0"/>
                <w:szCs w:val="21"/>
              </w:rPr>
            </w:pPr>
            <w:r>
              <w:rPr>
                <w:rFonts w:ascii="宋体" w:hAnsi="宋体" w:hint="eastAsia"/>
                <w:kern w:val="0"/>
                <w:szCs w:val="21"/>
              </w:rPr>
              <w:t>是高职经济管理类、财经类、金融物流类等相关专业学生学习专业课程提供必需的一元函数微积分学和概率论与数理统计，数学实验与数学软件等内容，使他们具有基本的计算能力。</w:t>
            </w:r>
          </w:p>
        </w:tc>
        <w:tc>
          <w:tcPr>
            <w:tcW w:w="2551" w:type="dxa"/>
          </w:tcPr>
          <w:p w:rsidR="00542D23" w:rsidRDefault="0078558C">
            <w:pPr>
              <w:rPr>
                <w:rFonts w:ascii="宋体"/>
                <w:kern w:val="0"/>
                <w:szCs w:val="21"/>
              </w:rPr>
            </w:pPr>
            <w:r>
              <w:rPr>
                <w:rFonts w:ascii="宋体" w:hAnsi="宋体" w:hint="eastAsia"/>
                <w:kern w:val="0"/>
                <w:szCs w:val="21"/>
              </w:rPr>
              <w:t>初高等函数、极限，微分、积分学知识；概率论与数理统计（选学），数学实验。</w:t>
            </w:r>
          </w:p>
        </w:tc>
      </w:tr>
      <w:tr w:rsidR="00542D23">
        <w:trPr>
          <w:trHeight w:val="2265"/>
        </w:trPr>
        <w:tc>
          <w:tcPr>
            <w:tcW w:w="710" w:type="dxa"/>
          </w:tcPr>
          <w:p w:rsidR="00542D23" w:rsidRDefault="0078558C">
            <w:pPr>
              <w:rPr>
                <w:rFonts w:ascii="宋体" w:hAnsi="宋体"/>
                <w:kern w:val="0"/>
                <w:szCs w:val="21"/>
              </w:rPr>
            </w:pPr>
            <w:r>
              <w:rPr>
                <w:rFonts w:ascii="宋体" w:hAnsi="宋体" w:hint="eastAsia"/>
                <w:kern w:val="0"/>
                <w:szCs w:val="21"/>
              </w:rPr>
              <w:t>8</w:t>
            </w:r>
          </w:p>
        </w:tc>
        <w:tc>
          <w:tcPr>
            <w:tcW w:w="1419" w:type="dxa"/>
          </w:tcPr>
          <w:p w:rsidR="00542D23" w:rsidRDefault="0078558C">
            <w:pPr>
              <w:rPr>
                <w:rFonts w:ascii="宋体" w:hAnsi="宋体"/>
                <w:kern w:val="0"/>
                <w:szCs w:val="21"/>
              </w:rPr>
            </w:pPr>
            <w:r>
              <w:rPr>
                <w:rFonts w:ascii="宋体" w:hAnsi="宋体" w:hint="eastAsia"/>
                <w:kern w:val="0"/>
                <w:szCs w:val="21"/>
              </w:rPr>
              <w:t>高等数学</w:t>
            </w:r>
          </w:p>
        </w:tc>
        <w:tc>
          <w:tcPr>
            <w:tcW w:w="707" w:type="dxa"/>
          </w:tcPr>
          <w:p w:rsidR="00542D23" w:rsidRDefault="0078558C">
            <w:pPr>
              <w:rPr>
                <w:rFonts w:ascii="宋体" w:hAnsi="宋体"/>
                <w:kern w:val="0"/>
                <w:szCs w:val="21"/>
              </w:rPr>
            </w:pPr>
            <w:r>
              <w:rPr>
                <w:rFonts w:ascii="宋体" w:hAnsi="宋体" w:hint="eastAsia"/>
                <w:kern w:val="0"/>
                <w:szCs w:val="21"/>
              </w:rPr>
              <w:t>2</w:t>
            </w:r>
          </w:p>
        </w:tc>
        <w:tc>
          <w:tcPr>
            <w:tcW w:w="709" w:type="dxa"/>
            <w:noWrap/>
          </w:tcPr>
          <w:p w:rsidR="00542D23" w:rsidRDefault="0078558C">
            <w:pPr>
              <w:rPr>
                <w:rFonts w:ascii="宋体" w:hAnsi="宋体"/>
                <w:kern w:val="0"/>
                <w:szCs w:val="21"/>
              </w:rPr>
            </w:pPr>
            <w:r>
              <w:rPr>
                <w:rFonts w:ascii="宋体" w:hAnsi="宋体" w:hint="eastAsia"/>
                <w:kern w:val="0"/>
                <w:szCs w:val="21"/>
              </w:rPr>
              <w:t>36</w:t>
            </w:r>
          </w:p>
        </w:tc>
        <w:tc>
          <w:tcPr>
            <w:tcW w:w="2693" w:type="dxa"/>
          </w:tcPr>
          <w:p w:rsidR="00542D23" w:rsidRDefault="0078558C">
            <w:pPr>
              <w:rPr>
                <w:rFonts w:ascii="宋体" w:hAnsi="宋体"/>
                <w:kern w:val="0"/>
                <w:szCs w:val="21"/>
              </w:rPr>
            </w:pPr>
            <w:r>
              <w:rPr>
                <w:rFonts w:ascii="宋体" w:hAnsi="宋体" w:hint="eastAsia"/>
                <w:kern w:val="0"/>
                <w:szCs w:val="21"/>
              </w:rPr>
              <w:t>通过学习使学生能较好地掌握后继课程中必备的与高等数学相关的常用内容，提高学生的解决问题的能力，为后续课程和今后发展需要打下必要的数学基础。</w:t>
            </w:r>
          </w:p>
        </w:tc>
        <w:tc>
          <w:tcPr>
            <w:tcW w:w="2551" w:type="dxa"/>
          </w:tcPr>
          <w:p w:rsidR="00542D23" w:rsidRDefault="0078558C">
            <w:pPr>
              <w:rPr>
                <w:rFonts w:ascii="宋体" w:hAnsi="宋体"/>
                <w:kern w:val="0"/>
                <w:szCs w:val="21"/>
              </w:rPr>
            </w:pPr>
            <w:r>
              <w:rPr>
                <w:rFonts w:ascii="宋体" w:hAnsi="宋体" w:hint="eastAsia"/>
                <w:kern w:val="0"/>
                <w:szCs w:val="21"/>
              </w:rPr>
              <w:t>为高职工科类学生学习专业课程提供必需的一元（多元）函数、极限、微积分学知识，概率论与</w:t>
            </w:r>
            <w:proofErr w:type="gramStart"/>
            <w:r>
              <w:rPr>
                <w:rFonts w:ascii="宋体" w:hAnsi="宋体" w:hint="eastAsia"/>
                <w:kern w:val="0"/>
                <w:szCs w:val="21"/>
              </w:rPr>
              <w:t>与</w:t>
            </w:r>
            <w:proofErr w:type="gramEnd"/>
            <w:r>
              <w:rPr>
                <w:rFonts w:ascii="宋体" w:hAnsi="宋体" w:hint="eastAsia"/>
                <w:kern w:val="0"/>
                <w:szCs w:val="21"/>
              </w:rPr>
              <w:t>数学软件基本内容等，使他们具有工科学生之计算能力，并具有较强的数学应用水平。</w:t>
            </w:r>
          </w:p>
        </w:tc>
      </w:tr>
      <w:tr w:rsidR="00542D23">
        <w:trPr>
          <w:trHeight w:val="2265"/>
        </w:trPr>
        <w:tc>
          <w:tcPr>
            <w:tcW w:w="710" w:type="dxa"/>
          </w:tcPr>
          <w:p w:rsidR="00542D23" w:rsidRDefault="0078558C">
            <w:pPr>
              <w:rPr>
                <w:rFonts w:ascii="宋体"/>
                <w:kern w:val="0"/>
                <w:szCs w:val="21"/>
              </w:rPr>
            </w:pPr>
            <w:r>
              <w:rPr>
                <w:rFonts w:ascii="宋体" w:hAnsi="宋体" w:hint="eastAsia"/>
                <w:kern w:val="0"/>
                <w:szCs w:val="21"/>
              </w:rPr>
              <w:t>9</w:t>
            </w:r>
          </w:p>
        </w:tc>
        <w:tc>
          <w:tcPr>
            <w:tcW w:w="1419" w:type="dxa"/>
          </w:tcPr>
          <w:p w:rsidR="00542D23" w:rsidRDefault="0078558C">
            <w:pPr>
              <w:rPr>
                <w:rFonts w:ascii="宋体"/>
                <w:kern w:val="0"/>
                <w:szCs w:val="21"/>
              </w:rPr>
            </w:pPr>
            <w:r>
              <w:rPr>
                <w:rFonts w:ascii="宋体" w:hAnsi="宋体" w:hint="eastAsia"/>
                <w:kern w:val="0"/>
                <w:szCs w:val="21"/>
              </w:rPr>
              <w:t>职业生涯规划与创新创业就业指导</w:t>
            </w:r>
          </w:p>
        </w:tc>
        <w:tc>
          <w:tcPr>
            <w:tcW w:w="707" w:type="dxa"/>
          </w:tcPr>
          <w:p w:rsidR="00542D23" w:rsidRDefault="0078558C">
            <w:pPr>
              <w:rPr>
                <w:rFonts w:ascii="宋体"/>
                <w:kern w:val="0"/>
                <w:szCs w:val="21"/>
              </w:rPr>
            </w:pPr>
            <w:r>
              <w:rPr>
                <w:rFonts w:ascii="宋体" w:hAnsi="宋体" w:hint="eastAsia"/>
                <w:kern w:val="0"/>
                <w:szCs w:val="21"/>
              </w:rPr>
              <w:t>2</w:t>
            </w:r>
          </w:p>
        </w:tc>
        <w:tc>
          <w:tcPr>
            <w:tcW w:w="709" w:type="dxa"/>
            <w:noWrap/>
          </w:tcPr>
          <w:p w:rsidR="00542D23" w:rsidRDefault="0078558C">
            <w:pPr>
              <w:rPr>
                <w:rFonts w:ascii="宋体"/>
                <w:kern w:val="0"/>
                <w:szCs w:val="21"/>
              </w:rPr>
            </w:pPr>
            <w:r>
              <w:rPr>
                <w:rFonts w:ascii="宋体" w:hAnsi="宋体" w:hint="eastAsia"/>
                <w:kern w:val="0"/>
                <w:szCs w:val="21"/>
              </w:rPr>
              <w:t>36</w:t>
            </w:r>
          </w:p>
        </w:tc>
        <w:tc>
          <w:tcPr>
            <w:tcW w:w="2693" w:type="dxa"/>
          </w:tcPr>
          <w:p w:rsidR="00542D23" w:rsidRDefault="0078558C">
            <w:pPr>
              <w:rPr>
                <w:rFonts w:ascii="宋体" w:hAnsi="宋体"/>
                <w:kern w:val="0"/>
                <w:szCs w:val="21"/>
              </w:rPr>
            </w:pPr>
            <w:r>
              <w:rPr>
                <w:rFonts w:ascii="宋体" w:hAnsi="宋体" w:hint="eastAsia"/>
                <w:kern w:val="0"/>
                <w:szCs w:val="21"/>
              </w:rPr>
              <w:t>激发大学生职业生涯发展的自主意识，树立正确的就业观，促使大学生理性地规划自身未来的发展，并努力在学习过程中自觉地提高就业能力和生涯管理能力。</w:t>
            </w:r>
          </w:p>
          <w:p w:rsidR="00542D23" w:rsidRDefault="0078558C">
            <w:pPr>
              <w:rPr>
                <w:rFonts w:ascii="宋体"/>
                <w:kern w:val="0"/>
                <w:szCs w:val="21"/>
              </w:rPr>
            </w:pPr>
            <w:r>
              <w:rPr>
                <w:rFonts w:ascii="宋体" w:hAnsi="宋体" w:hint="eastAsia"/>
                <w:kern w:val="0"/>
                <w:szCs w:val="21"/>
              </w:rPr>
              <w:t>培养学生创新意识，树立创新强国的理念，掌握开展创新创业活动所需的相关知识，锻炼学生发现问题并创新地解决问题的能力。</w:t>
            </w:r>
          </w:p>
        </w:tc>
        <w:tc>
          <w:tcPr>
            <w:tcW w:w="2551" w:type="dxa"/>
          </w:tcPr>
          <w:p w:rsidR="00542D23" w:rsidRDefault="0078558C">
            <w:pPr>
              <w:rPr>
                <w:rFonts w:ascii="宋体"/>
                <w:kern w:val="0"/>
                <w:szCs w:val="21"/>
              </w:rPr>
            </w:pPr>
            <w:r>
              <w:rPr>
                <w:rFonts w:ascii="宋体" w:hAnsi="宋体" w:hint="eastAsia"/>
                <w:kern w:val="0"/>
                <w:szCs w:val="21"/>
              </w:rPr>
              <w:t>正确认识自我，适应大学生活；职业与成才的关系，职业生涯规划的意义与基本内容；如何做好职业生涯规划，职业生涯规划书的制作；就业形势分析，就业政策；求职准备与求职技巧，就业权益保护等。</w:t>
            </w:r>
          </w:p>
        </w:tc>
      </w:tr>
      <w:tr w:rsidR="00542D23">
        <w:trPr>
          <w:trHeight w:val="2265"/>
        </w:trPr>
        <w:tc>
          <w:tcPr>
            <w:tcW w:w="710" w:type="dxa"/>
          </w:tcPr>
          <w:p w:rsidR="00542D23" w:rsidRDefault="0078558C">
            <w:pPr>
              <w:rPr>
                <w:rFonts w:ascii="宋体"/>
                <w:kern w:val="0"/>
                <w:szCs w:val="21"/>
              </w:rPr>
            </w:pPr>
            <w:r>
              <w:rPr>
                <w:rFonts w:ascii="宋体" w:hAnsi="宋体" w:hint="eastAsia"/>
                <w:kern w:val="0"/>
                <w:szCs w:val="21"/>
              </w:rPr>
              <w:lastRenderedPageBreak/>
              <w:t>10</w:t>
            </w:r>
          </w:p>
        </w:tc>
        <w:tc>
          <w:tcPr>
            <w:tcW w:w="1419" w:type="dxa"/>
          </w:tcPr>
          <w:p w:rsidR="00542D23" w:rsidRDefault="0078558C">
            <w:pPr>
              <w:rPr>
                <w:rFonts w:ascii="宋体"/>
                <w:kern w:val="0"/>
                <w:szCs w:val="21"/>
              </w:rPr>
            </w:pPr>
            <w:r>
              <w:rPr>
                <w:rFonts w:ascii="宋体" w:hAnsi="宋体" w:hint="eastAsia"/>
                <w:kern w:val="0"/>
                <w:szCs w:val="21"/>
              </w:rPr>
              <w:t>大学生心理健康</w:t>
            </w:r>
          </w:p>
        </w:tc>
        <w:tc>
          <w:tcPr>
            <w:tcW w:w="707" w:type="dxa"/>
          </w:tcPr>
          <w:p w:rsidR="00542D23" w:rsidRDefault="0078558C">
            <w:pPr>
              <w:rPr>
                <w:rFonts w:ascii="宋体"/>
                <w:kern w:val="0"/>
                <w:szCs w:val="21"/>
              </w:rPr>
            </w:pPr>
            <w:r>
              <w:rPr>
                <w:rFonts w:ascii="宋体" w:hAnsi="宋体"/>
                <w:kern w:val="0"/>
                <w:szCs w:val="21"/>
              </w:rPr>
              <w:t>2</w:t>
            </w:r>
          </w:p>
        </w:tc>
        <w:tc>
          <w:tcPr>
            <w:tcW w:w="709" w:type="dxa"/>
            <w:noWrap/>
          </w:tcPr>
          <w:p w:rsidR="00542D23" w:rsidRDefault="0078558C">
            <w:pPr>
              <w:rPr>
                <w:rFonts w:ascii="宋体"/>
                <w:kern w:val="0"/>
                <w:szCs w:val="21"/>
              </w:rPr>
            </w:pPr>
            <w:r>
              <w:rPr>
                <w:rFonts w:ascii="宋体" w:hAnsi="宋体"/>
                <w:kern w:val="0"/>
                <w:szCs w:val="21"/>
              </w:rPr>
              <w:t xml:space="preserve">36 </w:t>
            </w:r>
          </w:p>
        </w:tc>
        <w:tc>
          <w:tcPr>
            <w:tcW w:w="2693" w:type="dxa"/>
          </w:tcPr>
          <w:p w:rsidR="00542D23" w:rsidRDefault="0078558C">
            <w:pPr>
              <w:rPr>
                <w:rFonts w:ascii="宋体"/>
                <w:kern w:val="0"/>
                <w:szCs w:val="21"/>
              </w:rPr>
            </w:pPr>
            <w:r>
              <w:rPr>
                <w:rFonts w:ascii="宋体" w:hAnsi="宋体" w:hint="eastAsia"/>
                <w:kern w:val="0"/>
                <w:szCs w:val="21"/>
              </w:rPr>
              <w:t>树立心理健康与安全意识，掌握维护健康与安全的知识和技能，提高应对健康与安全风险的能力，增强维护全民健康与安全的社会责任感。</w:t>
            </w:r>
          </w:p>
        </w:tc>
        <w:tc>
          <w:tcPr>
            <w:tcW w:w="2551" w:type="dxa"/>
          </w:tcPr>
          <w:p w:rsidR="00542D23" w:rsidRDefault="0078558C">
            <w:pPr>
              <w:rPr>
                <w:rFonts w:ascii="宋体"/>
                <w:kern w:val="0"/>
                <w:szCs w:val="21"/>
              </w:rPr>
            </w:pPr>
            <w:r>
              <w:rPr>
                <w:rFonts w:ascii="宋体" w:hAnsi="宋体" w:hint="eastAsia"/>
                <w:kern w:val="0"/>
                <w:szCs w:val="21"/>
              </w:rPr>
              <w:t>健康生活方式、疾病预防、心理健康、性与生殖健康、安全应急与避险；心理健康与身体健康的关系，自我心理调适与技能，缓解不良情绪的基本方法，维护良好人际关系与有效交流的方法，珍爱生命。</w:t>
            </w:r>
          </w:p>
        </w:tc>
      </w:tr>
      <w:tr w:rsidR="00542D23">
        <w:trPr>
          <w:trHeight w:val="2265"/>
        </w:trPr>
        <w:tc>
          <w:tcPr>
            <w:tcW w:w="710" w:type="dxa"/>
          </w:tcPr>
          <w:p w:rsidR="00542D23" w:rsidRDefault="0078558C">
            <w:pPr>
              <w:rPr>
                <w:rFonts w:ascii="宋体"/>
                <w:kern w:val="0"/>
                <w:szCs w:val="21"/>
              </w:rPr>
            </w:pPr>
            <w:r>
              <w:rPr>
                <w:rFonts w:ascii="宋体" w:hAnsi="宋体" w:hint="eastAsia"/>
                <w:kern w:val="0"/>
                <w:szCs w:val="21"/>
              </w:rPr>
              <w:t>11</w:t>
            </w:r>
          </w:p>
        </w:tc>
        <w:tc>
          <w:tcPr>
            <w:tcW w:w="1419" w:type="dxa"/>
          </w:tcPr>
          <w:p w:rsidR="00542D23" w:rsidRDefault="0078558C">
            <w:pPr>
              <w:rPr>
                <w:rFonts w:ascii="宋体"/>
                <w:kern w:val="0"/>
                <w:szCs w:val="21"/>
              </w:rPr>
            </w:pPr>
            <w:r>
              <w:rPr>
                <w:rFonts w:ascii="宋体" w:hAnsi="宋体" w:hint="eastAsia"/>
                <w:kern w:val="0"/>
                <w:szCs w:val="21"/>
              </w:rPr>
              <w:t>信息</w:t>
            </w:r>
            <w:r>
              <w:rPr>
                <w:rFonts w:ascii="宋体" w:hAnsi="宋体"/>
                <w:kern w:val="0"/>
                <w:szCs w:val="21"/>
              </w:rPr>
              <w:t>技术</w:t>
            </w:r>
          </w:p>
        </w:tc>
        <w:tc>
          <w:tcPr>
            <w:tcW w:w="707" w:type="dxa"/>
          </w:tcPr>
          <w:p w:rsidR="00542D23" w:rsidRDefault="0078558C">
            <w:pPr>
              <w:rPr>
                <w:rFonts w:ascii="宋体"/>
                <w:kern w:val="0"/>
                <w:szCs w:val="21"/>
              </w:rPr>
            </w:pPr>
            <w:r>
              <w:rPr>
                <w:rFonts w:ascii="宋体" w:hAnsi="宋体" w:hint="eastAsia"/>
                <w:kern w:val="0"/>
                <w:szCs w:val="21"/>
              </w:rPr>
              <w:t>1</w:t>
            </w:r>
          </w:p>
        </w:tc>
        <w:tc>
          <w:tcPr>
            <w:tcW w:w="709" w:type="dxa"/>
            <w:noWrap/>
          </w:tcPr>
          <w:p w:rsidR="00542D23" w:rsidRDefault="0078558C">
            <w:pPr>
              <w:rPr>
                <w:rFonts w:ascii="宋体"/>
                <w:kern w:val="0"/>
                <w:szCs w:val="21"/>
              </w:rPr>
            </w:pPr>
            <w:r>
              <w:rPr>
                <w:rFonts w:ascii="宋体" w:hAnsi="宋体" w:hint="eastAsia"/>
                <w:kern w:val="0"/>
                <w:szCs w:val="21"/>
              </w:rPr>
              <w:t>18</w:t>
            </w:r>
          </w:p>
        </w:tc>
        <w:tc>
          <w:tcPr>
            <w:tcW w:w="2693" w:type="dxa"/>
          </w:tcPr>
          <w:p w:rsidR="00542D23" w:rsidRDefault="0078558C">
            <w:pPr>
              <w:rPr>
                <w:rFonts w:ascii="宋体"/>
                <w:kern w:val="0"/>
                <w:szCs w:val="21"/>
              </w:rPr>
            </w:pPr>
            <w:r>
              <w:rPr>
                <w:rFonts w:ascii="宋体" w:hAnsi="宋体" w:hint="eastAsia"/>
                <w:kern w:val="0"/>
                <w:szCs w:val="21"/>
              </w:rPr>
              <w:t>使学生初步掌握计算机原理、</w:t>
            </w:r>
            <w:r>
              <w:rPr>
                <w:rFonts w:ascii="宋体" w:hAnsi="宋体"/>
                <w:kern w:val="0"/>
                <w:szCs w:val="21"/>
              </w:rPr>
              <w:t>Windows</w:t>
            </w:r>
            <w:r>
              <w:rPr>
                <w:rFonts w:ascii="宋体" w:hAnsi="宋体" w:hint="eastAsia"/>
                <w:kern w:val="0"/>
                <w:szCs w:val="21"/>
              </w:rPr>
              <w:t>操作系统、计算机信息处理技术、计算机网络安全等基本知识与操作技能，了解信息技术的基本原理及应用。</w:t>
            </w:r>
          </w:p>
        </w:tc>
        <w:tc>
          <w:tcPr>
            <w:tcW w:w="2551" w:type="dxa"/>
          </w:tcPr>
          <w:p w:rsidR="00542D23" w:rsidRDefault="0078558C">
            <w:pPr>
              <w:rPr>
                <w:rFonts w:ascii="宋体"/>
                <w:kern w:val="0"/>
                <w:szCs w:val="21"/>
              </w:rPr>
            </w:pPr>
            <w:r>
              <w:rPr>
                <w:rFonts w:ascii="宋体" w:hAnsi="宋体" w:hint="eastAsia"/>
                <w:kern w:val="0"/>
                <w:szCs w:val="21"/>
              </w:rPr>
              <w:t>计算机语言简介、计算机软硬件组成；</w:t>
            </w:r>
            <w:r>
              <w:rPr>
                <w:rFonts w:ascii="宋体" w:hAnsi="宋体"/>
                <w:kern w:val="0"/>
                <w:szCs w:val="21"/>
              </w:rPr>
              <w:t>Windows</w:t>
            </w:r>
            <w:r>
              <w:rPr>
                <w:rFonts w:ascii="宋体" w:hAnsi="宋体" w:hint="eastAsia"/>
                <w:kern w:val="0"/>
                <w:szCs w:val="21"/>
              </w:rPr>
              <w:t>操作系统的基本功能与使用方法；</w:t>
            </w:r>
            <w:r>
              <w:rPr>
                <w:rFonts w:ascii="宋体" w:hAnsi="宋体"/>
                <w:kern w:val="0"/>
                <w:szCs w:val="21"/>
              </w:rPr>
              <w:t>WORD</w:t>
            </w:r>
            <w:r>
              <w:rPr>
                <w:rFonts w:ascii="宋体" w:hAnsi="宋体" w:hint="eastAsia"/>
                <w:kern w:val="0"/>
                <w:szCs w:val="21"/>
              </w:rPr>
              <w:t>文档的综合排版、</w:t>
            </w:r>
            <w:r>
              <w:rPr>
                <w:rFonts w:ascii="宋体" w:hAnsi="宋体"/>
                <w:kern w:val="0"/>
                <w:szCs w:val="21"/>
              </w:rPr>
              <w:t>PPT</w:t>
            </w:r>
            <w:r>
              <w:rPr>
                <w:rFonts w:ascii="宋体" w:hAnsi="宋体" w:hint="eastAsia"/>
                <w:kern w:val="0"/>
                <w:szCs w:val="21"/>
              </w:rPr>
              <w:t>的设计与制作、</w:t>
            </w:r>
            <w:r>
              <w:rPr>
                <w:rFonts w:ascii="宋体" w:hAnsi="宋体"/>
                <w:kern w:val="0"/>
                <w:szCs w:val="21"/>
              </w:rPr>
              <w:t>EXCEL</w:t>
            </w:r>
            <w:r>
              <w:rPr>
                <w:rFonts w:ascii="宋体" w:hAnsi="宋体" w:hint="eastAsia"/>
                <w:kern w:val="0"/>
                <w:szCs w:val="21"/>
              </w:rPr>
              <w:t>综合数据处理；网络的基本概念、</w:t>
            </w:r>
            <w:r>
              <w:rPr>
                <w:rFonts w:ascii="宋体" w:hAnsi="宋体"/>
                <w:kern w:val="0"/>
                <w:szCs w:val="21"/>
              </w:rPr>
              <w:t>IP</w:t>
            </w:r>
            <w:r>
              <w:rPr>
                <w:rFonts w:ascii="宋体" w:hAnsi="宋体" w:hint="eastAsia"/>
                <w:kern w:val="0"/>
                <w:szCs w:val="21"/>
              </w:rPr>
              <w:t>地址的概念与配置、病毒与木马的防治、信息安全法规、自我信息安全的保护；云计算、大数据、区块链、物联网、人工智能、</w:t>
            </w:r>
            <w:r>
              <w:rPr>
                <w:rFonts w:ascii="宋体" w:hAnsi="宋体"/>
                <w:kern w:val="0"/>
                <w:szCs w:val="21"/>
              </w:rPr>
              <w:t>VR/AR</w:t>
            </w:r>
            <w:r>
              <w:rPr>
                <w:rFonts w:ascii="宋体" w:hAnsi="宋体" w:hint="eastAsia"/>
                <w:kern w:val="0"/>
                <w:szCs w:val="21"/>
              </w:rPr>
              <w:t>等的基本原理及应用案例。</w:t>
            </w:r>
          </w:p>
        </w:tc>
      </w:tr>
    </w:tbl>
    <w:p w:rsidR="00542D23" w:rsidRDefault="00542D23">
      <w:pPr>
        <w:rPr>
          <w:rFonts w:ascii="宋体"/>
          <w:sz w:val="28"/>
          <w:szCs w:val="28"/>
        </w:rPr>
      </w:pPr>
    </w:p>
    <w:p w:rsidR="00542D23" w:rsidRDefault="0078558C">
      <w:pPr>
        <w:numPr>
          <w:ilvl w:val="0"/>
          <w:numId w:val="3"/>
        </w:numPr>
        <w:rPr>
          <w:rFonts w:ascii="黑体" w:eastAsia="黑体" w:hAnsi="黑体"/>
          <w:sz w:val="30"/>
          <w:szCs w:val="30"/>
        </w:rPr>
      </w:pPr>
      <w:r>
        <w:rPr>
          <w:rFonts w:ascii="黑体" w:eastAsia="黑体" w:hAnsi="黑体" w:hint="eastAsia"/>
          <w:sz w:val="30"/>
          <w:szCs w:val="30"/>
        </w:rPr>
        <w:t>专业（技能）课程</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187"/>
        <w:gridCol w:w="558"/>
        <w:gridCol w:w="709"/>
        <w:gridCol w:w="2693"/>
        <w:gridCol w:w="2977"/>
      </w:tblGrid>
      <w:tr w:rsidR="00542D23">
        <w:trPr>
          <w:trHeight w:val="285"/>
        </w:trPr>
        <w:tc>
          <w:tcPr>
            <w:tcW w:w="807" w:type="dxa"/>
            <w:noWrap/>
            <w:vAlign w:val="center"/>
          </w:tcPr>
          <w:p w:rsidR="00542D23" w:rsidRDefault="0078558C">
            <w:pPr>
              <w:jc w:val="center"/>
              <w:rPr>
                <w:rFonts w:ascii="宋体"/>
                <w:kern w:val="0"/>
                <w:szCs w:val="21"/>
              </w:rPr>
            </w:pPr>
            <w:r>
              <w:rPr>
                <w:rFonts w:ascii="黑体" w:eastAsia="黑体" w:hAnsi="黑体" w:hint="eastAsia"/>
                <w:szCs w:val="21"/>
              </w:rPr>
              <w:t xml:space="preserve"> </w:t>
            </w:r>
            <w:r>
              <w:rPr>
                <w:rFonts w:ascii="宋体" w:hAnsi="宋体" w:hint="eastAsia"/>
                <w:kern w:val="0"/>
                <w:szCs w:val="21"/>
              </w:rPr>
              <w:t>编码</w:t>
            </w:r>
          </w:p>
        </w:tc>
        <w:tc>
          <w:tcPr>
            <w:tcW w:w="1187" w:type="dxa"/>
            <w:noWrap/>
            <w:vAlign w:val="center"/>
          </w:tcPr>
          <w:p w:rsidR="00542D23" w:rsidRDefault="0078558C">
            <w:pPr>
              <w:jc w:val="center"/>
              <w:rPr>
                <w:rFonts w:ascii="宋体"/>
                <w:kern w:val="0"/>
                <w:szCs w:val="21"/>
              </w:rPr>
            </w:pPr>
            <w:r>
              <w:rPr>
                <w:rFonts w:ascii="宋体" w:hAnsi="宋体" w:hint="eastAsia"/>
                <w:kern w:val="0"/>
                <w:szCs w:val="21"/>
              </w:rPr>
              <w:t>课程名称</w:t>
            </w:r>
          </w:p>
        </w:tc>
        <w:tc>
          <w:tcPr>
            <w:tcW w:w="558" w:type="dxa"/>
            <w:noWrap/>
            <w:vAlign w:val="center"/>
          </w:tcPr>
          <w:p w:rsidR="00542D23" w:rsidRDefault="0078558C">
            <w:pPr>
              <w:jc w:val="center"/>
              <w:rPr>
                <w:rFonts w:ascii="宋体"/>
                <w:kern w:val="0"/>
                <w:szCs w:val="21"/>
              </w:rPr>
            </w:pPr>
            <w:r>
              <w:rPr>
                <w:rFonts w:ascii="宋体" w:hAnsi="宋体" w:hint="eastAsia"/>
                <w:kern w:val="0"/>
                <w:szCs w:val="21"/>
              </w:rPr>
              <w:t>学分</w:t>
            </w:r>
          </w:p>
        </w:tc>
        <w:tc>
          <w:tcPr>
            <w:tcW w:w="709" w:type="dxa"/>
            <w:noWrap/>
            <w:vAlign w:val="center"/>
          </w:tcPr>
          <w:p w:rsidR="00542D23" w:rsidRDefault="0078558C">
            <w:pPr>
              <w:jc w:val="center"/>
              <w:rPr>
                <w:rFonts w:ascii="宋体"/>
                <w:kern w:val="0"/>
                <w:szCs w:val="21"/>
              </w:rPr>
            </w:pPr>
            <w:r>
              <w:rPr>
                <w:rFonts w:ascii="宋体" w:hAnsi="宋体" w:hint="eastAsia"/>
                <w:kern w:val="0"/>
                <w:szCs w:val="21"/>
              </w:rPr>
              <w:t>学时</w:t>
            </w:r>
          </w:p>
        </w:tc>
        <w:tc>
          <w:tcPr>
            <w:tcW w:w="2693" w:type="dxa"/>
            <w:noWrap/>
            <w:vAlign w:val="center"/>
          </w:tcPr>
          <w:p w:rsidR="00542D23" w:rsidRDefault="0078558C">
            <w:pPr>
              <w:jc w:val="center"/>
              <w:rPr>
                <w:rFonts w:ascii="宋体"/>
                <w:kern w:val="0"/>
                <w:szCs w:val="21"/>
              </w:rPr>
            </w:pPr>
            <w:r>
              <w:rPr>
                <w:rFonts w:ascii="宋体" w:hAnsi="宋体" w:hint="eastAsia"/>
                <w:kern w:val="0"/>
                <w:szCs w:val="21"/>
              </w:rPr>
              <w:t>课程目标</w:t>
            </w:r>
          </w:p>
        </w:tc>
        <w:tc>
          <w:tcPr>
            <w:tcW w:w="2977" w:type="dxa"/>
            <w:noWrap/>
            <w:vAlign w:val="center"/>
          </w:tcPr>
          <w:p w:rsidR="00542D23" w:rsidRDefault="0078558C">
            <w:pPr>
              <w:jc w:val="center"/>
              <w:rPr>
                <w:rFonts w:ascii="宋体"/>
                <w:kern w:val="0"/>
                <w:szCs w:val="21"/>
              </w:rPr>
            </w:pPr>
            <w:r>
              <w:rPr>
                <w:rFonts w:ascii="宋体" w:hAnsi="宋体" w:hint="eastAsia"/>
                <w:kern w:val="0"/>
                <w:szCs w:val="21"/>
              </w:rPr>
              <w:t>主要内容</w:t>
            </w:r>
          </w:p>
        </w:tc>
      </w:tr>
      <w:tr w:rsidR="00542D23">
        <w:trPr>
          <w:trHeight w:val="1590"/>
        </w:trPr>
        <w:tc>
          <w:tcPr>
            <w:tcW w:w="807" w:type="dxa"/>
            <w:vAlign w:val="center"/>
          </w:tcPr>
          <w:p w:rsidR="00542D23" w:rsidRDefault="0078558C">
            <w:pPr>
              <w:jc w:val="center"/>
              <w:rPr>
                <w:rFonts w:ascii="宋体"/>
                <w:kern w:val="0"/>
                <w:szCs w:val="21"/>
              </w:rPr>
            </w:pPr>
            <w:r>
              <w:rPr>
                <w:rFonts w:ascii="宋体" w:hAnsi="宋体"/>
                <w:kern w:val="0"/>
                <w:szCs w:val="21"/>
              </w:rPr>
              <w:t>1</w:t>
            </w:r>
          </w:p>
        </w:tc>
        <w:tc>
          <w:tcPr>
            <w:tcW w:w="1187" w:type="dxa"/>
            <w:vAlign w:val="center"/>
          </w:tcPr>
          <w:p w:rsidR="00542D23" w:rsidRDefault="0078558C">
            <w:pPr>
              <w:jc w:val="center"/>
              <w:rPr>
                <w:rFonts w:ascii="宋体"/>
                <w:kern w:val="0"/>
                <w:szCs w:val="21"/>
              </w:rPr>
            </w:pPr>
            <w:r>
              <w:rPr>
                <w:rFonts w:ascii="宋体" w:hAnsi="宋体" w:hint="eastAsia"/>
                <w:kern w:val="0"/>
                <w:szCs w:val="21"/>
              </w:rPr>
              <w:t>大数据应用基础</w:t>
            </w:r>
          </w:p>
        </w:tc>
        <w:tc>
          <w:tcPr>
            <w:tcW w:w="558" w:type="dxa"/>
            <w:vAlign w:val="center"/>
          </w:tcPr>
          <w:p w:rsidR="00542D23" w:rsidRDefault="0078558C">
            <w:pPr>
              <w:jc w:val="center"/>
              <w:rPr>
                <w:rFonts w:ascii="宋体"/>
                <w:kern w:val="0"/>
                <w:szCs w:val="21"/>
              </w:rPr>
            </w:pPr>
            <w:r>
              <w:rPr>
                <w:rFonts w:ascii="宋体" w:hAnsi="宋体" w:hint="eastAsia"/>
                <w:kern w:val="0"/>
                <w:szCs w:val="21"/>
              </w:rPr>
              <w:t>2</w:t>
            </w:r>
          </w:p>
        </w:tc>
        <w:tc>
          <w:tcPr>
            <w:tcW w:w="709" w:type="dxa"/>
            <w:vAlign w:val="center"/>
          </w:tcPr>
          <w:p w:rsidR="00542D23" w:rsidRDefault="0078558C">
            <w:pPr>
              <w:jc w:val="center"/>
              <w:rPr>
                <w:rFonts w:ascii="宋体"/>
                <w:kern w:val="0"/>
                <w:szCs w:val="21"/>
              </w:rPr>
            </w:pPr>
            <w:r>
              <w:rPr>
                <w:rFonts w:ascii="宋体" w:hAnsi="宋体" w:hint="eastAsia"/>
                <w:kern w:val="0"/>
                <w:szCs w:val="21"/>
              </w:rPr>
              <w:t>36</w:t>
            </w:r>
          </w:p>
        </w:tc>
        <w:tc>
          <w:tcPr>
            <w:tcW w:w="2693" w:type="dxa"/>
            <w:vAlign w:val="center"/>
          </w:tcPr>
          <w:p w:rsidR="00542D23" w:rsidRDefault="0078558C">
            <w:pPr>
              <w:pStyle w:val="HTML"/>
              <w:widowControl/>
              <w:rPr>
                <w:rFonts w:hint="default"/>
                <w:color w:val="000000"/>
                <w:sz w:val="21"/>
                <w:szCs w:val="21"/>
              </w:rPr>
            </w:pPr>
            <w:r>
              <w:rPr>
                <w:rFonts w:cs="宋体"/>
                <w:color w:val="000000"/>
                <w:sz w:val="21"/>
                <w:szCs w:val="21"/>
                <w:lang w:bidi="ar"/>
              </w:rPr>
              <w:t>通过本课程的学习，了解大数据概念、具备大数据思维，培养学生的数据意识、数据思维、数据安全和数据分析能力。</w:t>
            </w:r>
          </w:p>
          <w:p w:rsidR="00542D23" w:rsidRDefault="00542D23">
            <w:pPr>
              <w:jc w:val="center"/>
              <w:rPr>
                <w:rFonts w:ascii="宋体"/>
                <w:kern w:val="0"/>
                <w:szCs w:val="21"/>
              </w:rPr>
            </w:pPr>
          </w:p>
        </w:tc>
        <w:tc>
          <w:tcPr>
            <w:tcW w:w="2977" w:type="dxa"/>
            <w:vAlign w:val="center"/>
          </w:tcPr>
          <w:p w:rsidR="00542D23" w:rsidRDefault="0078558C">
            <w:pPr>
              <w:pStyle w:val="HTML"/>
              <w:widowControl/>
              <w:rPr>
                <w:rFonts w:hint="default"/>
                <w:color w:val="000000"/>
                <w:sz w:val="21"/>
                <w:szCs w:val="21"/>
              </w:rPr>
            </w:pPr>
            <w:r>
              <w:rPr>
                <w:rFonts w:cs="宋体"/>
                <w:color w:val="000000"/>
                <w:sz w:val="21"/>
                <w:szCs w:val="21"/>
                <w:lang w:bidi="ar"/>
              </w:rPr>
              <w:t>包括大数据概述，大数据思维，数据库基础知识，大数据分析技术及相关应用，数据可视化概论，大数据安全，大数据与云计算、物联网、人工智能、数字货币、区块链等新一代信息技术的融合应用。</w:t>
            </w:r>
          </w:p>
          <w:p w:rsidR="00542D23" w:rsidRDefault="00542D23">
            <w:pPr>
              <w:jc w:val="center"/>
              <w:rPr>
                <w:rFonts w:ascii="宋体"/>
                <w:kern w:val="0"/>
                <w:szCs w:val="21"/>
              </w:rPr>
            </w:pPr>
          </w:p>
        </w:tc>
      </w:tr>
      <w:tr w:rsidR="00542D23">
        <w:trPr>
          <w:trHeight w:val="2040"/>
        </w:trPr>
        <w:tc>
          <w:tcPr>
            <w:tcW w:w="807" w:type="dxa"/>
            <w:vAlign w:val="center"/>
          </w:tcPr>
          <w:p w:rsidR="00542D23" w:rsidRDefault="0078558C">
            <w:pPr>
              <w:jc w:val="center"/>
              <w:rPr>
                <w:rFonts w:ascii="宋体" w:hAnsi="宋体"/>
                <w:kern w:val="0"/>
                <w:szCs w:val="21"/>
              </w:rPr>
            </w:pPr>
            <w:r>
              <w:rPr>
                <w:rFonts w:ascii="宋体" w:hAnsi="宋体"/>
                <w:kern w:val="0"/>
                <w:szCs w:val="21"/>
              </w:rPr>
              <w:t>2</w:t>
            </w:r>
          </w:p>
        </w:tc>
        <w:tc>
          <w:tcPr>
            <w:tcW w:w="1187" w:type="dxa"/>
            <w:vAlign w:val="center"/>
          </w:tcPr>
          <w:p w:rsidR="00542D23" w:rsidRDefault="0078558C">
            <w:pPr>
              <w:jc w:val="center"/>
              <w:rPr>
                <w:rFonts w:ascii="宋体"/>
                <w:kern w:val="0"/>
                <w:szCs w:val="21"/>
              </w:rPr>
            </w:pPr>
            <w:r>
              <w:rPr>
                <w:rFonts w:ascii="宋体" w:hAnsi="宋体" w:hint="eastAsia"/>
                <w:kern w:val="0"/>
                <w:szCs w:val="21"/>
              </w:rPr>
              <w:t>初级财务会计</w:t>
            </w:r>
          </w:p>
        </w:tc>
        <w:tc>
          <w:tcPr>
            <w:tcW w:w="558" w:type="dxa"/>
            <w:vAlign w:val="center"/>
          </w:tcPr>
          <w:p w:rsidR="00542D23" w:rsidRDefault="0078558C">
            <w:pPr>
              <w:jc w:val="center"/>
              <w:rPr>
                <w:rFonts w:ascii="宋体" w:hAnsi="宋体"/>
                <w:kern w:val="0"/>
                <w:szCs w:val="21"/>
              </w:rPr>
            </w:pPr>
            <w:r>
              <w:rPr>
                <w:rFonts w:ascii="宋体" w:hAnsi="宋体" w:hint="eastAsia"/>
                <w:kern w:val="0"/>
                <w:szCs w:val="21"/>
              </w:rPr>
              <w:t>7</w:t>
            </w:r>
          </w:p>
        </w:tc>
        <w:tc>
          <w:tcPr>
            <w:tcW w:w="709" w:type="dxa"/>
            <w:vAlign w:val="center"/>
          </w:tcPr>
          <w:p w:rsidR="00542D23" w:rsidRDefault="0078558C">
            <w:pPr>
              <w:jc w:val="center"/>
              <w:rPr>
                <w:rFonts w:ascii="宋体" w:hAnsi="宋体"/>
                <w:kern w:val="0"/>
                <w:szCs w:val="21"/>
              </w:rPr>
            </w:pPr>
            <w:r>
              <w:rPr>
                <w:rFonts w:ascii="宋体" w:hAnsi="宋体" w:hint="eastAsia"/>
                <w:kern w:val="0"/>
                <w:szCs w:val="21"/>
              </w:rPr>
              <w:t>144</w:t>
            </w:r>
          </w:p>
        </w:tc>
        <w:tc>
          <w:tcPr>
            <w:tcW w:w="2693" w:type="dxa"/>
            <w:vAlign w:val="center"/>
          </w:tcPr>
          <w:p w:rsidR="00542D23" w:rsidRDefault="0078558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通过本课程的学习，了解会计法规和企业会计准则的相关规定，能初步具备核算企业主要经济业务的职业能力，达到会计从业人员的相关要求，养成具备诚实守信、严谨细致的工作态度。</w:t>
            </w:r>
          </w:p>
        </w:tc>
        <w:tc>
          <w:tcPr>
            <w:tcW w:w="2977" w:type="dxa"/>
            <w:vAlign w:val="center"/>
          </w:tcPr>
          <w:p w:rsidR="00542D23" w:rsidRDefault="0078558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主要内容包括：资产核算、负债核算、所有者权益核算、收入费用核算、利润核算、主要会计报表编制、财务分析基础等。</w:t>
            </w:r>
          </w:p>
        </w:tc>
      </w:tr>
      <w:tr w:rsidR="00542D23">
        <w:trPr>
          <w:trHeight w:val="1140"/>
        </w:trPr>
        <w:tc>
          <w:tcPr>
            <w:tcW w:w="807" w:type="dxa"/>
            <w:vAlign w:val="center"/>
          </w:tcPr>
          <w:p w:rsidR="00542D23" w:rsidRDefault="0078558C">
            <w:pPr>
              <w:jc w:val="center"/>
              <w:rPr>
                <w:rFonts w:ascii="宋体"/>
                <w:kern w:val="0"/>
                <w:szCs w:val="21"/>
              </w:rPr>
            </w:pPr>
            <w:r>
              <w:rPr>
                <w:rFonts w:ascii="宋体" w:hAnsi="宋体"/>
                <w:kern w:val="0"/>
                <w:szCs w:val="21"/>
              </w:rPr>
              <w:lastRenderedPageBreak/>
              <w:t>3</w:t>
            </w:r>
          </w:p>
        </w:tc>
        <w:tc>
          <w:tcPr>
            <w:tcW w:w="1187" w:type="dxa"/>
            <w:vAlign w:val="center"/>
          </w:tcPr>
          <w:p w:rsidR="00542D23" w:rsidRDefault="0078558C">
            <w:pPr>
              <w:jc w:val="center"/>
              <w:rPr>
                <w:rFonts w:ascii="宋体"/>
                <w:kern w:val="0"/>
                <w:szCs w:val="21"/>
              </w:rPr>
            </w:pPr>
            <w:r>
              <w:rPr>
                <w:rFonts w:ascii="宋体" w:hAnsi="宋体" w:hint="eastAsia"/>
                <w:kern w:val="0"/>
                <w:szCs w:val="21"/>
              </w:rPr>
              <w:t>管理会计</w:t>
            </w:r>
          </w:p>
        </w:tc>
        <w:tc>
          <w:tcPr>
            <w:tcW w:w="558" w:type="dxa"/>
            <w:vAlign w:val="center"/>
          </w:tcPr>
          <w:p w:rsidR="00542D23" w:rsidRDefault="0078558C">
            <w:pPr>
              <w:jc w:val="center"/>
              <w:rPr>
                <w:rFonts w:ascii="宋体"/>
                <w:kern w:val="0"/>
                <w:szCs w:val="21"/>
              </w:rPr>
            </w:pPr>
            <w:r>
              <w:rPr>
                <w:rFonts w:ascii="宋体" w:hAnsi="宋体" w:hint="eastAsia"/>
                <w:kern w:val="0"/>
                <w:szCs w:val="21"/>
              </w:rPr>
              <w:t>4</w:t>
            </w:r>
          </w:p>
        </w:tc>
        <w:tc>
          <w:tcPr>
            <w:tcW w:w="709" w:type="dxa"/>
            <w:vAlign w:val="center"/>
          </w:tcPr>
          <w:p w:rsidR="00542D23" w:rsidRDefault="0078558C">
            <w:pPr>
              <w:jc w:val="center"/>
              <w:rPr>
                <w:rFonts w:ascii="宋体"/>
                <w:kern w:val="0"/>
                <w:szCs w:val="21"/>
              </w:rPr>
            </w:pPr>
            <w:r>
              <w:rPr>
                <w:rFonts w:ascii="宋体" w:hAnsi="宋体" w:hint="eastAsia"/>
                <w:kern w:val="0"/>
                <w:szCs w:val="21"/>
              </w:rPr>
              <w:t>72</w:t>
            </w:r>
          </w:p>
        </w:tc>
        <w:tc>
          <w:tcPr>
            <w:tcW w:w="2693" w:type="dxa"/>
            <w:vAlign w:val="center"/>
          </w:tcPr>
          <w:p w:rsidR="00542D23" w:rsidRDefault="0078558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通过本课程的教学，使学生了解现代管理会计学在财务管理体系中的地位和作用，掌握管理会计的基本内容和基本理论，学会如何在社会主义市场经济条件下和现代企业制度环境中，进一步加工和运用企业内部财务信息，预测经济前景、参与经营决策、规划经营方针、控制经营过程和考评责任业绩的基本程序、操作技能和基本方法。</w:t>
            </w:r>
          </w:p>
        </w:tc>
        <w:tc>
          <w:tcPr>
            <w:tcW w:w="2977" w:type="dxa"/>
            <w:vAlign w:val="center"/>
          </w:tcPr>
          <w:p w:rsidR="00542D23" w:rsidRDefault="0078558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主要内容包括：管理会计职业入门、管理会计工作基础、预测与决策会计、规划与控制会计、责任评价会计等。</w:t>
            </w:r>
          </w:p>
        </w:tc>
      </w:tr>
      <w:tr w:rsidR="00542D23">
        <w:trPr>
          <w:trHeight w:val="930"/>
        </w:trPr>
        <w:tc>
          <w:tcPr>
            <w:tcW w:w="807" w:type="dxa"/>
            <w:vAlign w:val="center"/>
          </w:tcPr>
          <w:p w:rsidR="00542D23" w:rsidRDefault="0078558C">
            <w:pPr>
              <w:jc w:val="center"/>
              <w:rPr>
                <w:rFonts w:ascii="宋体"/>
                <w:kern w:val="0"/>
                <w:szCs w:val="21"/>
              </w:rPr>
            </w:pPr>
            <w:r>
              <w:rPr>
                <w:rFonts w:ascii="宋体" w:hAnsi="宋体"/>
                <w:kern w:val="0"/>
                <w:szCs w:val="21"/>
              </w:rPr>
              <w:t>4</w:t>
            </w:r>
          </w:p>
        </w:tc>
        <w:tc>
          <w:tcPr>
            <w:tcW w:w="1187" w:type="dxa"/>
            <w:vAlign w:val="center"/>
          </w:tcPr>
          <w:p w:rsidR="00542D23" w:rsidRDefault="0078558C">
            <w:pPr>
              <w:jc w:val="center"/>
              <w:rPr>
                <w:rFonts w:ascii="宋体"/>
                <w:kern w:val="0"/>
                <w:szCs w:val="21"/>
              </w:rPr>
            </w:pPr>
            <w:r>
              <w:rPr>
                <w:rFonts w:ascii="宋体" w:hAnsi="宋体" w:hint="eastAsia"/>
                <w:kern w:val="0"/>
                <w:szCs w:val="21"/>
              </w:rPr>
              <w:t>成本实务</w:t>
            </w:r>
          </w:p>
        </w:tc>
        <w:tc>
          <w:tcPr>
            <w:tcW w:w="558" w:type="dxa"/>
            <w:vAlign w:val="center"/>
          </w:tcPr>
          <w:p w:rsidR="00542D23" w:rsidRDefault="0078558C">
            <w:pPr>
              <w:jc w:val="center"/>
              <w:rPr>
                <w:rFonts w:ascii="宋体"/>
                <w:kern w:val="0"/>
                <w:szCs w:val="21"/>
              </w:rPr>
            </w:pPr>
            <w:r>
              <w:rPr>
                <w:rFonts w:ascii="宋体" w:hAnsi="宋体" w:hint="eastAsia"/>
                <w:kern w:val="0"/>
                <w:szCs w:val="21"/>
              </w:rPr>
              <w:t>3</w:t>
            </w:r>
          </w:p>
        </w:tc>
        <w:tc>
          <w:tcPr>
            <w:tcW w:w="709" w:type="dxa"/>
            <w:vAlign w:val="center"/>
          </w:tcPr>
          <w:p w:rsidR="00542D23" w:rsidRDefault="0078558C">
            <w:pPr>
              <w:jc w:val="center"/>
              <w:rPr>
                <w:rFonts w:ascii="宋体"/>
                <w:kern w:val="0"/>
                <w:szCs w:val="21"/>
              </w:rPr>
            </w:pPr>
            <w:r>
              <w:rPr>
                <w:rFonts w:ascii="宋体" w:hAnsi="宋体" w:hint="eastAsia"/>
                <w:kern w:val="0"/>
                <w:szCs w:val="21"/>
              </w:rPr>
              <w:t>72</w:t>
            </w:r>
          </w:p>
        </w:tc>
        <w:tc>
          <w:tcPr>
            <w:tcW w:w="2693" w:type="dxa"/>
          </w:tcPr>
          <w:p w:rsidR="00542D23" w:rsidRDefault="0078558C">
            <w:pPr>
              <w:rPr>
                <w:rFonts w:ascii="宋体" w:hAnsi="宋体"/>
                <w:szCs w:val="21"/>
              </w:rPr>
            </w:pPr>
            <w:proofErr w:type="gramStart"/>
            <w:r>
              <w:rPr>
                <w:rFonts w:ascii="宋体" w:hAnsi="宋体" w:hint="eastAsia"/>
                <w:szCs w:val="21"/>
              </w:rPr>
              <w:t>从按照</w:t>
            </w:r>
            <w:proofErr w:type="gramEnd"/>
            <w:r>
              <w:rPr>
                <w:rFonts w:ascii="宋体" w:hAnsi="宋体" w:hint="eastAsia"/>
                <w:szCs w:val="21"/>
              </w:rPr>
              <w:t>成本计算对象汇集和分配直接费用，到按照车间或部门汇集和分配间接费用，到在完工产品和在产品之间分配费用，再到结转完工产品成本。</w:t>
            </w:r>
          </w:p>
        </w:tc>
        <w:tc>
          <w:tcPr>
            <w:tcW w:w="2977" w:type="dxa"/>
          </w:tcPr>
          <w:p w:rsidR="00542D23" w:rsidRDefault="0078558C">
            <w:pPr>
              <w:rPr>
                <w:rFonts w:ascii="宋体" w:hAnsi="宋体"/>
                <w:szCs w:val="21"/>
              </w:rPr>
            </w:pPr>
            <w:r>
              <w:rPr>
                <w:rFonts w:ascii="宋体" w:hAnsi="宋体" w:hint="eastAsia"/>
                <w:szCs w:val="21"/>
              </w:rPr>
              <w:t>课程教学内容包括：成本核算与管理基础认知、要素费用的归集和分配、生产成本在完工产品和在产品之间的分配、产品成本核算的基本方法</w:t>
            </w:r>
          </w:p>
        </w:tc>
      </w:tr>
      <w:tr w:rsidR="00542D23">
        <w:trPr>
          <w:trHeight w:val="1815"/>
        </w:trPr>
        <w:tc>
          <w:tcPr>
            <w:tcW w:w="807" w:type="dxa"/>
            <w:vAlign w:val="center"/>
          </w:tcPr>
          <w:p w:rsidR="00542D23" w:rsidRDefault="0078558C">
            <w:pPr>
              <w:jc w:val="center"/>
              <w:rPr>
                <w:rFonts w:ascii="宋体"/>
                <w:kern w:val="0"/>
                <w:szCs w:val="21"/>
              </w:rPr>
            </w:pPr>
            <w:r>
              <w:rPr>
                <w:rFonts w:ascii="宋体" w:hAnsi="宋体"/>
                <w:kern w:val="0"/>
                <w:szCs w:val="21"/>
              </w:rPr>
              <w:t>5</w:t>
            </w:r>
          </w:p>
        </w:tc>
        <w:tc>
          <w:tcPr>
            <w:tcW w:w="1187" w:type="dxa"/>
            <w:vAlign w:val="center"/>
          </w:tcPr>
          <w:p w:rsidR="00542D23" w:rsidRDefault="0078558C">
            <w:pPr>
              <w:jc w:val="center"/>
              <w:rPr>
                <w:rFonts w:ascii="宋体"/>
                <w:kern w:val="0"/>
                <w:szCs w:val="21"/>
              </w:rPr>
            </w:pPr>
            <w:r>
              <w:rPr>
                <w:rFonts w:ascii="宋体" w:hAnsi="宋体" w:hint="eastAsia"/>
                <w:kern w:val="0"/>
                <w:szCs w:val="21"/>
              </w:rPr>
              <w:t>机器人财务应用</w:t>
            </w:r>
          </w:p>
        </w:tc>
        <w:tc>
          <w:tcPr>
            <w:tcW w:w="558" w:type="dxa"/>
            <w:vAlign w:val="center"/>
          </w:tcPr>
          <w:p w:rsidR="00542D23" w:rsidRDefault="0078558C">
            <w:pPr>
              <w:jc w:val="center"/>
              <w:rPr>
                <w:rFonts w:ascii="宋体"/>
                <w:kern w:val="0"/>
                <w:szCs w:val="21"/>
              </w:rPr>
            </w:pPr>
            <w:r>
              <w:rPr>
                <w:rFonts w:ascii="宋体" w:hAnsi="宋体" w:hint="eastAsia"/>
                <w:kern w:val="0"/>
                <w:szCs w:val="21"/>
              </w:rPr>
              <w:t>4</w:t>
            </w:r>
          </w:p>
        </w:tc>
        <w:tc>
          <w:tcPr>
            <w:tcW w:w="709" w:type="dxa"/>
            <w:vAlign w:val="center"/>
          </w:tcPr>
          <w:p w:rsidR="00542D23" w:rsidRDefault="0078558C">
            <w:pPr>
              <w:jc w:val="center"/>
              <w:rPr>
                <w:rFonts w:ascii="宋体"/>
                <w:kern w:val="0"/>
                <w:szCs w:val="21"/>
              </w:rPr>
            </w:pPr>
            <w:r>
              <w:rPr>
                <w:rFonts w:ascii="宋体" w:hAnsi="宋体" w:hint="eastAsia"/>
                <w:kern w:val="0"/>
                <w:szCs w:val="21"/>
              </w:rPr>
              <w:t>72</w:t>
            </w:r>
          </w:p>
        </w:tc>
        <w:tc>
          <w:tcPr>
            <w:tcW w:w="2693" w:type="dxa"/>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目的是让学生了解RPA财务机器人的特点，熟悉RPA财务机器人的应用领域，掌握RPA财务机器人的应用分析。</w:t>
            </w:r>
          </w:p>
        </w:tc>
        <w:tc>
          <w:tcPr>
            <w:tcW w:w="2977" w:type="dxa"/>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主要内容包括：利用RPA财务机器人多渠道抓取信息，对订单管理运行自动化流程管理；检索、分析财务交易信息。</w:t>
            </w:r>
          </w:p>
        </w:tc>
      </w:tr>
      <w:tr w:rsidR="00542D23">
        <w:trPr>
          <w:trHeight w:val="1500"/>
        </w:trPr>
        <w:tc>
          <w:tcPr>
            <w:tcW w:w="807" w:type="dxa"/>
            <w:vAlign w:val="center"/>
          </w:tcPr>
          <w:p w:rsidR="00542D23" w:rsidRDefault="0078558C">
            <w:pPr>
              <w:jc w:val="center"/>
              <w:rPr>
                <w:rFonts w:ascii="宋体"/>
                <w:kern w:val="0"/>
                <w:szCs w:val="21"/>
              </w:rPr>
            </w:pPr>
            <w:r>
              <w:rPr>
                <w:rFonts w:ascii="宋体" w:hAnsi="宋体"/>
                <w:kern w:val="0"/>
                <w:szCs w:val="21"/>
              </w:rPr>
              <w:t>6</w:t>
            </w:r>
          </w:p>
        </w:tc>
        <w:tc>
          <w:tcPr>
            <w:tcW w:w="1187" w:type="dxa"/>
            <w:vAlign w:val="center"/>
          </w:tcPr>
          <w:p w:rsidR="00542D23" w:rsidRDefault="0078558C">
            <w:pPr>
              <w:jc w:val="center"/>
              <w:rPr>
                <w:rFonts w:ascii="宋体"/>
                <w:kern w:val="0"/>
                <w:szCs w:val="21"/>
              </w:rPr>
            </w:pPr>
            <w:r>
              <w:rPr>
                <w:rFonts w:ascii="宋体" w:hAnsi="宋体" w:hint="eastAsia"/>
                <w:kern w:val="0"/>
                <w:szCs w:val="21"/>
              </w:rPr>
              <w:t>财务大数据分析与可视化</w:t>
            </w:r>
          </w:p>
        </w:tc>
        <w:tc>
          <w:tcPr>
            <w:tcW w:w="558" w:type="dxa"/>
            <w:vAlign w:val="center"/>
          </w:tcPr>
          <w:p w:rsidR="00542D23" w:rsidRDefault="0078558C">
            <w:pPr>
              <w:jc w:val="center"/>
              <w:rPr>
                <w:rFonts w:ascii="宋体"/>
                <w:kern w:val="0"/>
                <w:szCs w:val="21"/>
              </w:rPr>
            </w:pPr>
            <w:r>
              <w:rPr>
                <w:rFonts w:ascii="宋体" w:hAnsi="宋体" w:hint="eastAsia"/>
                <w:kern w:val="0"/>
                <w:szCs w:val="21"/>
              </w:rPr>
              <w:t>2</w:t>
            </w:r>
          </w:p>
        </w:tc>
        <w:tc>
          <w:tcPr>
            <w:tcW w:w="709" w:type="dxa"/>
            <w:vAlign w:val="center"/>
          </w:tcPr>
          <w:p w:rsidR="00542D23" w:rsidRDefault="0078558C">
            <w:pPr>
              <w:jc w:val="center"/>
              <w:rPr>
                <w:rFonts w:ascii="宋体"/>
                <w:kern w:val="0"/>
                <w:szCs w:val="21"/>
              </w:rPr>
            </w:pPr>
            <w:r>
              <w:rPr>
                <w:rFonts w:ascii="宋体" w:hAnsi="宋体" w:hint="eastAsia"/>
                <w:kern w:val="0"/>
                <w:szCs w:val="21"/>
              </w:rPr>
              <w:t>36</w:t>
            </w:r>
          </w:p>
        </w:tc>
        <w:tc>
          <w:tcPr>
            <w:tcW w:w="2693" w:type="dxa"/>
            <w:vAlign w:val="center"/>
          </w:tcPr>
          <w:p w:rsidR="00542D23" w:rsidRDefault="0078558C">
            <w:pPr>
              <w:pStyle w:val="HTML"/>
              <w:widowControl/>
              <w:rPr>
                <w:rFonts w:hint="default"/>
                <w:color w:val="000000"/>
                <w:sz w:val="21"/>
                <w:szCs w:val="21"/>
              </w:rPr>
            </w:pPr>
            <w:r>
              <w:rPr>
                <w:rFonts w:cs="宋体"/>
                <w:color w:val="000000"/>
                <w:sz w:val="21"/>
                <w:szCs w:val="21"/>
                <w:lang w:bidi="ar"/>
              </w:rPr>
              <w:t>通过本课程的学习，了解自助式BI分析工具，掌握数据清洗、数据建模和数据可视化的功能。培养学生的数据分析思维和数据分析能力。</w:t>
            </w:r>
          </w:p>
          <w:p w:rsidR="00542D23" w:rsidRDefault="00542D23">
            <w:pPr>
              <w:jc w:val="center"/>
              <w:rPr>
                <w:rFonts w:ascii="宋体"/>
                <w:kern w:val="0"/>
                <w:szCs w:val="21"/>
              </w:rPr>
            </w:pPr>
          </w:p>
        </w:tc>
        <w:tc>
          <w:tcPr>
            <w:tcW w:w="2977" w:type="dxa"/>
            <w:vAlign w:val="center"/>
          </w:tcPr>
          <w:p w:rsidR="00542D23" w:rsidRDefault="0078558C">
            <w:pPr>
              <w:pStyle w:val="HTML"/>
              <w:widowControl/>
              <w:rPr>
                <w:rFonts w:hint="default"/>
                <w:color w:val="000000"/>
                <w:sz w:val="21"/>
                <w:szCs w:val="21"/>
              </w:rPr>
            </w:pPr>
            <w:r>
              <w:rPr>
                <w:rFonts w:cs="宋体"/>
                <w:color w:val="000000"/>
                <w:sz w:val="21"/>
                <w:szCs w:val="21"/>
                <w:lang w:bidi="ar"/>
              </w:rPr>
              <w:t>主要内容：商业智能基础、 微软Power BI 概况 、快速实践Power BI 、 数据整理、数据建模、数据可视化、财务会计案例-上市公司财务数据分析可视化 、管理会计案例-某连锁店大数据智能分析可视化</w:t>
            </w:r>
          </w:p>
          <w:p w:rsidR="00542D23" w:rsidRDefault="00542D23">
            <w:pPr>
              <w:pStyle w:val="HTML"/>
              <w:widowControl/>
              <w:rPr>
                <w:rFonts w:hint="default"/>
                <w:color w:val="000000"/>
                <w:sz w:val="21"/>
                <w:szCs w:val="21"/>
              </w:rPr>
            </w:pPr>
          </w:p>
        </w:tc>
      </w:tr>
      <w:tr w:rsidR="00542D23">
        <w:trPr>
          <w:trHeight w:val="2040"/>
        </w:trPr>
        <w:tc>
          <w:tcPr>
            <w:tcW w:w="807" w:type="dxa"/>
            <w:vAlign w:val="center"/>
          </w:tcPr>
          <w:p w:rsidR="00542D23" w:rsidRDefault="0078558C">
            <w:pPr>
              <w:jc w:val="center"/>
              <w:rPr>
                <w:rFonts w:ascii="宋体"/>
                <w:kern w:val="0"/>
                <w:szCs w:val="21"/>
              </w:rPr>
            </w:pPr>
            <w:r>
              <w:rPr>
                <w:rFonts w:ascii="宋体" w:hAnsi="宋体"/>
                <w:kern w:val="0"/>
                <w:szCs w:val="21"/>
              </w:rPr>
              <w:t>7</w:t>
            </w:r>
          </w:p>
        </w:tc>
        <w:tc>
          <w:tcPr>
            <w:tcW w:w="1187" w:type="dxa"/>
            <w:vAlign w:val="center"/>
          </w:tcPr>
          <w:p w:rsidR="00542D23" w:rsidRDefault="0078558C">
            <w:pPr>
              <w:jc w:val="center"/>
              <w:rPr>
                <w:rFonts w:ascii="宋体"/>
                <w:kern w:val="0"/>
                <w:szCs w:val="21"/>
              </w:rPr>
            </w:pPr>
            <w:r>
              <w:rPr>
                <w:rFonts w:ascii="宋体" w:hAnsi="宋体" w:hint="eastAsia"/>
                <w:kern w:val="0"/>
                <w:szCs w:val="21"/>
              </w:rPr>
              <w:t>保险理论与实务</w:t>
            </w:r>
          </w:p>
        </w:tc>
        <w:tc>
          <w:tcPr>
            <w:tcW w:w="558" w:type="dxa"/>
            <w:vAlign w:val="center"/>
          </w:tcPr>
          <w:p w:rsidR="00542D23" w:rsidRDefault="0078558C">
            <w:pPr>
              <w:jc w:val="center"/>
              <w:rPr>
                <w:rFonts w:ascii="宋体"/>
                <w:kern w:val="0"/>
                <w:szCs w:val="21"/>
              </w:rPr>
            </w:pPr>
            <w:r>
              <w:rPr>
                <w:rFonts w:ascii="宋体" w:hAnsi="宋体" w:hint="eastAsia"/>
                <w:kern w:val="0"/>
                <w:szCs w:val="21"/>
              </w:rPr>
              <w:t>2</w:t>
            </w:r>
          </w:p>
        </w:tc>
        <w:tc>
          <w:tcPr>
            <w:tcW w:w="709" w:type="dxa"/>
            <w:vAlign w:val="center"/>
          </w:tcPr>
          <w:p w:rsidR="00542D23" w:rsidRDefault="0078558C">
            <w:pPr>
              <w:jc w:val="center"/>
              <w:rPr>
                <w:rFonts w:ascii="宋体"/>
                <w:kern w:val="0"/>
                <w:szCs w:val="21"/>
              </w:rPr>
            </w:pPr>
            <w:r>
              <w:rPr>
                <w:rFonts w:ascii="宋体" w:hAnsi="宋体" w:hint="eastAsia"/>
                <w:kern w:val="0"/>
                <w:szCs w:val="21"/>
              </w:rPr>
              <w:t>36</w:t>
            </w:r>
          </w:p>
        </w:tc>
        <w:tc>
          <w:tcPr>
            <w:tcW w:w="2693" w:type="dxa"/>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本课程要求学生对保险有比较全面的认识和了解，掌握保险的基本知识，熟悉保险经营的基本环节和保险市场的运作；具备分析和解决现实问题的能力，能够实现和就业的零对价。</w:t>
            </w:r>
          </w:p>
        </w:tc>
        <w:tc>
          <w:tcPr>
            <w:tcW w:w="2977" w:type="dxa"/>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主要内容：保险基础知识的应用、保险原则的解读和运用、保险合同的解读、订立和履行、保险产品的分类和识别、保险经营流程的认识和操作、保险市场、监管和从业要求的理解等。</w:t>
            </w:r>
          </w:p>
        </w:tc>
      </w:tr>
      <w:tr w:rsidR="00542D23">
        <w:trPr>
          <w:trHeight w:val="2040"/>
        </w:trPr>
        <w:tc>
          <w:tcPr>
            <w:tcW w:w="807" w:type="dxa"/>
            <w:vAlign w:val="center"/>
          </w:tcPr>
          <w:p w:rsidR="00542D23" w:rsidRDefault="0078558C">
            <w:pPr>
              <w:jc w:val="center"/>
              <w:rPr>
                <w:rFonts w:ascii="宋体"/>
                <w:kern w:val="0"/>
                <w:szCs w:val="21"/>
              </w:rPr>
            </w:pPr>
            <w:r>
              <w:rPr>
                <w:rFonts w:ascii="宋体" w:hAnsi="宋体" w:hint="eastAsia"/>
                <w:kern w:val="0"/>
                <w:szCs w:val="21"/>
              </w:rPr>
              <w:lastRenderedPageBreak/>
              <w:t>8</w:t>
            </w:r>
          </w:p>
        </w:tc>
        <w:tc>
          <w:tcPr>
            <w:tcW w:w="1187" w:type="dxa"/>
            <w:vAlign w:val="center"/>
          </w:tcPr>
          <w:p w:rsidR="00542D23" w:rsidRDefault="0078558C">
            <w:pPr>
              <w:jc w:val="center"/>
              <w:rPr>
                <w:rFonts w:ascii="宋体"/>
                <w:kern w:val="0"/>
                <w:szCs w:val="21"/>
              </w:rPr>
            </w:pPr>
            <w:r>
              <w:rPr>
                <w:rFonts w:ascii="宋体" w:hAnsi="宋体" w:hint="eastAsia"/>
                <w:kern w:val="0"/>
                <w:szCs w:val="21"/>
              </w:rPr>
              <w:t>税务筹划</w:t>
            </w:r>
          </w:p>
        </w:tc>
        <w:tc>
          <w:tcPr>
            <w:tcW w:w="558" w:type="dxa"/>
            <w:vAlign w:val="center"/>
          </w:tcPr>
          <w:p w:rsidR="00542D23" w:rsidRDefault="0078558C">
            <w:pPr>
              <w:jc w:val="center"/>
              <w:rPr>
                <w:rFonts w:ascii="宋体"/>
                <w:kern w:val="0"/>
                <w:szCs w:val="21"/>
              </w:rPr>
            </w:pPr>
            <w:r>
              <w:rPr>
                <w:rFonts w:ascii="宋体" w:hAnsi="宋体"/>
                <w:kern w:val="0"/>
                <w:szCs w:val="21"/>
              </w:rPr>
              <w:t>2</w:t>
            </w:r>
          </w:p>
        </w:tc>
        <w:tc>
          <w:tcPr>
            <w:tcW w:w="709" w:type="dxa"/>
            <w:vAlign w:val="center"/>
          </w:tcPr>
          <w:p w:rsidR="00542D23" w:rsidRDefault="0078558C">
            <w:pPr>
              <w:jc w:val="center"/>
              <w:rPr>
                <w:rFonts w:ascii="宋体"/>
                <w:kern w:val="0"/>
                <w:szCs w:val="21"/>
              </w:rPr>
            </w:pPr>
            <w:r>
              <w:rPr>
                <w:rFonts w:ascii="宋体" w:hAnsi="宋体"/>
                <w:kern w:val="0"/>
                <w:szCs w:val="21"/>
              </w:rPr>
              <w:t>48</w:t>
            </w:r>
          </w:p>
        </w:tc>
        <w:tc>
          <w:tcPr>
            <w:tcW w:w="2693" w:type="dxa"/>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教学目的是让学生通过运用手工和计算机操作手段，结合之前学习过的税务实务的基本内容，对税务的统筹、分配有进一步的了解，结合大量的案例分析与税务的相关法律，使学生体验税务工作、培养职业意识，提高职业素质，形成工作能力。</w:t>
            </w:r>
          </w:p>
        </w:tc>
        <w:tc>
          <w:tcPr>
            <w:tcW w:w="2977" w:type="dxa"/>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主要包括：税务筹划基础知识、增值税税务筹划、消费税税务筹划、营业税税务筹划、企业所得税税务筹划、个人所得税税务筹划、其他税种税务筹划等。</w:t>
            </w:r>
          </w:p>
        </w:tc>
      </w:tr>
      <w:tr w:rsidR="00542D23">
        <w:trPr>
          <w:trHeight w:val="2040"/>
        </w:trPr>
        <w:tc>
          <w:tcPr>
            <w:tcW w:w="807" w:type="dxa"/>
            <w:vAlign w:val="center"/>
          </w:tcPr>
          <w:p w:rsidR="00542D23" w:rsidRDefault="0078558C">
            <w:pPr>
              <w:jc w:val="center"/>
              <w:rPr>
                <w:rFonts w:ascii="宋体"/>
                <w:kern w:val="0"/>
                <w:szCs w:val="21"/>
              </w:rPr>
            </w:pPr>
            <w:r>
              <w:rPr>
                <w:rFonts w:ascii="宋体" w:hAnsi="宋体" w:hint="eastAsia"/>
                <w:kern w:val="0"/>
                <w:szCs w:val="21"/>
              </w:rPr>
              <w:t>9</w:t>
            </w:r>
          </w:p>
        </w:tc>
        <w:tc>
          <w:tcPr>
            <w:tcW w:w="1187" w:type="dxa"/>
            <w:vAlign w:val="center"/>
          </w:tcPr>
          <w:p w:rsidR="00542D23" w:rsidRDefault="0078558C">
            <w:pPr>
              <w:jc w:val="center"/>
              <w:rPr>
                <w:rFonts w:ascii="宋体"/>
                <w:kern w:val="0"/>
                <w:szCs w:val="21"/>
              </w:rPr>
            </w:pPr>
            <w:r>
              <w:rPr>
                <w:rFonts w:ascii="宋体" w:hAnsi="宋体" w:hint="eastAsia"/>
                <w:kern w:val="0"/>
                <w:szCs w:val="21"/>
              </w:rPr>
              <w:t>企业模拟经营实训</w:t>
            </w:r>
          </w:p>
        </w:tc>
        <w:tc>
          <w:tcPr>
            <w:tcW w:w="558" w:type="dxa"/>
            <w:vAlign w:val="center"/>
          </w:tcPr>
          <w:p w:rsidR="00542D23" w:rsidRDefault="0078558C">
            <w:pPr>
              <w:jc w:val="center"/>
              <w:rPr>
                <w:rFonts w:ascii="宋体"/>
                <w:kern w:val="0"/>
                <w:szCs w:val="21"/>
              </w:rPr>
            </w:pPr>
            <w:r>
              <w:rPr>
                <w:rFonts w:ascii="宋体" w:hAnsi="宋体"/>
                <w:kern w:val="0"/>
                <w:szCs w:val="21"/>
              </w:rPr>
              <w:t>1</w:t>
            </w:r>
          </w:p>
        </w:tc>
        <w:tc>
          <w:tcPr>
            <w:tcW w:w="709" w:type="dxa"/>
            <w:vAlign w:val="center"/>
          </w:tcPr>
          <w:p w:rsidR="00542D23" w:rsidRDefault="0078558C">
            <w:pPr>
              <w:jc w:val="center"/>
              <w:rPr>
                <w:rFonts w:ascii="宋体"/>
                <w:kern w:val="0"/>
                <w:szCs w:val="21"/>
              </w:rPr>
            </w:pPr>
            <w:r>
              <w:rPr>
                <w:rFonts w:ascii="宋体" w:hAnsi="宋体"/>
                <w:kern w:val="0"/>
                <w:szCs w:val="21"/>
              </w:rPr>
              <w:t>26</w:t>
            </w:r>
          </w:p>
        </w:tc>
        <w:tc>
          <w:tcPr>
            <w:tcW w:w="2693" w:type="dxa"/>
            <w:vAlign w:val="center"/>
          </w:tcPr>
          <w:p w:rsidR="00542D23" w:rsidRDefault="0078558C">
            <w:pPr>
              <w:jc w:val="center"/>
              <w:rPr>
                <w:rFonts w:ascii="宋体"/>
                <w:kern w:val="0"/>
                <w:szCs w:val="21"/>
              </w:rPr>
            </w:pPr>
            <w:r>
              <w:rPr>
                <w:rFonts w:ascii="宋体" w:hAnsi="宋体" w:hint="eastAsia"/>
                <w:kern w:val="0"/>
                <w:szCs w:val="21"/>
              </w:rPr>
              <w:t>学生应该通过本课程的学习与训练活动，了解并运用相关知识，掌握企业基本业务的能力。通过实训和实践操作，能够时刻跟踪企业运行状况，对企业业务运行过程进行控制和监督，及时为企业管理者提供丰富的可用信息。</w:t>
            </w:r>
          </w:p>
        </w:tc>
        <w:tc>
          <w:tcPr>
            <w:tcW w:w="2977" w:type="dxa"/>
            <w:vAlign w:val="center"/>
          </w:tcPr>
          <w:p w:rsidR="00542D23" w:rsidRDefault="0078558C">
            <w:pPr>
              <w:jc w:val="center"/>
              <w:rPr>
                <w:rFonts w:ascii="宋体"/>
                <w:kern w:val="0"/>
                <w:szCs w:val="21"/>
              </w:rPr>
            </w:pPr>
            <w:r>
              <w:rPr>
                <w:rFonts w:ascii="宋体" w:hAnsi="宋体" w:hint="eastAsia"/>
                <w:kern w:val="0"/>
                <w:szCs w:val="21"/>
              </w:rPr>
              <w:t>课程主要内容包括：了解企业的初始设定；掌握企业内部职能部门的划分以及各部门职员的职责；能够模拟企业中的各部门、各角色及角色职能；能够进行岗位轮换，体验多个岗位的业务流程和操作要领；能够了解企业简介、经营状况以及提出经营建议。</w:t>
            </w:r>
          </w:p>
        </w:tc>
      </w:tr>
    </w:tbl>
    <w:p w:rsidR="00542D23" w:rsidRDefault="00542D23">
      <w:pPr>
        <w:rPr>
          <w:rFonts w:ascii="宋体"/>
          <w:sz w:val="28"/>
          <w:szCs w:val="28"/>
        </w:rPr>
      </w:pPr>
    </w:p>
    <w:p w:rsidR="00542D23" w:rsidRDefault="0078558C">
      <w:pPr>
        <w:rPr>
          <w:rFonts w:ascii="黑体" w:eastAsia="黑体" w:hAnsi="黑体"/>
          <w:sz w:val="32"/>
          <w:szCs w:val="32"/>
        </w:rPr>
      </w:pPr>
      <w:r>
        <w:rPr>
          <w:rFonts w:ascii="黑体" w:eastAsia="黑体" w:hAnsi="黑体" w:hint="eastAsia"/>
          <w:sz w:val="32"/>
          <w:szCs w:val="32"/>
        </w:rPr>
        <w:t>七、教学进程总体安排</w:t>
      </w:r>
    </w:p>
    <w:p w:rsidR="00542D23" w:rsidRDefault="0078558C">
      <w:pPr>
        <w:rPr>
          <w:rFonts w:ascii="黑体" w:eastAsia="黑体" w:hAnsi="黑体"/>
          <w:sz w:val="30"/>
          <w:szCs w:val="30"/>
        </w:rPr>
      </w:pPr>
      <w:r>
        <w:rPr>
          <w:rFonts w:ascii="黑体" w:eastAsia="黑体" w:hAnsi="黑体" w:hint="eastAsia"/>
          <w:sz w:val="30"/>
          <w:szCs w:val="30"/>
        </w:rPr>
        <w:t>（一）教学设计时间分配</w:t>
      </w:r>
    </w:p>
    <w:p w:rsidR="00542D23" w:rsidRDefault="00542D23">
      <w:pPr>
        <w:jc w:val="center"/>
        <w:rPr>
          <w:rFonts w:ascii="黑体" w:eastAsia="黑体" w:hAnsi="黑体"/>
          <w:szCs w:val="21"/>
        </w:rPr>
      </w:pPr>
    </w:p>
    <w:tbl>
      <w:tblPr>
        <w:tblW w:w="8422" w:type="dxa"/>
        <w:tblInd w:w="100" w:type="dxa"/>
        <w:tblLayout w:type="fixed"/>
        <w:tblLook w:val="04A0" w:firstRow="1" w:lastRow="0" w:firstColumn="1" w:lastColumn="0" w:noHBand="0" w:noVBand="1"/>
      </w:tblPr>
      <w:tblGrid>
        <w:gridCol w:w="653"/>
        <w:gridCol w:w="757"/>
        <w:gridCol w:w="975"/>
        <w:gridCol w:w="934"/>
        <w:gridCol w:w="934"/>
        <w:gridCol w:w="934"/>
        <w:gridCol w:w="936"/>
        <w:gridCol w:w="404"/>
        <w:gridCol w:w="508"/>
        <w:gridCol w:w="595"/>
        <w:gridCol w:w="792"/>
      </w:tblGrid>
      <w:tr w:rsidR="00542D23">
        <w:trPr>
          <w:trHeight w:val="312"/>
        </w:trPr>
        <w:tc>
          <w:tcPr>
            <w:tcW w:w="653" w:type="dxa"/>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542D23" w:rsidRDefault="0078558C">
            <w:pPr>
              <w:widowControl/>
              <w:ind w:firstLineChars="100" w:firstLine="210"/>
              <w:textAlignment w:val="center"/>
              <w:rPr>
                <w:rFonts w:ascii="宋体" w:hAnsi="宋体" w:cs="宋体"/>
                <w:color w:val="000000"/>
                <w:szCs w:val="21"/>
              </w:rPr>
            </w:pPr>
            <w:r>
              <w:rPr>
                <w:rFonts w:ascii="宋体" w:hAnsi="宋体" w:cs="宋体" w:hint="eastAsia"/>
                <w:color w:val="000000"/>
                <w:szCs w:val="21"/>
              </w:rPr>
              <w:t>内</w:t>
            </w:r>
          </w:p>
          <w:p w:rsidR="00542D23" w:rsidRDefault="0078558C">
            <w:pPr>
              <w:widowControl/>
              <w:ind w:firstLineChars="100" w:firstLine="210"/>
              <w:textAlignment w:val="center"/>
              <w:rPr>
                <w:rFonts w:ascii="宋体" w:hAnsi="宋体" w:cs="宋体"/>
                <w:color w:val="000000"/>
                <w:szCs w:val="21"/>
              </w:rPr>
            </w:pPr>
            <w:r>
              <w:rPr>
                <w:rFonts w:ascii="宋体" w:hAnsi="宋体" w:cs="宋体" w:hint="eastAsia"/>
                <w:color w:val="000000"/>
                <w:szCs w:val="21"/>
              </w:rPr>
              <w:t>容</w:t>
            </w:r>
          </w:p>
          <w:p w:rsidR="00542D23" w:rsidRDefault="00542D23">
            <w:pPr>
              <w:widowControl/>
              <w:textAlignment w:val="center"/>
              <w:rPr>
                <w:rFonts w:ascii="宋体" w:hAnsi="宋体" w:cs="宋体"/>
                <w:color w:val="000000"/>
                <w:szCs w:val="21"/>
              </w:rPr>
            </w:pPr>
          </w:p>
          <w:p w:rsidR="00542D23" w:rsidRDefault="0078558C">
            <w:pPr>
              <w:widowControl/>
              <w:textAlignment w:val="center"/>
              <w:rPr>
                <w:rFonts w:ascii="宋体" w:hAnsi="宋体" w:cs="宋体"/>
                <w:color w:val="000000"/>
                <w:szCs w:val="21"/>
              </w:rPr>
            </w:pPr>
            <w:r>
              <w:rPr>
                <w:rFonts w:ascii="宋体" w:hAnsi="宋体" w:cs="宋体" w:hint="eastAsia"/>
                <w:color w:val="000000"/>
                <w:szCs w:val="21"/>
              </w:rPr>
              <w:t>学</w:t>
            </w:r>
          </w:p>
          <w:p w:rsidR="00542D23" w:rsidRDefault="0078558C">
            <w:pPr>
              <w:widowControl/>
              <w:textAlignment w:val="center"/>
              <w:rPr>
                <w:rFonts w:ascii="宋体" w:hAnsi="宋体" w:cs="宋体"/>
                <w:color w:val="000000"/>
                <w:szCs w:val="21"/>
              </w:rPr>
            </w:pPr>
            <w:r>
              <w:rPr>
                <w:rFonts w:ascii="宋体" w:hAnsi="宋体" w:cs="宋体" w:hint="eastAsia"/>
                <w:color w:val="000000"/>
                <w:szCs w:val="21"/>
              </w:rPr>
              <w:t>期</w:t>
            </w:r>
          </w:p>
        </w:tc>
        <w:tc>
          <w:tcPr>
            <w:tcW w:w="7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校内课堂教学</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入学教育及军训</w:t>
            </w:r>
          </w:p>
        </w:tc>
        <w:tc>
          <w:tcPr>
            <w:tcW w:w="3738" w:type="dxa"/>
            <w:gridSpan w:val="4"/>
            <w:vMerge w:val="restart"/>
            <w:tcBorders>
              <w:top w:val="single" w:sz="4" w:space="0" w:color="000000"/>
              <w:left w:val="single" w:sz="4" w:space="0" w:color="000000"/>
              <w:bottom w:val="nil"/>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集中实践环节</w:t>
            </w:r>
          </w:p>
        </w:tc>
        <w:tc>
          <w:tcPr>
            <w:tcW w:w="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毕业设计</w:t>
            </w:r>
          </w:p>
        </w:tc>
        <w:tc>
          <w:tcPr>
            <w:tcW w:w="5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岗位实习</w:t>
            </w:r>
          </w:p>
        </w:tc>
        <w:tc>
          <w:tcPr>
            <w:tcW w:w="5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考核</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合计（周）</w:t>
            </w:r>
          </w:p>
        </w:tc>
      </w:tr>
      <w:tr w:rsidR="00542D23">
        <w:trPr>
          <w:trHeight w:val="312"/>
        </w:trPr>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42D23" w:rsidRDefault="00542D23">
            <w:pPr>
              <w:jc w:val="center"/>
              <w:rPr>
                <w:rFonts w:ascii="宋体" w:hAnsi="宋体" w:cs="宋体"/>
                <w:color w:val="000000"/>
                <w:szCs w:val="21"/>
              </w:rPr>
            </w:pPr>
          </w:p>
        </w:tc>
        <w:tc>
          <w:tcPr>
            <w:tcW w:w="3738" w:type="dxa"/>
            <w:gridSpan w:val="4"/>
            <w:vMerge/>
            <w:tcBorders>
              <w:top w:val="single" w:sz="4" w:space="0" w:color="000000"/>
              <w:left w:val="single" w:sz="4" w:space="0" w:color="000000"/>
              <w:bottom w:val="nil"/>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5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宋体" w:hAnsi="宋体" w:cs="宋体"/>
                <w:color w:val="000000"/>
                <w:szCs w:val="21"/>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宋体" w:hAnsi="宋体" w:cs="宋体"/>
                <w:color w:val="000000"/>
                <w:szCs w:val="21"/>
              </w:rPr>
            </w:pPr>
          </w:p>
        </w:tc>
      </w:tr>
      <w:tr w:rsidR="00542D23">
        <w:trPr>
          <w:trHeight w:val="312"/>
        </w:trPr>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42D23" w:rsidRDefault="00542D23">
            <w:pPr>
              <w:jc w:val="center"/>
              <w:rPr>
                <w:rFonts w:ascii="宋体" w:hAnsi="宋体" w:cs="宋体"/>
                <w:color w:val="000000"/>
                <w:szCs w:val="21"/>
              </w:rPr>
            </w:pPr>
          </w:p>
        </w:tc>
        <w:tc>
          <w:tcPr>
            <w:tcW w:w="3738" w:type="dxa"/>
            <w:gridSpan w:val="4"/>
            <w:vMerge/>
            <w:tcBorders>
              <w:top w:val="single" w:sz="4" w:space="0" w:color="000000"/>
              <w:left w:val="single" w:sz="4" w:space="0" w:color="000000"/>
              <w:bottom w:val="nil"/>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5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宋体" w:hAnsi="宋体" w:cs="宋体"/>
                <w:color w:val="000000"/>
                <w:szCs w:val="21"/>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宋体" w:hAnsi="宋体" w:cs="宋体"/>
                <w:color w:val="000000"/>
                <w:szCs w:val="21"/>
              </w:rPr>
            </w:pPr>
          </w:p>
        </w:tc>
      </w:tr>
      <w:tr w:rsidR="00542D23">
        <w:trPr>
          <w:trHeight w:val="773"/>
        </w:trPr>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42D23" w:rsidRDefault="00542D23">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岗位实践课程</w:t>
            </w: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双元培养</w:t>
            </w: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78558C">
            <w:pPr>
              <w:widowControl/>
              <w:textAlignment w:val="center"/>
              <w:rPr>
                <w:rFonts w:ascii="宋体" w:hAnsi="宋体" w:cs="宋体"/>
                <w:color w:val="000000"/>
                <w:szCs w:val="21"/>
              </w:rPr>
            </w:pPr>
            <w:r>
              <w:rPr>
                <w:rFonts w:ascii="宋体" w:hAnsi="宋体" w:cs="宋体" w:hint="eastAsia"/>
                <w:color w:val="000000"/>
                <w:kern w:val="0"/>
                <w:szCs w:val="21"/>
                <w:lang w:bidi="ar"/>
              </w:rPr>
              <w:t>专业综合实训</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技能证书</w:t>
            </w: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5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宋体" w:hAnsi="宋体" w:cs="宋体"/>
                <w:color w:val="000000"/>
                <w:szCs w:val="21"/>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宋体" w:hAnsi="宋体" w:cs="宋体"/>
                <w:color w:val="000000"/>
                <w:szCs w:val="21"/>
              </w:rPr>
            </w:pPr>
          </w:p>
        </w:tc>
      </w:tr>
      <w:tr w:rsidR="00542D23">
        <w:trPr>
          <w:trHeight w:val="277"/>
        </w:trPr>
        <w:tc>
          <w:tcPr>
            <w:tcW w:w="84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中</w:t>
            </w:r>
            <w:proofErr w:type="gramStart"/>
            <w:r>
              <w:rPr>
                <w:rFonts w:ascii="宋体" w:hAnsi="宋体" w:cs="宋体" w:hint="eastAsia"/>
                <w:color w:val="000000"/>
                <w:kern w:val="0"/>
                <w:szCs w:val="21"/>
                <w:lang w:bidi="ar"/>
              </w:rPr>
              <w:t>职阶段</w:t>
            </w:r>
            <w:proofErr w:type="gramEnd"/>
          </w:p>
        </w:tc>
      </w:tr>
      <w:tr w:rsidR="00542D23">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一</w:t>
            </w:r>
            <w:proofErr w:type="gramEnd"/>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jc w:val="center"/>
              <w:rPr>
                <w:rFonts w:ascii="宋体" w:hAnsi="宋体" w:cs="宋体"/>
                <w:color w:val="000000"/>
                <w:szCs w:val="21"/>
              </w:rPr>
            </w:pPr>
            <w:r>
              <w:rPr>
                <w:rFonts w:ascii="宋体" w:hAnsi="宋体" w:cs="宋体" w:hint="eastAsia"/>
                <w:color w:val="000000"/>
                <w:szCs w:val="21"/>
              </w:rPr>
              <w:t>1</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542D23">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二</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widowControl/>
              <w:jc w:val="center"/>
              <w:textAlignment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542D23">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三</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widowControl/>
              <w:jc w:val="center"/>
              <w:textAlignment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542D23">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四</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542D23">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五</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542D23">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六</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542D23">
        <w:trPr>
          <w:trHeight w:val="277"/>
        </w:trPr>
        <w:tc>
          <w:tcPr>
            <w:tcW w:w="653" w:type="dxa"/>
            <w:tcBorders>
              <w:top w:val="single" w:sz="4" w:space="0" w:color="000000"/>
              <w:left w:val="single" w:sz="4" w:space="0" w:color="000000"/>
              <w:bottom w:val="single" w:sz="4" w:space="0" w:color="000000"/>
              <w:right w:val="nil"/>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小计</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78</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792" w:type="dxa"/>
            <w:tcBorders>
              <w:top w:val="single" w:sz="4" w:space="0" w:color="000000"/>
              <w:left w:val="nil"/>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120</w:t>
            </w:r>
          </w:p>
        </w:tc>
      </w:tr>
      <w:tr w:rsidR="00542D23">
        <w:trPr>
          <w:trHeight w:val="277"/>
        </w:trPr>
        <w:tc>
          <w:tcPr>
            <w:tcW w:w="84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高职阶段</w:t>
            </w:r>
          </w:p>
        </w:tc>
      </w:tr>
      <w:tr w:rsidR="00542D23">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一</w:t>
            </w:r>
            <w:proofErr w:type="gramEnd"/>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542D23">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二</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542D23">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三</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542D23">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四</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Cs w:val="21"/>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542D23">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小计</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w:t>
            </w:r>
          </w:p>
        </w:tc>
      </w:tr>
      <w:tr w:rsidR="00542D23">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合计</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118</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35</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w:t>
            </w:r>
          </w:p>
        </w:tc>
      </w:tr>
    </w:tbl>
    <w:p w:rsidR="00542D23" w:rsidRDefault="00542D23">
      <w:pPr>
        <w:rPr>
          <w:rFonts w:ascii="黑体" w:eastAsia="黑体" w:hAnsi="黑体"/>
          <w:sz w:val="30"/>
          <w:szCs w:val="30"/>
        </w:rPr>
      </w:pPr>
    </w:p>
    <w:p w:rsidR="00542D23" w:rsidRDefault="00542D23">
      <w:pPr>
        <w:rPr>
          <w:rFonts w:ascii="黑体" w:eastAsia="黑体" w:hAnsi="黑体"/>
          <w:sz w:val="30"/>
          <w:szCs w:val="30"/>
        </w:rPr>
      </w:pPr>
    </w:p>
    <w:p w:rsidR="00542D23" w:rsidRDefault="0078558C">
      <w:pPr>
        <w:rPr>
          <w:rFonts w:ascii="黑体" w:eastAsia="黑体" w:hAnsi="黑体"/>
          <w:sz w:val="30"/>
          <w:szCs w:val="30"/>
        </w:rPr>
      </w:pPr>
      <w:r>
        <w:rPr>
          <w:rFonts w:ascii="黑体" w:eastAsia="黑体" w:hAnsi="黑体" w:hint="eastAsia"/>
          <w:sz w:val="30"/>
          <w:szCs w:val="30"/>
        </w:rPr>
        <w:t>（二）课程结构表</w:t>
      </w:r>
    </w:p>
    <w:p w:rsidR="00542D23" w:rsidRDefault="0078558C">
      <w:pPr>
        <w:jc w:val="center"/>
      </w:pPr>
      <w:r>
        <w:rPr>
          <w:rFonts w:ascii="宋体" w:hAnsi="宋体" w:hint="eastAsia"/>
          <w:b/>
          <w:color w:val="000000"/>
          <w:szCs w:val="21"/>
        </w:rPr>
        <w:t>表</w:t>
      </w:r>
      <w:r>
        <w:rPr>
          <w:rFonts w:ascii="宋体" w:hAnsi="宋体"/>
          <w:b/>
          <w:color w:val="000000"/>
          <w:szCs w:val="21"/>
        </w:rPr>
        <w:t xml:space="preserve">9 </w:t>
      </w:r>
      <w:r>
        <w:rPr>
          <w:rFonts w:ascii="宋体" w:hAnsi="宋体" w:hint="eastAsia"/>
          <w:b/>
          <w:color w:val="000000"/>
          <w:szCs w:val="21"/>
        </w:rPr>
        <w:t>本专业课程结构表（学时）</w:t>
      </w:r>
    </w:p>
    <w:tbl>
      <w:tblPr>
        <w:tblW w:w="85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237"/>
        <w:gridCol w:w="3685"/>
        <w:gridCol w:w="1843"/>
        <w:gridCol w:w="1741"/>
      </w:tblGrid>
      <w:tr w:rsidR="00542D23">
        <w:trPr>
          <w:cantSplit/>
          <w:trHeight w:val="389"/>
          <w:jc w:val="center"/>
        </w:trPr>
        <w:tc>
          <w:tcPr>
            <w:tcW w:w="4922" w:type="dxa"/>
            <w:gridSpan w:val="2"/>
            <w:vAlign w:val="center"/>
          </w:tcPr>
          <w:p w:rsidR="00542D23" w:rsidRDefault="0078558C">
            <w:pPr>
              <w:widowControl/>
              <w:adjustRightInd w:val="0"/>
              <w:snapToGrid w:val="0"/>
              <w:spacing w:line="320" w:lineRule="exact"/>
              <w:jc w:val="center"/>
              <w:rPr>
                <w:rFonts w:ascii="宋体" w:hAnsi="宋体" w:cs="宋体"/>
                <w:b/>
                <w:bCs/>
                <w:kern w:val="0"/>
                <w:sz w:val="24"/>
              </w:rPr>
            </w:pPr>
            <w:r>
              <w:rPr>
                <w:rFonts w:ascii="宋体" w:hAnsi="宋体" w:cs="宋体" w:hint="eastAsia"/>
                <w:b/>
                <w:bCs/>
                <w:kern w:val="0"/>
                <w:sz w:val="24"/>
              </w:rPr>
              <w:t>课程性质与类别</w:t>
            </w:r>
          </w:p>
        </w:tc>
        <w:tc>
          <w:tcPr>
            <w:tcW w:w="1843" w:type="dxa"/>
            <w:vAlign w:val="center"/>
          </w:tcPr>
          <w:p w:rsidR="00542D23" w:rsidRDefault="0078558C">
            <w:pPr>
              <w:widowControl/>
              <w:adjustRightInd w:val="0"/>
              <w:snapToGrid w:val="0"/>
              <w:spacing w:line="320" w:lineRule="exact"/>
              <w:jc w:val="center"/>
              <w:rPr>
                <w:rFonts w:ascii="宋体" w:cs="宋体"/>
                <w:b/>
                <w:bCs/>
                <w:kern w:val="0"/>
                <w:sz w:val="24"/>
              </w:rPr>
            </w:pPr>
            <w:r>
              <w:rPr>
                <w:rFonts w:ascii="宋体" w:hAnsi="宋体" w:cs="宋体" w:hint="eastAsia"/>
                <w:b/>
                <w:bCs/>
                <w:kern w:val="0"/>
                <w:sz w:val="24"/>
              </w:rPr>
              <w:t>学时</w:t>
            </w:r>
          </w:p>
        </w:tc>
        <w:tc>
          <w:tcPr>
            <w:tcW w:w="1741" w:type="dxa"/>
            <w:vAlign w:val="center"/>
          </w:tcPr>
          <w:p w:rsidR="00542D23" w:rsidRDefault="0078558C">
            <w:pPr>
              <w:widowControl/>
              <w:adjustRightInd w:val="0"/>
              <w:snapToGrid w:val="0"/>
              <w:spacing w:line="320" w:lineRule="exact"/>
              <w:jc w:val="center"/>
              <w:rPr>
                <w:rFonts w:ascii="宋体" w:hAnsi="宋体" w:cs="宋体"/>
                <w:b/>
                <w:bCs/>
                <w:kern w:val="0"/>
                <w:sz w:val="24"/>
              </w:rPr>
            </w:pPr>
            <w:r>
              <w:rPr>
                <w:rFonts w:ascii="宋体" w:hAnsi="宋体" w:cs="宋体" w:hint="eastAsia"/>
                <w:b/>
                <w:bCs/>
                <w:kern w:val="0"/>
                <w:sz w:val="24"/>
              </w:rPr>
              <w:t>比例（</w:t>
            </w:r>
            <w:r>
              <w:rPr>
                <w:rFonts w:ascii="宋体" w:hAnsi="宋体" w:cs="宋体"/>
                <w:b/>
                <w:bCs/>
                <w:kern w:val="0"/>
                <w:sz w:val="24"/>
              </w:rPr>
              <w:t>%</w:t>
            </w:r>
            <w:r>
              <w:rPr>
                <w:rFonts w:ascii="宋体" w:hAnsi="宋体" w:cs="宋体" w:hint="eastAsia"/>
                <w:b/>
                <w:bCs/>
                <w:kern w:val="0"/>
                <w:sz w:val="24"/>
              </w:rPr>
              <w:t>）</w:t>
            </w:r>
          </w:p>
        </w:tc>
      </w:tr>
      <w:tr w:rsidR="00542D23">
        <w:trPr>
          <w:cantSplit/>
          <w:trHeight w:val="389"/>
          <w:jc w:val="center"/>
        </w:trPr>
        <w:tc>
          <w:tcPr>
            <w:tcW w:w="8506" w:type="dxa"/>
            <w:gridSpan w:val="4"/>
            <w:vAlign w:val="center"/>
          </w:tcPr>
          <w:p w:rsidR="00542D23" w:rsidRDefault="0078558C">
            <w:pPr>
              <w:widowControl/>
              <w:adjustRightInd w:val="0"/>
              <w:snapToGrid w:val="0"/>
              <w:spacing w:line="320" w:lineRule="exact"/>
              <w:jc w:val="center"/>
              <w:rPr>
                <w:rFonts w:ascii="宋体" w:hAnsi="宋体" w:cs="宋体"/>
                <w:b/>
                <w:bCs/>
                <w:kern w:val="0"/>
                <w:szCs w:val="21"/>
              </w:rPr>
            </w:pPr>
            <w:proofErr w:type="gramStart"/>
            <w:r>
              <w:rPr>
                <w:rFonts w:ascii="宋体" w:hAnsi="宋体" w:cs="宋体"/>
                <w:b/>
                <w:kern w:val="0"/>
              </w:rPr>
              <w:t>中职学段</w:t>
            </w:r>
            <w:proofErr w:type="gramEnd"/>
          </w:p>
        </w:tc>
      </w:tr>
      <w:tr w:rsidR="00542D23">
        <w:trPr>
          <w:cantSplit/>
          <w:trHeight w:val="576"/>
          <w:jc w:val="center"/>
        </w:trPr>
        <w:tc>
          <w:tcPr>
            <w:tcW w:w="1237" w:type="dxa"/>
            <w:vAlign w:val="center"/>
          </w:tcPr>
          <w:p w:rsidR="00542D23" w:rsidRDefault="0078558C">
            <w:pPr>
              <w:widowControl/>
              <w:jc w:val="center"/>
              <w:rPr>
                <w:rFonts w:ascii="宋体" w:hAnsi="宋体" w:cs="宋体"/>
                <w:kern w:val="0"/>
                <w:szCs w:val="21"/>
              </w:rPr>
            </w:pPr>
            <w:r>
              <w:rPr>
                <w:rFonts w:ascii="宋体" w:hAnsi="宋体" w:cs="宋体" w:hint="eastAsia"/>
                <w:kern w:val="0"/>
                <w:szCs w:val="21"/>
              </w:rPr>
              <w:t>公共课</w:t>
            </w:r>
          </w:p>
        </w:tc>
        <w:tc>
          <w:tcPr>
            <w:tcW w:w="3685" w:type="dxa"/>
            <w:vAlign w:val="center"/>
          </w:tcPr>
          <w:p w:rsidR="00542D23" w:rsidRDefault="0078558C">
            <w:pPr>
              <w:widowControl/>
              <w:jc w:val="center"/>
              <w:rPr>
                <w:rFonts w:ascii="宋体" w:hAnsi="宋体" w:cs="宋体"/>
                <w:kern w:val="0"/>
                <w:szCs w:val="21"/>
              </w:rPr>
            </w:pPr>
            <w:r>
              <w:rPr>
                <w:rFonts w:ascii="宋体" w:hAnsi="宋体" w:cs="宋体" w:hint="eastAsia"/>
                <w:kern w:val="0"/>
                <w:szCs w:val="21"/>
              </w:rPr>
              <w:t>公共</w:t>
            </w:r>
            <w:r>
              <w:rPr>
                <w:rFonts w:ascii="宋体" w:hAnsi="宋体" w:cs="宋体"/>
                <w:kern w:val="0"/>
                <w:szCs w:val="21"/>
              </w:rPr>
              <w:t>基础课</w:t>
            </w:r>
            <w:r>
              <w:rPr>
                <w:rFonts w:ascii="宋体" w:hAnsi="宋体" w:cs="宋体" w:hint="eastAsia"/>
                <w:kern w:val="0"/>
                <w:szCs w:val="21"/>
              </w:rPr>
              <w:t>+</w:t>
            </w:r>
            <w:r>
              <w:rPr>
                <w:rFonts w:ascii="宋体" w:hAnsi="宋体" w:cs="宋体"/>
                <w:kern w:val="0"/>
                <w:szCs w:val="21"/>
              </w:rPr>
              <w:t>限选</w:t>
            </w:r>
          </w:p>
        </w:tc>
        <w:tc>
          <w:tcPr>
            <w:tcW w:w="1843" w:type="dxa"/>
            <w:vAlign w:val="center"/>
          </w:tcPr>
          <w:p w:rsidR="00542D23" w:rsidRDefault="0078558C">
            <w:pPr>
              <w:widowControl/>
              <w:jc w:val="center"/>
              <w:rPr>
                <w:rFonts w:ascii="宋体" w:hAnsi="宋体" w:cs="宋体"/>
                <w:kern w:val="0"/>
                <w:szCs w:val="21"/>
              </w:rPr>
            </w:pPr>
            <w:r>
              <w:rPr>
                <w:rFonts w:ascii="宋体" w:hAnsi="宋体" w:cs="宋体" w:hint="eastAsia"/>
                <w:kern w:val="0"/>
                <w:szCs w:val="21"/>
              </w:rPr>
              <w:t>1236</w:t>
            </w:r>
          </w:p>
        </w:tc>
        <w:tc>
          <w:tcPr>
            <w:tcW w:w="1741" w:type="dxa"/>
            <w:vAlign w:val="center"/>
          </w:tcPr>
          <w:p w:rsidR="00542D23" w:rsidRDefault="0078558C">
            <w:pPr>
              <w:widowControl/>
              <w:jc w:val="center"/>
              <w:rPr>
                <w:rFonts w:ascii="宋体" w:hAnsi="宋体" w:cs="宋体"/>
                <w:kern w:val="0"/>
                <w:szCs w:val="21"/>
              </w:rPr>
            </w:pPr>
            <w:r>
              <w:rPr>
                <w:rFonts w:ascii="宋体" w:hAnsi="宋体" w:cs="宋体" w:hint="eastAsia"/>
                <w:kern w:val="0"/>
                <w:szCs w:val="21"/>
              </w:rPr>
              <w:t>40.00%</w:t>
            </w:r>
          </w:p>
        </w:tc>
      </w:tr>
      <w:tr w:rsidR="00542D23">
        <w:trPr>
          <w:cantSplit/>
          <w:trHeight w:val="531"/>
          <w:jc w:val="center"/>
        </w:trPr>
        <w:tc>
          <w:tcPr>
            <w:tcW w:w="1237" w:type="dxa"/>
            <w:vAlign w:val="center"/>
          </w:tcPr>
          <w:p w:rsidR="00542D23" w:rsidRDefault="0078558C">
            <w:pPr>
              <w:widowControl/>
              <w:jc w:val="center"/>
              <w:rPr>
                <w:rFonts w:ascii="宋体" w:hAnsi="宋体" w:cs="宋体"/>
                <w:kern w:val="0"/>
                <w:szCs w:val="21"/>
              </w:rPr>
            </w:pPr>
            <w:r>
              <w:rPr>
                <w:rFonts w:ascii="宋体" w:hAnsi="宋体" w:cs="宋体" w:hint="eastAsia"/>
                <w:kern w:val="0"/>
                <w:szCs w:val="21"/>
              </w:rPr>
              <w:t>专业课</w:t>
            </w:r>
          </w:p>
        </w:tc>
        <w:tc>
          <w:tcPr>
            <w:tcW w:w="3685" w:type="dxa"/>
            <w:vAlign w:val="center"/>
          </w:tcPr>
          <w:p w:rsidR="00542D23" w:rsidRDefault="0078558C">
            <w:pPr>
              <w:widowControl/>
              <w:jc w:val="center"/>
              <w:rPr>
                <w:rFonts w:ascii="宋体" w:hAnsi="宋体" w:cs="宋体"/>
                <w:kern w:val="0"/>
                <w:szCs w:val="21"/>
              </w:rPr>
            </w:pPr>
            <w:r>
              <w:rPr>
                <w:rFonts w:ascii="宋体" w:hAnsi="宋体" w:cs="宋体"/>
                <w:kern w:val="0"/>
                <w:szCs w:val="21"/>
              </w:rPr>
              <w:t>专业基础课</w:t>
            </w:r>
            <w:r>
              <w:rPr>
                <w:rFonts w:ascii="宋体" w:hAnsi="宋体" w:cs="宋体" w:hint="eastAsia"/>
                <w:kern w:val="0"/>
                <w:szCs w:val="21"/>
              </w:rPr>
              <w:t>+</w:t>
            </w:r>
            <w:r>
              <w:rPr>
                <w:rFonts w:ascii="宋体" w:hAnsi="宋体" w:cs="宋体"/>
                <w:kern w:val="0"/>
                <w:szCs w:val="21"/>
              </w:rPr>
              <w:t>专业核心课</w:t>
            </w:r>
            <w:r>
              <w:rPr>
                <w:rFonts w:ascii="宋体" w:hAnsi="宋体" w:cs="宋体" w:hint="eastAsia"/>
                <w:kern w:val="0"/>
                <w:szCs w:val="21"/>
              </w:rPr>
              <w:t>+专业</w:t>
            </w:r>
            <w:r>
              <w:rPr>
                <w:rFonts w:ascii="宋体" w:hAnsi="宋体" w:cs="宋体"/>
                <w:kern w:val="0"/>
                <w:szCs w:val="21"/>
              </w:rPr>
              <w:t>必修环节</w:t>
            </w:r>
          </w:p>
        </w:tc>
        <w:tc>
          <w:tcPr>
            <w:tcW w:w="1843" w:type="dxa"/>
            <w:vAlign w:val="center"/>
          </w:tcPr>
          <w:p w:rsidR="00542D23" w:rsidRDefault="0078558C">
            <w:pPr>
              <w:widowControl/>
              <w:jc w:val="center"/>
              <w:rPr>
                <w:rFonts w:ascii="宋体" w:hAnsi="宋体" w:cs="宋体"/>
                <w:kern w:val="0"/>
                <w:szCs w:val="21"/>
              </w:rPr>
            </w:pPr>
            <w:r>
              <w:rPr>
                <w:rFonts w:ascii="宋体" w:hAnsi="宋体" w:cs="宋体" w:hint="eastAsia"/>
                <w:kern w:val="0"/>
                <w:szCs w:val="21"/>
              </w:rPr>
              <w:t>1476</w:t>
            </w:r>
          </w:p>
        </w:tc>
        <w:tc>
          <w:tcPr>
            <w:tcW w:w="1741" w:type="dxa"/>
            <w:vAlign w:val="center"/>
          </w:tcPr>
          <w:p w:rsidR="00542D23" w:rsidRDefault="0078558C">
            <w:pPr>
              <w:widowControl/>
              <w:jc w:val="center"/>
              <w:rPr>
                <w:rFonts w:ascii="宋体" w:hAnsi="宋体" w:cs="宋体"/>
                <w:kern w:val="0"/>
                <w:szCs w:val="21"/>
              </w:rPr>
            </w:pPr>
            <w:r>
              <w:rPr>
                <w:rFonts w:ascii="宋体" w:hAnsi="宋体" w:cs="宋体" w:hint="eastAsia"/>
                <w:kern w:val="0"/>
                <w:szCs w:val="21"/>
              </w:rPr>
              <w:t>47.77%</w:t>
            </w:r>
          </w:p>
        </w:tc>
      </w:tr>
      <w:tr w:rsidR="00542D23">
        <w:trPr>
          <w:cantSplit/>
          <w:trHeight w:val="513"/>
          <w:jc w:val="center"/>
        </w:trPr>
        <w:tc>
          <w:tcPr>
            <w:tcW w:w="1237" w:type="dxa"/>
            <w:vAlign w:val="center"/>
          </w:tcPr>
          <w:p w:rsidR="00542D23" w:rsidRDefault="0078558C">
            <w:pPr>
              <w:widowControl/>
              <w:jc w:val="center"/>
              <w:rPr>
                <w:rFonts w:ascii="宋体" w:hAnsi="宋体" w:cs="宋体"/>
                <w:kern w:val="0"/>
                <w:szCs w:val="21"/>
              </w:rPr>
            </w:pPr>
            <w:r>
              <w:rPr>
                <w:rFonts w:ascii="宋体" w:hAnsi="宋体" w:cs="宋体" w:hint="eastAsia"/>
                <w:kern w:val="0"/>
                <w:szCs w:val="21"/>
              </w:rPr>
              <w:t>选修课</w:t>
            </w:r>
          </w:p>
        </w:tc>
        <w:tc>
          <w:tcPr>
            <w:tcW w:w="3685" w:type="dxa"/>
            <w:vAlign w:val="center"/>
          </w:tcPr>
          <w:p w:rsidR="00542D23" w:rsidRDefault="0078558C">
            <w:pPr>
              <w:widowControl/>
              <w:jc w:val="center"/>
              <w:rPr>
                <w:rFonts w:ascii="宋体" w:hAnsi="宋体" w:cs="宋体"/>
                <w:kern w:val="0"/>
                <w:szCs w:val="21"/>
              </w:rPr>
            </w:pPr>
            <w:r>
              <w:rPr>
                <w:rFonts w:ascii="宋体" w:hAnsi="宋体" w:cs="宋体"/>
                <w:kern w:val="0"/>
                <w:szCs w:val="21"/>
              </w:rPr>
              <w:t>专业选修</w:t>
            </w:r>
            <w:r>
              <w:rPr>
                <w:rFonts w:ascii="宋体" w:hAnsi="宋体" w:cs="宋体" w:hint="eastAsia"/>
                <w:kern w:val="0"/>
                <w:szCs w:val="21"/>
              </w:rPr>
              <w:t>+</w:t>
            </w:r>
            <w:r>
              <w:rPr>
                <w:rFonts w:ascii="宋体" w:hAnsi="宋体" w:cs="宋体"/>
                <w:kern w:val="0"/>
                <w:szCs w:val="21"/>
              </w:rPr>
              <w:t>公共选修</w:t>
            </w:r>
            <w:r>
              <w:rPr>
                <w:rFonts w:ascii="宋体" w:hAnsi="宋体" w:cs="宋体" w:hint="eastAsia"/>
                <w:kern w:val="0"/>
                <w:szCs w:val="21"/>
              </w:rPr>
              <w:t>+</w:t>
            </w:r>
            <w:r>
              <w:rPr>
                <w:rFonts w:ascii="宋体" w:hAnsi="宋体" w:cs="宋体"/>
                <w:kern w:val="0"/>
                <w:szCs w:val="21"/>
              </w:rPr>
              <w:t>限选</w:t>
            </w:r>
          </w:p>
        </w:tc>
        <w:tc>
          <w:tcPr>
            <w:tcW w:w="1843" w:type="dxa"/>
            <w:vAlign w:val="center"/>
          </w:tcPr>
          <w:p w:rsidR="00542D23" w:rsidRDefault="0078558C">
            <w:pPr>
              <w:widowControl/>
              <w:jc w:val="center"/>
              <w:rPr>
                <w:rFonts w:ascii="宋体" w:hAnsi="宋体" w:cs="宋体"/>
                <w:kern w:val="0"/>
                <w:szCs w:val="21"/>
              </w:rPr>
            </w:pPr>
            <w:r>
              <w:rPr>
                <w:rFonts w:ascii="宋体" w:hAnsi="宋体" w:cs="宋体" w:hint="eastAsia"/>
                <w:kern w:val="0"/>
                <w:szCs w:val="21"/>
              </w:rPr>
              <w:t>378</w:t>
            </w:r>
          </w:p>
        </w:tc>
        <w:tc>
          <w:tcPr>
            <w:tcW w:w="1741" w:type="dxa"/>
            <w:vAlign w:val="center"/>
          </w:tcPr>
          <w:p w:rsidR="00542D23" w:rsidRDefault="0078558C">
            <w:pPr>
              <w:widowControl/>
              <w:jc w:val="center"/>
              <w:rPr>
                <w:rFonts w:ascii="宋体" w:hAnsi="宋体" w:cs="宋体"/>
                <w:kern w:val="0"/>
                <w:szCs w:val="21"/>
              </w:rPr>
            </w:pPr>
            <w:r>
              <w:rPr>
                <w:rFonts w:ascii="宋体" w:hAnsi="宋体" w:cs="宋体" w:hint="eastAsia"/>
                <w:kern w:val="0"/>
                <w:szCs w:val="21"/>
              </w:rPr>
              <w:t>12.23%</w:t>
            </w:r>
          </w:p>
        </w:tc>
      </w:tr>
      <w:tr w:rsidR="00542D23">
        <w:trPr>
          <w:cantSplit/>
          <w:trHeight w:val="500"/>
          <w:jc w:val="center"/>
        </w:trPr>
        <w:tc>
          <w:tcPr>
            <w:tcW w:w="4922" w:type="dxa"/>
            <w:gridSpan w:val="2"/>
            <w:vAlign w:val="center"/>
          </w:tcPr>
          <w:p w:rsidR="00542D23" w:rsidRDefault="0078558C">
            <w:pPr>
              <w:widowControl/>
              <w:jc w:val="center"/>
              <w:rPr>
                <w:rFonts w:ascii="宋体" w:hAnsi="宋体" w:cs="宋体"/>
                <w:b/>
                <w:kern w:val="0"/>
              </w:rPr>
            </w:pPr>
            <w:r>
              <w:rPr>
                <w:rFonts w:ascii="宋体" w:hAnsi="宋体" w:cs="宋体" w:hint="eastAsia"/>
                <w:b/>
                <w:kern w:val="0"/>
              </w:rPr>
              <w:t>总学时</w:t>
            </w:r>
          </w:p>
        </w:tc>
        <w:tc>
          <w:tcPr>
            <w:tcW w:w="3584" w:type="dxa"/>
            <w:gridSpan w:val="2"/>
            <w:vAlign w:val="center"/>
          </w:tcPr>
          <w:p w:rsidR="00542D23" w:rsidRDefault="0078558C">
            <w:pPr>
              <w:widowControl/>
              <w:jc w:val="center"/>
              <w:textAlignment w:val="center"/>
              <w:rPr>
                <w:rFonts w:ascii="仿宋_GB2312" w:hAnsi="宋体" w:cs="仿宋_GB2312"/>
                <w:color w:val="000000"/>
                <w:sz w:val="20"/>
                <w:szCs w:val="20"/>
              </w:rPr>
            </w:pPr>
            <w:r>
              <w:rPr>
                <w:rFonts w:ascii="宋体" w:hAnsi="宋体" w:cs="宋体" w:hint="eastAsia"/>
                <w:kern w:val="0"/>
                <w:szCs w:val="21"/>
              </w:rPr>
              <w:t>3090</w:t>
            </w:r>
          </w:p>
        </w:tc>
      </w:tr>
      <w:tr w:rsidR="00542D23">
        <w:trPr>
          <w:cantSplit/>
          <w:trHeight w:val="327"/>
          <w:jc w:val="center"/>
        </w:trPr>
        <w:tc>
          <w:tcPr>
            <w:tcW w:w="8506" w:type="dxa"/>
            <w:gridSpan w:val="4"/>
            <w:vAlign w:val="center"/>
          </w:tcPr>
          <w:p w:rsidR="00542D23" w:rsidRDefault="0078558C">
            <w:pPr>
              <w:widowControl/>
              <w:jc w:val="center"/>
              <w:rPr>
                <w:rFonts w:ascii="宋体" w:hAnsi="宋体" w:cs="宋体"/>
                <w:b/>
                <w:kern w:val="0"/>
              </w:rPr>
            </w:pPr>
            <w:r>
              <w:rPr>
                <w:rFonts w:ascii="宋体" w:hAnsi="宋体" w:cs="宋体" w:hint="eastAsia"/>
                <w:b/>
                <w:kern w:val="0"/>
              </w:rPr>
              <w:t>高职学段</w:t>
            </w:r>
          </w:p>
        </w:tc>
      </w:tr>
      <w:tr w:rsidR="00542D23">
        <w:trPr>
          <w:cantSplit/>
          <w:trHeight w:val="500"/>
          <w:jc w:val="center"/>
        </w:trPr>
        <w:tc>
          <w:tcPr>
            <w:tcW w:w="1237" w:type="dxa"/>
            <w:vAlign w:val="center"/>
          </w:tcPr>
          <w:p w:rsidR="00542D23" w:rsidRDefault="0078558C">
            <w:pPr>
              <w:widowControl/>
              <w:jc w:val="center"/>
              <w:rPr>
                <w:rFonts w:ascii="宋体" w:hAnsi="宋体" w:cs="宋体"/>
                <w:kern w:val="0"/>
                <w:szCs w:val="21"/>
              </w:rPr>
            </w:pPr>
            <w:r>
              <w:rPr>
                <w:rFonts w:ascii="宋体" w:hAnsi="宋体" w:cs="宋体" w:hint="eastAsia"/>
                <w:kern w:val="0"/>
                <w:szCs w:val="21"/>
              </w:rPr>
              <w:t>公共课</w:t>
            </w:r>
          </w:p>
        </w:tc>
        <w:tc>
          <w:tcPr>
            <w:tcW w:w="3685" w:type="dxa"/>
            <w:vAlign w:val="center"/>
          </w:tcPr>
          <w:p w:rsidR="00542D23" w:rsidRDefault="0078558C">
            <w:pPr>
              <w:widowControl/>
              <w:jc w:val="center"/>
              <w:rPr>
                <w:rFonts w:ascii="宋体" w:hAnsi="宋体" w:cs="宋体"/>
                <w:kern w:val="0"/>
                <w:szCs w:val="21"/>
              </w:rPr>
            </w:pPr>
            <w:proofErr w:type="gramStart"/>
            <w:r>
              <w:rPr>
                <w:rFonts w:ascii="宋体" w:hAnsi="宋体" w:cs="宋体"/>
                <w:kern w:val="0"/>
                <w:szCs w:val="21"/>
              </w:rPr>
              <w:t>思政必修</w:t>
            </w:r>
            <w:proofErr w:type="gramEnd"/>
            <w:r>
              <w:rPr>
                <w:rFonts w:ascii="宋体" w:hAnsi="宋体" w:cs="宋体" w:hint="eastAsia"/>
                <w:kern w:val="0"/>
                <w:szCs w:val="21"/>
              </w:rPr>
              <w:t>+公共必修+</w:t>
            </w:r>
            <w:r>
              <w:rPr>
                <w:rFonts w:ascii="宋体" w:hAnsi="宋体" w:cs="宋体"/>
                <w:kern w:val="0"/>
                <w:szCs w:val="21"/>
              </w:rPr>
              <w:t>公共限定选修</w:t>
            </w:r>
          </w:p>
        </w:tc>
        <w:tc>
          <w:tcPr>
            <w:tcW w:w="1843" w:type="dxa"/>
            <w:tcBorders>
              <w:right w:val="single" w:sz="4" w:space="0" w:color="auto"/>
            </w:tcBorders>
            <w:vAlign w:val="center"/>
          </w:tcPr>
          <w:p w:rsidR="00542D23" w:rsidRDefault="0078558C">
            <w:pPr>
              <w:widowControl/>
              <w:jc w:val="center"/>
              <w:rPr>
                <w:rFonts w:ascii="宋体" w:hAnsi="宋体" w:cs="宋体"/>
                <w:kern w:val="0"/>
                <w:szCs w:val="21"/>
              </w:rPr>
            </w:pPr>
            <w:r>
              <w:rPr>
                <w:rFonts w:ascii="宋体" w:hAnsi="宋体" w:cs="宋体" w:hint="eastAsia"/>
                <w:kern w:val="0"/>
                <w:szCs w:val="21"/>
              </w:rPr>
              <w:t>618</w:t>
            </w:r>
          </w:p>
        </w:tc>
        <w:tc>
          <w:tcPr>
            <w:tcW w:w="1741" w:type="dxa"/>
            <w:tcBorders>
              <w:left w:val="single" w:sz="4" w:space="0" w:color="auto"/>
            </w:tcBorders>
            <w:vAlign w:val="center"/>
          </w:tcPr>
          <w:p w:rsidR="00542D23" w:rsidRDefault="0078558C">
            <w:pPr>
              <w:widowControl/>
              <w:jc w:val="center"/>
              <w:rPr>
                <w:rFonts w:ascii="宋体" w:hAnsi="宋体" w:cs="宋体"/>
                <w:kern w:val="0"/>
              </w:rPr>
            </w:pPr>
            <w:r>
              <w:rPr>
                <w:rFonts w:ascii="宋体" w:hAnsi="宋体" w:cs="宋体" w:hint="eastAsia"/>
                <w:kern w:val="0"/>
              </w:rPr>
              <w:t>26.85%</w:t>
            </w:r>
          </w:p>
        </w:tc>
      </w:tr>
      <w:tr w:rsidR="00542D23">
        <w:trPr>
          <w:cantSplit/>
          <w:trHeight w:val="500"/>
          <w:jc w:val="center"/>
        </w:trPr>
        <w:tc>
          <w:tcPr>
            <w:tcW w:w="1237" w:type="dxa"/>
            <w:vAlign w:val="center"/>
          </w:tcPr>
          <w:p w:rsidR="00542D23" w:rsidRDefault="0078558C">
            <w:pPr>
              <w:widowControl/>
              <w:jc w:val="center"/>
              <w:rPr>
                <w:rFonts w:ascii="宋体" w:hAnsi="宋体" w:cs="宋体"/>
                <w:kern w:val="0"/>
                <w:szCs w:val="21"/>
              </w:rPr>
            </w:pPr>
            <w:r>
              <w:rPr>
                <w:rFonts w:ascii="宋体" w:hAnsi="宋体" w:cs="宋体" w:hint="eastAsia"/>
                <w:kern w:val="0"/>
                <w:szCs w:val="21"/>
              </w:rPr>
              <w:t>专业课</w:t>
            </w:r>
          </w:p>
        </w:tc>
        <w:tc>
          <w:tcPr>
            <w:tcW w:w="3685" w:type="dxa"/>
            <w:vAlign w:val="center"/>
          </w:tcPr>
          <w:p w:rsidR="00542D23" w:rsidRDefault="0078558C">
            <w:pPr>
              <w:widowControl/>
              <w:jc w:val="center"/>
              <w:rPr>
                <w:rFonts w:ascii="宋体" w:hAnsi="宋体" w:cs="宋体"/>
                <w:kern w:val="0"/>
                <w:szCs w:val="21"/>
              </w:rPr>
            </w:pPr>
            <w:r>
              <w:rPr>
                <w:rFonts w:ascii="宋体" w:hAnsi="宋体" w:cs="宋体"/>
                <w:kern w:val="0"/>
                <w:szCs w:val="21"/>
              </w:rPr>
              <w:t>专业基础</w:t>
            </w:r>
            <w:r>
              <w:rPr>
                <w:rFonts w:ascii="宋体" w:hAnsi="宋体" w:cs="宋体" w:hint="eastAsia"/>
                <w:kern w:val="0"/>
                <w:szCs w:val="21"/>
              </w:rPr>
              <w:t>+</w:t>
            </w:r>
            <w:r>
              <w:rPr>
                <w:rFonts w:ascii="宋体" w:hAnsi="宋体" w:cs="宋体"/>
                <w:kern w:val="0"/>
                <w:szCs w:val="21"/>
              </w:rPr>
              <w:t>专业核心</w:t>
            </w:r>
            <w:r>
              <w:rPr>
                <w:rFonts w:ascii="宋体" w:hAnsi="宋体" w:cs="宋体" w:hint="eastAsia"/>
                <w:kern w:val="0"/>
                <w:szCs w:val="21"/>
              </w:rPr>
              <w:t>+专业</w:t>
            </w:r>
            <w:r>
              <w:rPr>
                <w:rFonts w:ascii="宋体" w:hAnsi="宋体" w:cs="宋体"/>
                <w:kern w:val="0"/>
                <w:szCs w:val="21"/>
              </w:rPr>
              <w:t>必修环节</w:t>
            </w:r>
          </w:p>
        </w:tc>
        <w:tc>
          <w:tcPr>
            <w:tcW w:w="1843" w:type="dxa"/>
            <w:tcBorders>
              <w:right w:val="single" w:sz="4" w:space="0" w:color="auto"/>
            </w:tcBorders>
            <w:vAlign w:val="center"/>
          </w:tcPr>
          <w:p w:rsidR="00542D23" w:rsidRDefault="0078558C">
            <w:pPr>
              <w:widowControl/>
              <w:jc w:val="center"/>
              <w:rPr>
                <w:rFonts w:ascii="宋体" w:hAnsi="宋体" w:cs="宋体"/>
                <w:kern w:val="0"/>
                <w:szCs w:val="21"/>
              </w:rPr>
            </w:pPr>
            <w:r>
              <w:rPr>
                <w:rFonts w:ascii="宋体" w:hAnsi="宋体" w:cs="宋体" w:hint="eastAsia"/>
                <w:kern w:val="0"/>
                <w:szCs w:val="21"/>
              </w:rPr>
              <w:t>1432</w:t>
            </w:r>
          </w:p>
        </w:tc>
        <w:tc>
          <w:tcPr>
            <w:tcW w:w="1741" w:type="dxa"/>
            <w:tcBorders>
              <w:left w:val="single" w:sz="4" w:space="0" w:color="auto"/>
            </w:tcBorders>
            <w:vAlign w:val="center"/>
          </w:tcPr>
          <w:p w:rsidR="00542D23" w:rsidRDefault="00597B31">
            <w:pPr>
              <w:widowControl/>
              <w:jc w:val="center"/>
              <w:rPr>
                <w:rFonts w:ascii="宋体" w:hAnsi="宋体" w:cs="宋体"/>
                <w:kern w:val="0"/>
              </w:rPr>
            </w:pPr>
            <w:r>
              <w:rPr>
                <w:rFonts w:ascii="宋体" w:hAnsi="宋体" w:cs="宋体" w:hint="eastAsia"/>
                <w:kern w:val="0"/>
              </w:rPr>
              <w:t>62.20</w:t>
            </w:r>
            <w:r w:rsidR="0078558C">
              <w:rPr>
                <w:rFonts w:ascii="宋体" w:hAnsi="宋体" w:cs="宋体" w:hint="eastAsia"/>
                <w:kern w:val="0"/>
              </w:rPr>
              <w:t>%</w:t>
            </w:r>
          </w:p>
        </w:tc>
      </w:tr>
      <w:tr w:rsidR="00542D23">
        <w:trPr>
          <w:cantSplit/>
          <w:trHeight w:val="500"/>
          <w:jc w:val="center"/>
        </w:trPr>
        <w:tc>
          <w:tcPr>
            <w:tcW w:w="1237" w:type="dxa"/>
            <w:vAlign w:val="center"/>
          </w:tcPr>
          <w:p w:rsidR="00542D23" w:rsidRDefault="0078558C">
            <w:pPr>
              <w:widowControl/>
              <w:jc w:val="center"/>
              <w:rPr>
                <w:rFonts w:ascii="宋体" w:hAnsi="宋体" w:cs="宋体"/>
                <w:kern w:val="0"/>
                <w:szCs w:val="21"/>
              </w:rPr>
            </w:pPr>
            <w:r>
              <w:rPr>
                <w:rFonts w:ascii="宋体" w:hAnsi="宋体" w:cs="宋体" w:hint="eastAsia"/>
                <w:kern w:val="0"/>
                <w:szCs w:val="21"/>
              </w:rPr>
              <w:t>选修课</w:t>
            </w:r>
          </w:p>
        </w:tc>
        <w:tc>
          <w:tcPr>
            <w:tcW w:w="3685" w:type="dxa"/>
            <w:vAlign w:val="center"/>
          </w:tcPr>
          <w:p w:rsidR="00542D23" w:rsidRDefault="0078558C" w:rsidP="0078558C">
            <w:pPr>
              <w:widowControl/>
              <w:jc w:val="center"/>
              <w:rPr>
                <w:rFonts w:ascii="宋体" w:hAnsi="宋体" w:cs="宋体"/>
                <w:kern w:val="0"/>
                <w:szCs w:val="21"/>
              </w:rPr>
            </w:pPr>
            <w:r>
              <w:rPr>
                <w:rFonts w:ascii="宋体" w:hAnsi="宋体" w:cs="宋体"/>
                <w:kern w:val="0"/>
                <w:szCs w:val="21"/>
              </w:rPr>
              <w:t>专业选修</w:t>
            </w:r>
            <w:r>
              <w:rPr>
                <w:rFonts w:ascii="宋体" w:hAnsi="宋体" w:cs="宋体" w:hint="eastAsia"/>
                <w:kern w:val="0"/>
                <w:szCs w:val="21"/>
              </w:rPr>
              <w:t>+</w:t>
            </w:r>
            <w:r>
              <w:rPr>
                <w:rFonts w:ascii="宋体" w:hAnsi="宋体" w:cs="宋体"/>
                <w:kern w:val="0"/>
                <w:szCs w:val="21"/>
              </w:rPr>
              <w:t xml:space="preserve">公共选修 </w:t>
            </w:r>
          </w:p>
        </w:tc>
        <w:tc>
          <w:tcPr>
            <w:tcW w:w="1843" w:type="dxa"/>
            <w:tcBorders>
              <w:right w:val="single" w:sz="4" w:space="0" w:color="auto"/>
            </w:tcBorders>
            <w:vAlign w:val="center"/>
          </w:tcPr>
          <w:p w:rsidR="00542D23" w:rsidRDefault="0078558C">
            <w:pPr>
              <w:widowControl/>
              <w:jc w:val="center"/>
              <w:rPr>
                <w:rFonts w:ascii="宋体" w:hAnsi="宋体" w:cs="宋体"/>
                <w:kern w:val="0"/>
                <w:szCs w:val="21"/>
              </w:rPr>
            </w:pPr>
            <w:r>
              <w:rPr>
                <w:rFonts w:ascii="宋体" w:hAnsi="宋体" w:cs="宋体" w:hint="eastAsia"/>
                <w:kern w:val="0"/>
                <w:szCs w:val="21"/>
              </w:rPr>
              <w:t>252</w:t>
            </w:r>
          </w:p>
        </w:tc>
        <w:tc>
          <w:tcPr>
            <w:tcW w:w="1741" w:type="dxa"/>
            <w:tcBorders>
              <w:left w:val="single" w:sz="4" w:space="0" w:color="auto"/>
            </w:tcBorders>
            <w:vAlign w:val="center"/>
          </w:tcPr>
          <w:p w:rsidR="00542D23" w:rsidRDefault="0078558C">
            <w:pPr>
              <w:widowControl/>
              <w:jc w:val="center"/>
              <w:rPr>
                <w:rFonts w:ascii="宋体" w:hAnsi="宋体" w:cs="宋体"/>
                <w:kern w:val="0"/>
              </w:rPr>
            </w:pPr>
            <w:r>
              <w:rPr>
                <w:rFonts w:ascii="宋体" w:hAnsi="宋体" w:cs="宋体" w:hint="eastAsia"/>
                <w:kern w:val="0"/>
              </w:rPr>
              <w:t>10.95%</w:t>
            </w:r>
          </w:p>
        </w:tc>
      </w:tr>
      <w:tr w:rsidR="00542D23">
        <w:trPr>
          <w:cantSplit/>
          <w:trHeight w:val="500"/>
          <w:jc w:val="center"/>
        </w:trPr>
        <w:tc>
          <w:tcPr>
            <w:tcW w:w="4922" w:type="dxa"/>
            <w:gridSpan w:val="2"/>
            <w:vAlign w:val="center"/>
          </w:tcPr>
          <w:p w:rsidR="00542D23" w:rsidRDefault="0078558C">
            <w:pPr>
              <w:widowControl/>
              <w:jc w:val="center"/>
              <w:rPr>
                <w:rFonts w:ascii="宋体" w:hAnsi="宋体" w:cs="宋体"/>
                <w:b/>
                <w:kern w:val="0"/>
                <w:szCs w:val="21"/>
              </w:rPr>
            </w:pPr>
            <w:r>
              <w:rPr>
                <w:rFonts w:ascii="宋体" w:hAnsi="宋体" w:cs="宋体"/>
                <w:b/>
                <w:kern w:val="0"/>
              </w:rPr>
              <w:t>总学时</w:t>
            </w:r>
          </w:p>
        </w:tc>
        <w:tc>
          <w:tcPr>
            <w:tcW w:w="3584" w:type="dxa"/>
            <w:gridSpan w:val="2"/>
            <w:vAlign w:val="center"/>
          </w:tcPr>
          <w:p w:rsidR="00542D23" w:rsidRDefault="0078558C">
            <w:pPr>
              <w:widowControl/>
              <w:jc w:val="center"/>
              <w:rPr>
                <w:rFonts w:ascii="宋体" w:hAnsi="宋体" w:cs="宋体"/>
                <w:kern w:val="0"/>
              </w:rPr>
            </w:pPr>
            <w:r>
              <w:rPr>
                <w:rFonts w:ascii="宋体" w:hAnsi="宋体" w:cs="宋体" w:hint="eastAsia"/>
                <w:kern w:val="0"/>
                <w:szCs w:val="21"/>
              </w:rPr>
              <w:t>2302</w:t>
            </w:r>
          </w:p>
        </w:tc>
      </w:tr>
    </w:tbl>
    <w:p w:rsidR="00542D23" w:rsidRDefault="00542D23">
      <w:pPr>
        <w:rPr>
          <w:rFonts w:ascii="黑体" w:eastAsia="黑体" w:hAnsi="黑体"/>
          <w:sz w:val="30"/>
          <w:szCs w:val="30"/>
        </w:rPr>
      </w:pPr>
    </w:p>
    <w:p w:rsidR="00542D23" w:rsidRDefault="00542D23">
      <w:pPr>
        <w:ind w:firstLine="482"/>
        <w:jc w:val="center"/>
        <w:rPr>
          <w:rFonts w:ascii="宋体" w:hAnsi="宋体"/>
          <w:b/>
          <w:color w:val="000000"/>
          <w:szCs w:val="21"/>
        </w:rPr>
      </w:pPr>
    </w:p>
    <w:p w:rsidR="00542D23" w:rsidRDefault="0078558C">
      <w:pPr>
        <w:ind w:firstLine="482"/>
        <w:jc w:val="center"/>
      </w:pPr>
      <w:r>
        <w:rPr>
          <w:rFonts w:ascii="宋体" w:hAnsi="宋体" w:hint="eastAsia"/>
          <w:b/>
          <w:color w:val="000000"/>
          <w:szCs w:val="21"/>
        </w:rPr>
        <w:t>表10</w:t>
      </w:r>
      <w:r>
        <w:rPr>
          <w:rFonts w:ascii="宋体" w:hAnsi="宋体"/>
          <w:b/>
          <w:color w:val="000000"/>
          <w:szCs w:val="21"/>
        </w:rPr>
        <w:t xml:space="preserve"> </w:t>
      </w:r>
      <w:r>
        <w:rPr>
          <w:rFonts w:ascii="宋体" w:hAnsi="宋体" w:hint="eastAsia"/>
          <w:b/>
          <w:color w:val="000000"/>
          <w:szCs w:val="21"/>
        </w:rPr>
        <w:t>本专业课程结构表（学分）</w:t>
      </w:r>
    </w:p>
    <w:tbl>
      <w:tblPr>
        <w:tblStyle w:val="ab"/>
        <w:tblW w:w="8522" w:type="dxa"/>
        <w:tblLook w:val="04A0" w:firstRow="1" w:lastRow="0" w:firstColumn="1" w:lastColumn="0" w:noHBand="0" w:noVBand="1"/>
      </w:tblPr>
      <w:tblGrid>
        <w:gridCol w:w="1809"/>
        <w:gridCol w:w="3872"/>
        <w:gridCol w:w="2841"/>
      </w:tblGrid>
      <w:tr w:rsidR="00542D23">
        <w:trPr>
          <w:trHeight w:hRule="exact" w:val="454"/>
        </w:trPr>
        <w:tc>
          <w:tcPr>
            <w:tcW w:w="5681" w:type="dxa"/>
            <w:gridSpan w:val="2"/>
            <w:vAlign w:val="center"/>
          </w:tcPr>
          <w:p w:rsidR="00542D23" w:rsidRDefault="0078558C">
            <w:pPr>
              <w:jc w:val="center"/>
              <w:rPr>
                <w:rFonts w:ascii="宋体" w:hAnsi="宋体" w:cs="宋体"/>
                <w:b/>
                <w:kern w:val="0"/>
                <w:szCs w:val="21"/>
              </w:rPr>
            </w:pPr>
            <w:r>
              <w:rPr>
                <w:rFonts w:ascii="宋体" w:hAnsi="宋体" w:cs="宋体" w:hint="eastAsia"/>
                <w:b/>
                <w:kern w:val="0"/>
                <w:szCs w:val="21"/>
              </w:rPr>
              <w:t>课程性质与类别</w:t>
            </w:r>
          </w:p>
        </w:tc>
        <w:tc>
          <w:tcPr>
            <w:tcW w:w="2841" w:type="dxa"/>
            <w:vAlign w:val="center"/>
          </w:tcPr>
          <w:p w:rsidR="00542D23" w:rsidRDefault="0078558C">
            <w:pPr>
              <w:jc w:val="center"/>
              <w:rPr>
                <w:rFonts w:ascii="宋体" w:hAnsi="宋体" w:cs="宋体"/>
                <w:b/>
                <w:kern w:val="0"/>
                <w:szCs w:val="21"/>
              </w:rPr>
            </w:pPr>
            <w:r>
              <w:rPr>
                <w:rFonts w:ascii="宋体" w:hAnsi="宋体" w:cs="宋体" w:hint="eastAsia"/>
                <w:b/>
                <w:kern w:val="0"/>
                <w:szCs w:val="21"/>
              </w:rPr>
              <w:t>学分</w:t>
            </w:r>
          </w:p>
        </w:tc>
      </w:tr>
      <w:tr w:rsidR="00542D23">
        <w:trPr>
          <w:trHeight w:hRule="exact" w:val="454"/>
        </w:trPr>
        <w:tc>
          <w:tcPr>
            <w:tcW w:w="8522" w:type="dxa"/>
            <w:gridSpan w:val="3"/>
            <w:vAlign w:val="center"/>
          </w:tcPr>
          <w:p w:rsidR="00542D23" w:rsidRDefault="0078558C">
            <w:pPr>
              <w:jc w:val="center"/>
              <w:rPr>
                <w:rFonts w:ascii="宋体" w:hAnsi="宋体" w:cs="宋体"/>
                <w:b/>
                <w:kern w:val="0"/>
                <w:szCs w:val="21"/>
              </w:rPr>
            </w:pPr>
            <w:proofErr w:type="gramStart"/>
            <w:r>
              <w:rPr>
                <w:rFonts w:ascii="宋体" w:hAnsi="宋体" w:cs="宋体" w:hint="eastAsia"/>
                <w:b/>
                <w:kern w:val="0"/>
                <w:szCs w:val="21"/>
              </w:rPr>
              <w:t>中职学段</w:t>
            </w:r>
            <w:proofErr w:type="gramEnd"/>
          </w:p>
        </w:tc>
      </w:tr>
      <w:tr w:rsidR="00542D23">
        <w:trPr>
          <w:trHeight w:hRule="exact" w:val="454"/>
        </w:trPr>
        <w:tc>
          <w:tcPr>
            <w:tcW w:w="1809" w:type="dxa"/>
            <w:vAlign w:val="center"/>
          </w:tcPr>
          <w:p w:rsidR="00542D23" w:rsidRDefault="0078558C">
            <w:pPr>
              <w:jc w:val="center"/>
              <w:rPr>
                <w:rFonts w:ascii="宋体" w:hAnsi="宋体" w:cs="宋体"/>
                <w:kern w:val="0"/>
                <w:szCs w:val="21"/>
              </w:rPr>
            </w:pPr>
            <w:r>
              <w:rPr>
                <w:rFonts w:ascii="宋体" w:hAnsi="宋体" w:cs="宋体" w:hint="eastAsia"/>
                <w:kern w:val="0"/>
                <w:szCs w:val="21"/>
              </w:rPr>
              <w:t>公共课</w:t>
            </w:r>
          </w:p>
        </w:tc>
        <w:tc>
          <w:tcPr>
            <w:tcW w:w="3872" w:type="dxa"/>
            <w:vAlign w:val="center"/>
          </w:tcPr>
          <w:p w:rsidR="00542D23" w:rsidRDefault="0078558C">
            <w:pPr>
              <w:jc w:val="center"/>
              <w:rPr>
                <w:rFonts w:ascii="宋体" w:hAnsi="宋体" w:cs="宋体"/>
                <w:kern w:val="0"/>
                <w:szCs w:val="21"/>
              </w:rPr>
            </w:pPr>
            <w:r>
              <w:rPr>
                <w:rFonts w:ascii="宋体" w:hAnsi="宋体" w:cs="宋体" w:hint="eastAsia"/>
                <w:kern w:val="0"/>
                <w:szCs w:val="21"/>
              </w:rPr>
              <w:t>公共</w:t>
            </w:r>
            <w:r>
              <w:rPr>
                <w:rFonts w:ascii="宋体" w:hAnsi="宋体" w:cs="宋体"/>
                <w:kern w:val="0"/>
                <w:szCs w:val="21"/>
              </w:rPr>
              <w:t>基础课</w:t>
            </w:r>
          </w:p>
        </w:tc>
        <w:tc>
          <w:tcPr>
            <w:tcW w:w="2841" w:type="dxa"/>
            <w:vAlign w:val="center"/>
          </w:tcPr>
          <w:p w:rsidR="00542D23" w:rsidRDefault="0078558C">
            <w:pPr>
              <w:widowControl/>
              <w:jc w:val="center"/>
              <w:rPr>
                <w:rFonts w:ascii="宋体" w:hAnsi="宋体" w:cs="宋体"/>
                <w:kern w:val="0"/>
                <w:szCs w:val="21"/>
              </w:rPr>
            </w:pPr>
            <w:r>
              <w:rPr>
                <w:rFonts w:ascii="宋体" w:hAnsi="宋体" w:cs="宋体" w:hint="eastAsia"/>
                <w:kern w:val="0"/>
                <w:szCs w:val="21"/>
              </w:rPr>
              <w:t>66</w:t>
            </w:r>
          </w:p>
        </w:tc>
      </w:tr>
      <w:tr w:rsidR="00542D23">
        <w:trPr>
          <w:trHeight w:hRule="exact" w:val="454"/>
        </w:trPr>
        <w:tc>
          <w:tcPr>
            <w:tcW w:w="1809" w:type="dxa"/>
            <w:vAlign w:val="center"/>
          </w:tcPr>
          <w:p w:rsidR="00542D23" w:rsidRDefault="0078558C">
            <w:pPr>
              <w:jc w:val="center"/>
              <w:rPr>
                <w:rFonts w:ascii="宋体" w:hAnsi="宋体" w:cs="宋体"/>
                <w:kern w:val="0"/>
                <w:szCs w:val="21"/>
              </w:rPr>
            </w:pPr>
            <w:r>
              <w:rPr>
                <w:rFonts w:ascii="宋体" w:hAnsi="宋体" w:cs="宋体" w:hint="eastAsia"/>
                <w:kern w:val="0"/>
                <w:szCs w:val="21"/>
              </w:rPr>
              <w:t>专业课</w:t>
            </w:r>
          </w:p>
        </w:tc>
        <w:tc>
          <w:tcPr>
            <w:tcW w:w="3872" w:type="dxa"/>
            <w:vAlign w:val="center"/>
          </w:tcPr>
          <w:p w:rsidR="00542D23" w:rsidRDefault="0078558C">
            <w:pPr>
              <w:jc w:val="center"/>
              <w:rPr>
                <w:rFonts w:ascii="宋体" w:hAnsi="宋体" w:cs="宋体"/>
                <w:kern w:val="0"/>
                <w:szCs w:val="21"/>
              </w:rPr>
            </w:pPr>
            <w:r>
              <w:rPr>
                <w:rFonts w:ascii="宋体" w:hAnsi="宋体" w:cs="宋体"/>
                <w:kern w:val="0"/>
                <w:szCs w:val="21"/>
              </w:rPr>
              <w:t>专业基础课</w:t>
            </w:r>
            <w:r>
              <w:rPr>
                <w:rFonts w:ascii="宋体" w:hAnsi="宋体" w:cs="宋体" w:hint="eastAsia"/>
                <w:kern w:val="0"/>
                <w:szCs w:val="21"/>
              </w:rPr>
              <w:t>+</w:t>
            </w:r>
            <w:r>
              <w:rPr>
                <w:rFonts w:ascii="宋体" w:hAnsi="宋体" w:cs="宋体"/>
                <w:kern w:val="0"/>
                <w:szCs w:val="21"/>
              </w:rPr>
              <w:t>专业核心课</w:t>
            </w:r>
            <w:r>
              <w:rPr>
                <w:rFonts w:ascii="宋体" w:hAnsi="宋体" w:cs="宋体" w:hint="eastAsia"/>
                <w:kern w:val="0"/>
                <w:szCs w:val="21"/>
              </w:rPr>
              <w:t>+专业</w:t>
            </w:r>
            <w:r>
              <w:rPr>
                <w:rFonts w:ascii="宋体" w:hAnsi="宋体" w:cs="宋体"/>
                <w:kern w:val="0"/>
                <w:szCs w:val="21"/>
              </w:rPr>
              <w:t>必修环节</w:t>
            </w:r>
          </w:p>
        </w:tc>
        <w:tc>
          <w:tcPr>
            <w:tcW w:w="2841" w:type="dxa"/>
            <w:vAlign w:val="center"/>
          </w:tcPr>
          <w:p w:rsidR="00542D23" w:rsidRDefault="0078558C">
            <w:pPr>
              <w:widowControl/>
              <w:jc w:val="center"/>
              <w:rPr>
                <w:rFonts w:ascii="宋体" w:hAnsi="宋体" w:cs="宋体"/>
                <w:kern w:val="0"/>
                <w:szCs w:val="21"/>
              </w:rPr>
            </w:pPr>
            <w:r>
              <w:rPr>
                <w:rFonts w:ascii="宋体" w:hAnsi="宋体" w:cs="宋体"/>
                <w:kern w:val="0"/>
                <w:szCs w:val="21"/>
              </w:rPr>
              <w:t>7</w:t>
            </w:r>
            <w:r>
              <w:rPr>
                <w:rFonts w:ascii="宋体" w:hAnsi="宋体" w:cs="宋体" w:hint="eastAsia"/>
                <w:kern w:val="0"/>
                <w:szCs w:val="21"/>
              </w:rPr>
              <w:t>0</w:t>
            </w:r>
          </w:p>
        </w:tc>
      </w:tr>
      <w:tr w:rsidR="00542D23">
        <w:trPr>
          <w:trHeight w:hRule="exact" w:val="454"/>
        </w:trPr>
        <w:tc>
          <w:tcPr>
            <w:tcW w:w="1809" w:type="dxa"/>
            <w:vAlign w:val="center"/>
          </w:tcPr>
          <w:p w:rsidR="00542D23" w:rsidRDefault="0078558C">
            <w:pPr>
              <w:jc w:val="center"/>
              <w:rPr>
                <w:rFonts w:ascii="宋体" w:hAnsi="宋体" w:cs="宋体"/>
                <w:kern w:val="0"/>
                <w:szCs w:val="21"/>
              </w:rPr>
            </w:pPr>
            <w:r>
              <w:rPr>
                <w:rFonts w:ascii="宋体" w:hAnsi="宋体" w:cs="宋体" w:hint="eastAsia"/>
                <w:kern w:val="0"/>
                <w:szCs w:val="21"/>
              </w:rPr>
              <w:t>选修课</w:t>
            </w:r>
          </w:p>
        </w:tc>
        <w:tc>
          <w:tcPr>
            <w:tcW w:w="3872" w:type="dxa"/>
            <w:vAlign w:val="center"/>
          </w:tcPr>
          <w:p w:rsidR="00542D23" w:rsidRDefault="0078558C">
            <w:pPr>
              <w:jc w:val="center"/>
              <w:rPr>
                <w:rFonts w:ascii="宋体" w:hAnsi="宋体" w:cs="宋体"/>
                <w:kern w:val="0"/>
                <w:szCs w:val="21"/>
              </w:rPr>
            </w:pPr>
            <w:r>
              <w:rPr>
                <w:rFonts w:ascii="宋体" w:hAnsi="宋体" w:cs="宋体"/>
                <w:kern w:val="0"/>
                <w:szCs w:val="21"/>
              </w:rPr>
              <w:t>专业选修</w:t>
            </w:r>
            <w:r>
              <w:rPr>
                <w:rFonts w:ascii="宋体" w:hAnsi="宋体" w:cs="宋体" w:hint="eastAsia"/>
                <w:kern w:val="0"/>
                <w:szCs w:val="21"/>
              </w:rPr>
              <w:t>+</w:t>
            </w:r>
            <w:r>
              <w:rPr>
                <w:rFonts w:ascii="宋体" w:hAnsi="宋体" w:cs="宋体"/>
                <w:kern w:val="0"/>
                <w:szCs w:val="21"/>
              </w:rPr>
              <w:t>公共选修</w:t>
            </w:r>
            <w:r>
              <w:rPr>
                <w:rFonts w:ascii="宋体" w:hAnsi="宋体" w:cs="宋体" w:hint="eastAsia"/>
                <w:kern w:val="0"/>
                <w:szCs w:val="21"/>
              </w:rPr>
              <w:t>+</w:t>
            </w:r>
            <w:r>
              <w:rPr>
                <w:rFonts w:ascii="宋体" w:hAnsi="宋体" w:cs="宋体"/>
                <w:kern w:val="0"/>
                <w:szCs w:val="21"/>
              </w:rPr>
              <w:t>限选</w:t>
            </w:r>
          </w:p>
        </w:tc>
        <w:tc>
          <w:tcPr>
            <w:tcW w:w="2841" w:type="dxa"/>
            <w:vAlign w:val="center"/>
          </w:tcPr>
          <w:p w:rsidR="00542D23" w:rsidRDefault="0078558C">
            <w:pPr>
              <w:widowControl/>
              <w:jc w:val="center"/>
              <w:rPr>
                <w:rFonts w:ascii="宋体" w:hAnsi="宋体" w:cs="宋体"/>
                <w:kern w:val="0"/>
                <w:szCs w:val="21"/>
              </w:rPr>
            </w:pPr>
            <w:r>
              <w:rPr>
                <w:rFonts w:ascii="宋体" w:hAnsi="宋体" w:cs="宋体" w:hint="eastAsia"/>
                <w:kern w:val="0"/>
                <w:szCs w:val="21"/>
              </w:rPr>
              <w:t>19</w:t>
            </w:r>
          </w:p>
        </w:tc>
      </w:tr>
      <w:tr w:rsidR="00542D23">
        <w:trPr>
          <w:trHeight w:hRule="exact" w:val="454"/>
        </w:trPr>
        <w:tc>
          <w:tcPr>
            <w:tcW w:w="5681" w:type="dxa"/>
            <w:gridSpan w:val="2"/>
            <w:vAlign w:val="center"/>
          </w:tcPr>
          <w:p w:rsidR="00542D23" w:rsidRDefault="0078558C">
            <w:pPr>
              <w:jc w:val="center"/>
              <w:rPr>
                <w:rFonts w:ascii="宋体" w:hAnsi="宋体" w:cs="宋体"/>
                <w:b/>
                <w:kern w:val="0"/>
                <w:szCs w:val="21"/>
              </w:rPr>
            </w:pPr>
            <w:r>
              <w:rPr>
                <w:rFonts w:ascii="宋体" w:hAnsi="宋体" w:cs="宋体" w:hint="eastAsia"/>
                <w:b/>
                <w:kern w:val="0"/>
                <w:szCs w:val="21"/>
              </w:rPr>
              <w:t>总学分</w:t>
            </w:r>
          </w:p>
        </w:tc>
        <w:tc>
          <w:tcPr>
            <w:tcW w:w="2841" w:type="dxa"/>
            <w:vAlign w:val="center"/>
          </w:tcPr>
          <w:p w:rsidR="00542D23" w:rsidRDefault="0078558C">
            <w:pPr>
              <w:widowControl/>
              <w:jc w:val="center"/>
              <w:rPr>
                <w:rFonts w:ascii="宋体" w:hAnsi="宋体" w:cs="宋体"/>
                <w:kern w:val="0"/>
                <w:szCs w:val="21"/>
              </w:rPr>
            </w:pPr>
            <w:r>
              <w:rPr>
                <w:rFonts w:ascii="宋体" w:hAnsi="宋体" w:cs="宋体" w:hint="eastAsia"/>
                <w:kern w:val="0"/>
                <w:szCs w:val="21"/>
              </w:rPr>
              <w:t>155</w:t>
            </w:r>
          </w:p>
        </w:tc>
      </w:tr>
      <w:tr w:rsidR="00542D23">
        <w:trPr>
          <w:trHeight w:hRule="exact" w:val="454"/>
        </w:trPr>
        <w:tc>
          <w:tcPr>
            <w:tcW w:w="8522" w:type="dxa"/>
            <w:gridSpan w:val="3"/>
            <w:vAlign w:val="center"/>
          </w:tcPr>
          <w:p w:rsidR="00542D23" w:rsidRDefault="0078558C">
            <w:pPr>
              <w:jc w:val="center"/>
              <w:rPr>
                <w:rFonts w:ascii="宋体" w:hAnsi="宋体" w:cs="宋体"/>
                <w:b/>
                <w:kern w:val="0"/>
                <w:szCs w:val="21"/>
              </w:rPr>
            </w:pPr>
            <w:r>
              <w:rPr>
                <w:rFonts w:ascii="宋体" w:hAnsi="宋体" w:cs="宋体" w:hint="eastAsia"/>
                <w:b/>
                <w:kern w:val="0"/>
                <w:szCs w:val="21"/>
              </w:rPr>
              <w:t>高职学段</w:t>
            </w:r>
          </w:p>
        </w:tc>
      </w:tr>
      <w:tr w:rsidR="00542D23">
        <w:trPr>
          <w:trHeight w:hRule="exact" w:val="454"/>
        </w:trPr>
        <w:tc>
          <w:tcPr>
            <w:tcW w:w="1809" w:type="dxa"/>
            <w:vAlign w:val="center"/>
          </w:tcPr>
          <w:p w:rsidR="00542D23" w:rsidRDefault="0078558C">
            <w:pPr>
              <w:jc w:val="center"/>
              <w:rPr>
                <w:rFonts w:ascii="宋体" w:hAnsi="宋体" w:cs="宋体"/>
                <w:kern w:val="0"/>
                <w:szCs w:val="21"/>
              </w:rPr>
            </w:pPr>
            <w:r>
              <w:rPr>
                <w:rFonts w:ascii="宋体" w:hAnsi="宋体" w:cs="宋体" w:hint="eastAsia"/>
                <w:kern w:val="0"/>
                <w:szCs w:val="21"/>
              </w:rPr>
              <w:t>公共课</w:t>
            </w:r>
          </w:p>
        </w:tc>
        <w:tc>
          <w:tcPr>
            <w:tcW w:w="3872" w:type="dxa"/>
            <w:vAlign w:val="center"/>
          </w:tcPr>
          <w:p w:rsidR="00542D23" w:rsidRDefault="0078558C">
            <w:pPr>
              <w:jc w:val="center"/>
              <w:rPr>
                <w:rFonts w:ascii="宋体" w:hAnsi="宋体" w:cs="宋体"/>
                <w:kern w:val="0"/>
                <w:szCs w:val="21"/>
              </w:rPr>
            </w:pPr>
            <w:proofErr w:type="gramStart"/>
            <w:r>
              <w:rPr>
                <w:rFonts w:ascii="宋体" w:hAnsi="宋体" w:cs="宋体"/>
                <w:kern w:val="0"/>
                <w:szCs w:val="21"/>
              </w:rPr>
              <w:t>思政必修</w:t>
            </w:r>
            <w:proofErr w:type="gramEnd"/>
            <w:r>
              <w:rPr>
                <w:rFonts w:ascii="宋体" w:hAnsi="宋体" w:cs="宋体" w:hint="eastAsia"/>
                <w:kern w:val="0"/>
                <w:szCs w:val="21"/>
              </w:rPr>
              <w:t>+公共必修</w:t>
            </w:r>
          </w:p>
        </w:tc>
        <w:tc>
          <w:tcPr>
            <w:tcW w:w="2841" w:type="dxa"/>
            <w:vAlign w:val="center"/>
          </w:tcPr>
          <w:p w:rsidR="00542D23" w:rsidRDefault="0078558C">
            <w:pPr>
              <w:widowControl/>
              <w:jc w:val="center"/>
              <w:rPr>
                <w:rFonts w:ascii="宋体" w:hAnsi="宋体" w:cs="宋体"/>
                <w:kern w:val="0"/>
                <w:szCs w:val="21"/>
              </w:rPr>
            </w:pPr>
            <w:r>
              <w:rPr>
                <w:rFonts w:ascii="宋体" w:hAnsi="宋体" w:cs="宋体"/>
                <w:kern w:val="0"/>
                <w:szCs w:val="21"/>
              </w:rPr>
              <w:t>25</w:t>
            </w:r>
          </w:p>
        </w:tc>
      </w:tr>
      <w:tr w:rsidR="00542D23">
        <w:trPr>
          <w:trHeight w:hRule="exact" w:val="454"/>
        </w:trPr>
        <w:tc>
          <w:tcPr>
            <w:tcW w:w="1809" w:type="dxa"/>
            <w:vAlign w:val="center"/>
          </w:tcPr>
          <w:p w:rsidR="00542D23" w:rsidRDefault="0078558C">
            <w:pPr>
              <w:jc w:val="center"/>
              <w:rPr>
                <w:rFonts w:ascii="宋体" w:hAnsi="宋体" w:cs="宋体"/>
                <w:kern w:val="0"/>
                <w:szCs w:val="21"/>
              </w:rPr>
            </w:pPr>
            <w:r>
              <w:rPr>
                <w:rFonts w:ascii="宋体" w:hAnsi="宋体" w:cs="宋体" w:hint="eastAsia"/>
                <w:kern w:val="0"/>
                <w:szCs w:val="21"/>
              </w:rPr>
              <w:lastRenderedPageBreak/>
              <w:t>专业课</w:t>
            </w:r>
          </w:p>
        </w:tc>
        <w:tc>
          <w:tcPr>
            <w:tcW w:w="3872" w:type="dxa"/>
            <w:vAlign w:val="center"/>
          </w:tcPr>
          <w:p w:rsidR="00542D23" w:rsidRDefault="0078558C">
            <w:pPr>
              <w:jc w:val="center"/>
              <w:rPr>
                <w:rFonts w:ascii="宋体" w:hAnsi="宋体" w:cs="宋体"/>
                <w:kern w:val="0"/>
                <w:szCs w:val="21"/>
              </w:rPr>
            </w:pPr>
            <w:r>
              <w:rPr>
                <w:rFonts w:ascii="宋体" w:hAnsi="宋体" w:cs="宋体"/>
                <w:kern w:val="0"/>
                <w:szCs w:val="21"/>
              </w:rPr>
              <w:t>专业基础</w:t>
            </w:r>
            <w:r>
              <w:rPr>
                <w:rFonts w:ascii="宋体" w:hAnsi="宋体" w:cs="宋体" w:hint="eastAsia"/>
                <w:kern w:val="0"/>
                <w:szCs w:val="21"/>
              </w:rPr>
              <w:t>+</w:t>
            </w:r>
            <w:r>
              <w:rPr>
                <w:rFonts w:ascii="宋体" w:hAnsi="宋体" w:cs="宋体"/>
                <w:kern w:val="0"/>
                <w:szCs w:val="21"/>
              </w:rPr>
              <w:t>专业核心</w:t>
            </w:r>
            <w:r>
              <w:rPr>
                <w:rFonts w:ascii="宋体" w:hAnsi="宋体" w:cs="宋体" w:hint="eastAsia"/>
                <w:kern w:val="0"/>
                <w:szCs w:val="21"/>
              </w:rPr>
              <w:t>+专业</w:t>
            </w:r>
            <w:r>
              <w:rPr>
                <w:rFonts w:ascii="宋体" w:hAnsi="宋体" w:cs="宋体"/>
                <w:kern w:val="0"/>
                <w:szCs w:val="21"/>
              </w:rPr>
              <w:t>必修环节</w:t>
            </w:r>
          </w:p>
        </w:tc>
        <w:tc>
          <w:tcPr>
            <w:tcW w:w="2841" w:type="dxa"/>
            <w:vAlign w:val="center"/>
          </w:tcPr>
          <w:p w:rsidR="00542D23" w:rsidRDefault="0078558C">
            <w:pPr>
              <w:widowControl/>
              <w:jc w:val="center"/>
              <w:rPr>
                <w:rFonts w:ascii="宋体" w:hAnsi="宋体" w:cs="宋体"/>
                <w:kern w:val="0"/>
                <w:szCs w:val="21"/>
              </w:rPr>
            </w:pPr>
            <w:r>
              <w:rPr>
                <w:rFonts w:ascii="宋体" w:hAnsi="宋体" w:cs="宋体"/>
                <w:kern w:val="0"/>
                <w:szCs w:val="21"/>
              </w:rPr>
              <w:t>62</w:t>
            </w:r>
          </w:p>
        </w:tc>
      </w:tr>
      <w:tr w:rsidR="00542D23">
        <w:trPr>
          <w:trHeight w:hRule="exact" w:val="454"/>
        </w:trPr>
        <w:tc>
          <w:tcPr>
            <w:tcW w:w="1809" w:type="dxa"/>
            <w:vAlign w:val="center"/>
          </w:tcPr>
          <w:p w:rsidR="00542D23" w:rsidRDefault="0078558C">
            <w:pPr>
              <w:jc w:val="center"/>
              <w:rPr>
                <w:rFonts w:ascii="宋体" w:hAnsi="宋体" w:cs="宋体"/>
                <w:kern w:val="0"/>
                <w:szCs w:val="21"/>
              </w:rPr>
            </w:pPr>
            <w:r>
              <w:rPr>
                <w:rFonts w:ascii="宋体" w:hAnsi="宋体" w:cs="宋体" w:hint="eastAsia"/>
                <w:kern w:val="0"/>
                <w:szCs w:val="21"/>
              </w:rPr>
              <w:t>选修课</w:t>
            </w:r>
          </w:p>
        </w:tc>
        <w:tc>
          <w:tcPr>
            <w:tcW w:w="3872" w:type="dxa"/>
            <w:vAlign w:val="center"/>
          </w:tcPr>
          <w:p w:rsidR="00542D23" w:rsidRDefault="0078558C">
            <w:pPr>
              <w:jc w:val="center"/>
              <w:rPr>
                <w:rFonts w:ascii="宋体" w:hAnsi="宋体" w:cs="宋体"/>
                <w:kern w:val="0"/>
                <w:szCs w:val="21"/>
              </w:rPr>
            </w:pPr>
            <w:r>
              <w:rPr>
                <w:rFonts w:ascii="宋体" w:hAnsi="宋体" w:cs="宋体"/>
                <w:kern w:val="0"/>
                <w:szCs w:val="21"/>
              </w:rPr>
              <w:t>专业选修</w:t>
            </w:r>
            <w:r>
              <w:rPr>
                <w:rFonts w:ascii="宋体" w:hAnsi="宋体" w:cs="宋体" w:hint="eastAsia"/>
                <w:kern w:val="0"/>
                <w:szCs w:val="21"/>
              </w:rPr>
              <w:t>+</w:t>
            </w:r>
            <w:r>
              <w:rPr>
                <w:rFonts w:ascii="宋体" w:hAnsi="宋体" w:cs="宋体"/>
                <w:kern w:val="0"/>
                <w:szCs w:val="21"/>
              </w:rPr>
              <w:t>公共选修</w:t>
            </w:r>
            <w:r>
              <w:rPr>
                <w:rFonts w:ascii="宋体" w:hAnsi="宋体" w:cs="宋体" w:hint="eastAsia"/>
                <w:kern w:val="0"/>
                <w:szCs w:val="21"/>
              </w:rPr>
              <w:t>+</w:t>
            </w:r>
            <w:r>
              <w:rPr>
                <w:rFonts w:ascii="宋体" w:hAnsi="宋体" w:cs="宋体"/>
                <w:kern w:val="0"/>
                <w:szCs w:val="21"/>
              </w:rPr>
              <w:t>公共限定选修</w:t>
            </w:r>
          </w:p>
        </w:tc>
        <w:tc>
          <w:tcPr>
            <w:tcW w:w="2841" w:type="dxa"/>
            <w:vAlign w:val="center"/>
          </w:tcPr>
          <w:p w:rsidR="00542D23" w:rsidRDefault="0078558C">
            <w:pPr>
              <w:widowControl/>
              <w:jc w:val="center"/>
              <w:rPr>
                <w:rFonts w:ascii="宋体" w:hAnsi="宋体" w:cs="宋体"/>
                <w:kern w:val="0"/>
                <w:szCs w:val="21"/>
              </w:rPr>
            </w:pPr>
            <w:r>
              <w:rPr>
                <w:rFonts w:ascii="宋体" w:hAnsi="宋体" w:cs="宋体" w:hint="eastAsia"/>
                <w:kern w:val="0"/>
                <w:szCs w:val="21"/>
              </w:rPr>
              <w:t>19</w:t>
            </w:r>
          </w:p>
        </w:tc>
      </w:tr>
      <w:tr w:rsidR="00542D23">
        <w:trPr>
          <w:trHeight w:hRule="exact" w:val="454"/>
        </w:trPr>
        <w:tc>
          <w:tcPr>
            <w:tcW w:w="5681" w:type="dxa"/>
            <w:gridSpan w:val="2"/>
            <w:vAlign w:val="center"/>
          </w:tcPr>
          <w:p w:rsidR="00542D23" w:rsidRDefault="0078558C">
            <w:pPr>
              <w:jc w:val="center"/>
              <w:rPr>
                <w:rFonts w:ascii="宋体" w:hAnsi="宋体" w:cs="宋体"/>
                <w:b/>
                <w:kern w:val="0"/>
                <w:szCs w:val="21"/>
              </w:rPr>
            </w:pPr>
            <w:r>
              <w:rPr>
                <w:rFonts w:ascii="宋体" w:hAnsi="宋体" w:cs="宋体" w:hint="eastAsia"/>
                <w:b/>
                <w:kern w:val="0"/>
                <w:szCs w:val="21"/>
              </w:rPr>
              <w:t>总学分</w:t>
            </w:r>
          </w:p>
        </w:tc>
        <w:tc>
          <w:tcPr>
            <w:tcW w:w="2841" w:type="dxa"/>
            <w:vAlign w:val="center"/>
          </w:tcPr>
          <w:p w:rsidR="00542D23" w:rsidRDefault="0078558C">
            <w:pPr>
              <w:widowControl/>
              <w:jc w:val="center"/>
              <w:rPr>
                <w:rFonts w:ascii="宋体" w:hAnsi="宋体" w:cs="宋体"/>
                <w:kern w:val="0"/>
                <w:szCs w:val="21"/>
              </w:rPr>
            </w:pPr>
            <w:r>
              <w:rPr>
                <w:rFonts w:ascii="宋体" w:hAnsi="宋体" w:cs="宋体" w:hint="eastAsia"/>
                <w:kern w:val="0"/>
                <w:szCs w:val="21"/>
              </w:rPr>
              <w:t>106</w:t>
            </w:r>
          </w:p>
        </w:tc>
      </w:tr>
    </w:tbl>
    <w:p w:rsidR="00542D23" w:rsidRDefault="00542D23">
      <w:pPr>
        <w:rPr>
          <w:rFonts w:ascii="黑体" w:eastAsia="黑体" w:hAnsi="黑体"/>
          <w:sz w:val="30"/>
          <w:szCs w:val="30"/>
        </w:rPr>
      </w:pPr>
    </w:p>
    <w:p w:rsidR="00542D23" w:rsidRDefault="0078558C">
      <w:pPr>
        <w:rPr>
          <w:rFonts w:ascii="黑体" w:eastAsia="黑体" w:hAnsi="黑体"/>
          <w:sz w:val="30"/>
          <w:szCs w:val="30"/>
        </w:rPr>
      </w:pPr>
      <w:r>
        <w:rPr>
          <w:rFonts w:ascii="黑体" w:eastAsia="黑体" w:hAnsi="黑体" w:hint="eastAsia"/>
          <w:sz w:val="30"/>
          <w:szCs w:val="30"/>
        </w:rPr>
        <w:t>（三）教学进程计划表</w:t>
      </w:r>
    </w:p>
    <w:p w:rsidR="00542D23" w:rsidRDefault="0078558C">
      <w:pPr>
        <w:ind w:firstLineChars="200" w:firstLine="560"/>
        <w:rPr>
          <w:rFonts w:ascii="宋体"/>
          <w:sz w:val="28"/>
          <w:szCs w:val="28"/>
        </w:rPr>
      </w:pPr>
      <w:r>
        <w:rPr>
          <w:rFonts w:ascii="宋体" w:hAnsi="宋体" w:hint="eastAsia"/>
          <w:sz w:val="28"/>
          <w:szCs w:val="28"/>
        </w:rPr>
        <w:t>教学进程计划按照</w:t>
      </w:r>
      <w:proofErr w:type="gramStart"/>
      <w:r>
        <w:rPr>
          <w:rFonts w:ascii="宋体" w:hAnsi="宋体" w:hint="eastAsia"/>
          <w:sz w:val="28"/>
          <w:szCs w:val="28"/>
        </w:rPr>
        <w:t>中职学段</w:t>
      </w:r>
      <w:proofErr w:type="gramEnd"/>
      <w:r>
        <w:rPr>
          <w:rFonts w:ascii="宋体" w:hAnsi="宋体" w:hint="eastAsia"/>
          <w:sz w:val="28"/>
          <w:szCs w:val="28"/>
        </w:rPr>
        <w:t>、高职学段分别开设，具体见附录。</w:t>
      </w:r>
    </w:p>
    <w:p w:rsidR="00542D23" w:rsidRDefault="0078558C">
      <w:pPr>
        <w:rPr>
          <w:rFonts w:ascii="黑体" w:eastAsia="黑体" w:hAnsi="黑体"/>
          <w:sz w:val="32"/>
          <w:szCs w:val="32"/>
        </w:rPr>
      </w:pPr>
      <w:r>
        <w:rPr>
          <w:rFonts w:ascii="黑体" w:eastAsia="黑体" w:hAnsi="黑体" w:hint="eastAsia"/>
          <w:sz w:val="32"/>
          <w:szCs w:val="32"/>
        </w:rPr>
        <w:t>（四）毕业作品及要求</w:t>
      </w:r>
    </w:p>
    <w:p w:rsidR="00542D23" w:rsidRDefault="0078558C">
      <w:pPr>
        <w:ind w:firstLineChars="200" w:firstLine="562"/>
        <w:rPr>
          <w:rFonts w:ascii="宋体" w:hAnsi="宋体" w:cs="宋体+FPEF"/>
          <w:b/>
          <w:kern w:val="0"/>
          <w:sz w:val="28"/>
          <w:szCs w:val="28"/>
        </w:rPr>
      </w:pPr>
      <w:r>
        <w:rPr>
          <w:rFonts w:ascii="宋体" w:hAnsi="宋体" w:cs="宋体+FPEF" w:hint="eastAsia"/>
          <w:b/>
          <w:kern w:val="0"/>
          <w:sz w:val="28"/>
          <w:szCs w:val="28"/>
        </w:rPr>
        <w:t>高职学段</w:t>
      </w:r>
    </w:p>
    <w:p w:rsidR="00542D23" w:rsidRDefault="0078558C">
      <w:pPr>
        <w:ind w:firstLineChars="200" w:firstLine="560"/>
        <w:rPr>
          <w:rFonts w:ascii="宋体" w:cs="宋体+FPEF"/>
          <w:bCs/>
          <w:kern w:val="0"/>
          <w:sz w:val="28"/>
          <w:szCs w:val="28"/>
        </w:rPr>
      </w:pPr>
      <w:r>
        <w:rPr>
          <w:rFonts w:ascii="宋体" w:hAnsi="宋体" w:cs="宋体+FPEF" w:hint="eastAsia"/>
          <w:bCs/>
          <w:kern w:val="0"/>
          <w:sz w:val="28"/>
          <w:szCs w:val="28"/>
        </w:rPr>
        <w:t>以调研报告、手工账、分析报告等形式，</w:t>
      </w:r>
      <w:r>
        <w:rPr>
          <w:rFonts w:ascii="宋体" w:hAnsi="宋体" w:cs="宋体+FPEF" w:hint="eastAsia"/>
          <w:bCs/>
          <w:color w:val="000000"/>
          <w:kern w:val="0"/>
          <w:sz w:val="28"/>
          <w:szCs w:val="28"/>
        </w:rPr>
        <w:t>重视财务管理专业学生创新创业、财务核算、岗位认知和财务分析、动手解决实际问题的能力，完成财务预算、商业计划书、创业计划书、财务分析报告、财务管理岗位研究报告、市场调查分析报告等，成绩评定必须为合格以上。请参考《毕业论文/作品工作规范（试行）》执行。</w:t>
      </w:r>
    </w:p>
    <w:p w:rsidR="00542D23" w:rsidRDefault="0078558C">
      <w:pPr>
        <w:rPr>
          <w:rFonts w:ascii="黑体" w:eastAsia="黑体" w:hAnsi="黑体"/>
          <w:sz w:val="32"/>
          <w:szCs w:val="32"/>
        </w:rPr>
      </w:pPr>
      <w:r>
        <w:rPr>
          <w:rFonts w:ascii="黑体" w:eastAsia="黑体" w:hAnsi="黑体" w:hint="eastAsia"/>
          <w:sz w:val="32"/>
          <w:szCs w:val="32"/>
        </w:rPr>
        <w:t>八、实施保障</w:t>
      </w:r>
    </w:p>
    <w:p w:rsidR="00542D23" w:rsidRDefault="0078558C">
      <w:pPr>
        <w:rPr>
          <w:rFonts w:ascii="黑体" w:eastAsia="黑体" w:hAnsi="黑体"/>
          <w:sz w:val="30"/>
          <w:szCs w:val="30"/>
        </w:rPr>
      </w:pPr>
      <w:r>
        <w:rPr>
          <w:rFonts w:ascii="黑体" w:eastAsia="黑体" w:hAnsi="黑体" w:hint="eastAsia"/>
          <w:sz w:val="30"/>
          <w:szCs w:val="30"/>
        </w:rPr>
        <w:t>（一）师资队伍</w:t>
      </w:r>
    </w:p>
    <w:p w:rsidR="00542D23" w:rsidRDefault="0078558C">
      <w:pPr>
        <w:ind w:firstLineChars="200" w:firstLine="560"/>
        <w:rPr>
          <w:rFonts w:ascii="宋体" w:hAnsi="宋体"/>
          <w:sz w:val="28"/>
          <w:szCs w:val="28"/>
        </w:rPr>
      </w:pPr>
      <w:r>
        <w:rPr>
          <w:rFonts w:ascii="宋体" w:hAnsi="宋体" w:hint="eastAsia"/>
          <w:sz w:val="28"/>
          <w:szCs w:val="28"/>
        </w:rPr>
        <w:t>财务管理专业共有专任教师17</w:t>
      </w:r>
      <w:r>
        <w:rPr>
          <w:rFonts w:ascii="宋体" w:hAnsi="宋体"/>
          <w:sz w:val="28"/>
          <w:szCs w:val="28"/>
        </w:rPr>
        <w:t>人，其中高级职称以上</w:t>
      </w:r>
      <w:r>
        <w:rPr>
          <w:rFonts w:ascii="宋体" w:hAnsi="宋体" w:hint="eastAsia"/>
          <w:sz w:val="28"/>
          <w:szCs w:val="28"/>
        </w:rPr>
        <w:t>10</w:t>
      </w:r>
      <w:r>
        <w:rPr>
          <w:rFonts w:ascii="宋体" w:hAnsi="宋体"/>
          <w:sz w:val="28"/>
          <w:szCs w:val="28"/>
        </w:rPr>
        <w:t>人，占</w:t>
      </w:r>
      <w:r>
        <w:rPr>
          <w:rFonts w:ascii="宋体" w:hAnsi="宋体" w:hint="eastAsia"/>
          <w:sz w:val="28"/>
          <w:szCs w:val="28"/>
        </w:rPr>
        <w:t>58.82</w:t>
      </w:r>
      <w:r>
        <w:rPr>
          <w:rFonts w:ascii="宋体" w:hAnsi="宋体"/>
          <w:sz w:val="28"/>
          <w:szCs w:val="28"/>
        </w:rPr>
        <w:t>%，中级职称以上</w:t>
      </w:r>
      <w:r>
        <w:rPr>
          <w:rFonts w:ascii="宋体" w:hAnsi="宋体" w:hint="eastAsia"/>
          <w:sz w:val="28"/>
          <w:szCs w:val="28"/>
        </w:rPr>
        <w:t>16</w:t>
      </w:r>
      <w:r>
        <w:rPr>
          <w:rFonts w:ascii="宋体" w:hAnsi="宋体"/>
          <w:sz w:val="28"/>
          <w:szCs w:val="28"/>
        </w:rPr>
        <w:t>人，占</w:t>
      </w:r>
      <w:r>
        <w:rPr>
          <w:rFonts w:ascii="宋体" w:hAnsi="宋体" w:hint="eastAsia"/>
          <w:sz w:val="28"/>
          <w:szCs w:val="28"/>
        </w:rPr>
        <w:t>94.12</w:t>
      </w:r>
      <w:r>
        <w:rPr>
          <w:rFonts w:ascii="宋体" w:hAnsi="宋体"/>
          <w:sz w:val="28"/>
          <w:szCs w:val="28"/>
        </w:rPr>
        <w:t>%，双师</w:t>
      </w:r>
      <w:proofErr w:type="gramStart"/>
      <w:r>
        <w:rPr>
          <w:rFonts w:ascii="宋体" w:hAnsi="宋体"/>
          <w:sz w:val="28"/>
          <w:szCs w:val="28"/>
        </w:rPr>
        <w:t>型教师</w:t>
      </w:r>
      <w:proofErr w:type="gramEnd"/>
      <w:r>
        <w:rPr>
          <w:rFonts w:ascii="宋体" w:hAnsi="宋体"/>
          <w:sz w:val="28"/>
          <w:szCs w:val="28"/>
        </w:rPr>
        <w:t>占8</w:t>
      </w:r>
      <w:r>
        <w:rPr>
          <w:rFonts w:ascii="宋体" w:hAnsi="宋体" w:hint="eastAsia"/>
          <w:sz w:val="28"/>
          <w:szCs w:val="28"/>
        </w:rPr>
        <w:t>5</w:t>
      </w:r>
      <w:r>
        <w:rPr>
          <w:rFonts w:ascii="宋体" w:hAnsi="宋体"/>
          <w:sz w:val="28"/>
          <w:szCs w:val="28"/>
        </w:rPr>
        <w:t>%，研究生以上学历</w:t>
      </w:r>
      <w:r>
        <w:rPr>
          <w:rFonts w:ascii="宋体" w:hAnsi="宋体" w:hint="eastAsia"/>
          <w:sz w:val="28"/>
          <w:szCs w:val="28"/>
        </w:rPr>
        <w:t>8</w:t>
      </w:r>
      <w:r>
        <w:rPr>
          <w:rFonts w:ascii="宋体" w:hAnsi="宋体"/>
          <w:sz w:val="28"/>
          <w:szCs w:val="28"/>
        </w:rPr>
        <w:t>人</w:t>
      </w:r>
      <w:r>
        <w:rPr>
          <w:rFonts w:ascii="宋体" w:hAnsi="宋体" w:hint="eastAsia"/>
          <w:sz w:val="28"/>
          <w:szCs w:val="28"/>
        </w:rPr>
        <w:t>。外聘教师情况20%；专任教师每两年到企业实践时间不少于两个月。</w:t>
      </w:r>
    </w:p>
    <w:p w:rsidR="00542D23" w:rsidRDefault="0078558C">
      <w:pPr>
        <w:rPr>
          <w:rFonts w:ascii="黑体" w:eastAsia="黑体" w:hAnsi="黑体"/>
          <w:sz w:val="30"/>
          <w:szCs w:val="30"/>
        </w:rPr>
      </w:pPr>
      <w:r>
        <w:rPr>
          <w:rFonts w:ascii="黑体" w:eastAsia="黑体" w:hAnsi="黑体" w:hint="eastAsia"/>
          <w:sz w:val="30"/>
          <w:szCs w:val="30"/>
        </w:rPr>
        <w:t>（二）教学设施</w:t>
      </w:r>
    </w:p>
    <w:p w:rsidR="00542D23" w:rsidRDefault="0078558C">
      <w:pPr>
        <w:spacing w:line="360" w:lineRule="auto"/>
        <w:ind w:firstLineChars="200" w:firstLine="560"/>
        <w:rPr>
          <w:rFonts w:ascii="宋体"/>
          <w:sz w:val="28"/>
          <w:szCs w:val="28"/>
        </w:rPr>
      </w:pPr>
      <w:r>
        <w:rPr>
          <w:rFonts w:ascii="宋体" w:hAnsi="宋体" w:hint="eastAsia"/>
          <w:sz w:val="28"/>
          <w:szCs w:val="28"/>
        </w:rPr>
        <w:t>本专业配备校内实训室和校外实训基地</w:t>
      </w:r>
    </w:p>
    <w:p w:rsidR="00542D23" w:rsidRDefault="0078558C">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校内实训室</w:t>
      </w:r>
    </w:p>
    <w:p w:rsidR="00542D23" w:rsidRDefault="0078558C">
      <w:pPr>
        <w:spacing w:line="360" w:lineRule="auto"/>
        <w:ind w:firstLineChars="200" w:firstLine="560"/>
        <w:rPr>
          <w:rFonts w:ascii="宋体" w:hAnsi="宋体"/>
          <w:sz w:val="28"/>
          <w:szCs w:val="28"/>
        </w:rPr>
      </w:pPr>
      <w:r>
        <w:rPr>
          <w:rFonts w:ascii="宋体" w:hAnsi="宋体" w:hint="eastAsia"/>
          <w:sz w:val="28"/>
          <w:szCs w:val="28"/>
        </w:rPr>
        <w:t>根据课程设置以及模拟软件</w:t>
      </w:r>
      <w:proofErr w:type="gramStart"/>
      <w:r>
        <w:rPr>
          <w:rFonts w:ascii="宋体" w:hAnsi="宋体" w:hint="eastAsia"/>
          <w:sz w:val="28"/>
          <w:szCs w:val="28"/>
        </w:rPr>
        <w:t>共建设实训</w:t>
      </w:r>
      <w:proofErr w:type="gramEnd"/>
      <w:r>
        <w:rPr>
          <w:rFonts w:ascii="宋体" w:hAnsi="宋体" w:hint="eastAsia"/>
          <w:sz w:val="28"/>
          <w:szCs w:val="28"/>
        </w:rPr>
        <w:t>室有8间</w:t>
      </w:r>
    </w:p>
    <w:p w:rsidR="00542D23" w:rsidRDefault="0078558C">
      <w:pPr>
        <w:spacing w:line="360" w:lineRule="auto"/>
        <w:ind w:firstLineChars="200" w:firstLine="420"/>
        <w:jc w:val="center"/>
        <w:rPr>
          <w:rFonts w:ascii="黑体" w:eastAsia="黑体" w:hAnsi="黑体"/>
          <w:szCs w:val="21"/>
        </w:rPr>
      </w:pPr>
      <w:r>
        <w:rPr>
          <w:rFonts w:ascii="黑体" w:eastAsia="黑体" w:hAnsi="黑体" w:hint="eastAsia"/>
          <w:szCs w:val="21"/>
        </w:rPr>
        <w:lastRenderedPageBreak/>
        <w:t>表11</w:t>
      </w:r>
      <w:r>
        <w:rPr>
          <w:rFonts w:ascii="黑体" w:eastAsia="黑体" w:hAnsi="黑体"/>
          <w:szCs w:val="21"/>
        </w:rPr>
        <w:t xml:space="preserve"> </w:t>
      </w:r>
      <w:r>
        <w:rPr>
          <w:rFonts w:ascii="黑体" w:eastAsia="黑体" w:hAnsi="黑体" w:hint="eastAsia"/>
          <w:szCs w:val="21"/>
        </w:rPr>
        <w:t>校内实训室</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374"/>
        <w:gridCol w:w="750"/>
        <w:gridCol w:w="2183"/>
        <w:gridCol w:w="987"/>
        <w:gridCol w:w="1719"/>
        <w:gridCol w:w="959"/>
      </w:tblGrid>
      <w:tr w:rsidR="00542D23">
        <w:trPr>
          <w:trHeight w:val="322"/>
          <w:jc w:val="center"/>
        </w:trPr>
        <w:tc>
          <w:tcPr>
            <w:tcW w:w="606" w:type="dxa"/>
            <w:vMerge w:val="restart"/>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序号</w:t>
            </w:r>
          </w:p>
        </w:tc>
        <w:tc>
          <w:tcPr>
            <w:tcW w:w="1374" w:type="dxa"/>
            <w:vMerge w:val="restart"/>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实训室名称</w:t>
            </w:r>
          </w:p>
        </w:tc>
        <w:tc>
          <w:tcPr>
            <w:tcW w:w="750" w:type="dxa"/>
            <w:vMerge w:val="restart"/>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规模</w:t>
            </w:r>
          </w:p>
        </w:tc>
        <w:tc>
          <w:tcPr>
            <w:tcW w:w="2183" w:type="dxa"/>
            <w:vMerge w:val="restart"/>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承担实</w:t>
            </w:r>
            <w:proofErr w:type="gramStart"/>
            <w:r>
              <w:rPr>
                <w:rFonts w:ascii="宋体" w:cs="宋体+FPEF" w:hint="eastAsia"/>
                <w:bCs/>
                <w:color w:val="000000"/>
                <w:kern w:val="0"/>
                <w:szCs w:val="21"/>
              </w:rPr>
              <w:t>训项目</w:t>
            </w:r>
            <w:proofErr w:type="gramEnd"/>
          </w:p>
        </w:tc>
        <w:tc>
          <w:tcPr>
            <w:tcW w:w="3665" w:type="dxa"/>
            <w:gridSpan w:val="3"/>
          </w:tcPr>
          <w:p w:rsidR="00542D23" w:rsidRDefault="0078558C">
            <w:pPr>
              <w:rPr>
                <w:rFonts w:ascii="宋体" w:cs="宋体+FPEF"/>
                <w:bCs/>
                <w:color w:val="000000"/>
                <w:kern w:val="0"/>
                <w:szCs w:val="21"/>
              </w:rPr>
            </w:pPr>
            <w:r>
              <w:rPr>
                <w:rFonts w:ascii="宋体" w:cs="宋体+FPEF" w:hint="eastAsia"/>
                <w:bCs/>
                <w:color w:val="000000"/>
                <w:kern w:val="0"/>
                <w:szCs w:val="21"/>
              </w:rPr>
              <w:t>基本配置</w:t>
            </w:r>
          </w:p>
        </w:tc>
      </w:tr>
      <w:tr w:rsidR="00542D23">
        <w:trPr>
          <w:trHeight w:val="250"/>
          <w:jc w:val="center"/>
        </w:trPr>
        <w:tc>
          <w:tcPr>
            <w:tcW w:w="606" w:type="dxa"/>
            <w:vMerge/>
            <w:vAlign w:val="center"/>
          </w:tcPr>
          <w:p w:rsidR="00542D23" w:rsidRDefault="00542D23">
            <w:pPr>
              <w:rPr>
                <w:color w:val="000000"/>
                <w:szCs w:val="21"/>
              </w:rPr>
            </w:pPr>
          </w:p>
        </w:tc>
        <w:tc>
          <w:tcPr>
            <w:tcW w:w="1374" w:type="dxa"/>
            <w:vMerge/>
            <w:vAlign w:val="center"/>
          </w:tcPr>
          <w:p w:rsidR="00542D23" w:rsidRDefault="00542D23">
            <w:pPr>
              <w:rPr>
                <w:color w:val="000000"/>
                <w:szCs w:val="21"/>
              </w:rPr>
            </w:pPr>
          </w:p>
        </w:tc>
        <w:tc>
          <w:tcPr>
            <w:tcW w:w="750" w:type="dxa"/>
            <w:vMerge/>
            <w:vAlign w:val="center"/>
          </w:tcPr>
          <w:p w:rsidR="00542D23" w:rsidRDefault="00542D23">
            <w:pPr>
              <w:rPr>
                <w:color w:val="000000"/>
                <w:szCs w:val="21"/>
              </w:rPr>
            </w:pPr>
          </w:p>
        </w:tc>
        <w:tc>
          <w:tcPr>
            <w:tcW w:w="2183" w:type="dxa"/>
            <w:vMerge/>
            <w:vAlign w:val="center"/>
          </w:tcPr>
          <w:p w:rsidR="00542D23" w:rsidRDefault="00542D23">
            <w:pPr>
              <w:rPr>
                <w:color w:val="000000"/>
                <w:szCs w:val="21"/>
              </w:rPr>
            </w:pPr>
          </w:p>
        </w:tc>
        <w:tc>
          <w:tcPr>
            <w:tcW w:w="987"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面积</w:t>
            </w:r>
          </w:p>
        </w:tc>
        <w:tc>
          <w:tcPr>
            <w:tcW w:w="1719"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主要设备名</w:t>
            </w:r>
          </w:p>
        </w:tc>
        <w:tc>
          <w:tcPr>
            <w:tcW w:w="959" w:type="dxa"/>
          </w:tcPr>
          <w:p w:rsidR="00542D23" w:rsidRDefault="0078558C">
            <w:pPr>
              <w:rPr>
                <w:rFonts w:ascii="宋体" w:cs="宋体+FPEF"/>
                <w:bCs/>
                <w:color w:val="000000"/>
                <w:kern w:val="0"/>
                <w:szCs w:val="21"/>
              </w:rPr>
            </w:pPr>
            <w:r>
              <w:rPr>
                <w:rFonts w:ascii="宋体" w:cs="宋体+FPEF" w:hint="eastAsia"/>
                <w:bCs/>
                <w:color w:val="000000"/>
                <w:kern w:val="0"/>
                <w:szCs w:val="21"/>
              </w:rPr>
              <w:t>数量</w:t>
            </w:r>
          </w:p>
        </w:tc>
      </w:tr>
      <w:tr w:rsidR="00542D23">
        <w:trPr>
          <w:trHeight w:val="471"/>
          <w:jc w:val="center"/>
        </w:trPr>
        <w:tc>
          <w:tcPr>
            <w:tcW w:w="606"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1</w:t>
            </w:r>
          </w:p>
        </w:tc>
        <w:tc>
          <w:tcPr>
            <w:tcW w:w="1374"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证券模拟（证券中心）</w:t>
            </w:r>
          </w:p>
        </w:tc>
        <w:tc>
          <w:tcPr>
            <w:tcW w:w="750"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1间</w:t>
            </w:r>
          </w:p>
        </w:tc>
        <w:tc>
          <w:tcPr>
            <w:tcW w:w="2183"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证券投资实务</w:t>
            </w:r>
          </w:p>
        </w:tc>
        <w:tc>
          <w:tcPr>
            <w:tcW w:w="987"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60平方</w:t>
            </w:r>
          </w:p>
        </w:tc>
        <w:tc>
          <w:tcPr>
            <w:tcW w:w="1719"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台式计算机</w:t>
            </w:r>
          </w:p>
          <w:p w:rsidR="00542D23" w:rsidRDefault="0078558C">
            <w:pPr>
              <w:rPr>
                <w:rFonts w:ascii="宋体" w:cs="宋体+FPEF"/>
                <w:bCs/>
                <w:color w:val="000000"/>
                <w:kern w:val="0"/>
                <w:szCs w:val="21"/>
              </w:rPr>
            </w:pPr>
            <w:r>
              <w:rPr>
                <w:rFonts w:ascii="宋体" w:cs="宋体+FPEF" w:hint="eastAsia"/>
                <w:bCs/>
                <w:color w:val="000000"/>
                <w:kern w:val="0"/>
                <w:szCs w:val="21"/>
              </w:rPr>
              <w:t>显示屏</w:t>
            </w:r>
          </w:p>
        </w:tc>
        <w:tc>
          <w:tcPr>
            <w:tcW w:w="959"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26台</w:t>
            </w:r>
          </w:p>
          <w:p w:rsidR="00542D23" w:rsidRDefault="0078558C">
            <w:pPr>
              <w:rPr>
                <w:rFonts w:ascii="宋体" w:cs="宋体+FPEF"/>
                <w:bCs/>
                <w:color w:val="000000"/>
                <w:kern w:val="0"/>
                <w:szCs w:val="21"/>
              </w:rPr>
            </w:pPr>
            <w:r>
              <w:rPr>
                <w:rFonts w:ascii="宋体" w:cs="宋体+FPEF" w:hint="eastAsia"/>
                <w:bCs/>
                <w:color w:val="000000"/>
                <w:kern w:val="0"/>
                <w:szCs w:val="21"/>
              </w:rPr>
              <w:t>4个</w:t>
            </w:r>
          </w:p>
        </w:tc>
      </w:tr>
      <w:tr w:rsidR="00542D23">
        <w:trPr>
          <w:trHeight w:val="446"/>
          <w:jc w:val="center"/>
        </w:trPr>
        <w:tc>
          <w:tcPr>
            <w:tcW w:w="606"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2</w:t>
            </w:r>
          </w:p>
        </w:tc>
        <w:tc>
          <w:tcPr>
            <w:tcW w:w="1374"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会计电算化实训室</w:t>
            </w:r>
          </w:p>
        </w:tc>
        <w:tc>
          <w:tcPr>
            <w:tcW w:w="750"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2间</w:t>
            </w:r>
          </w:p>
        </w:tc>
        <w:tc>
          <w:tcPr>
            <w:tcW w:w="2183"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财务软件应用</w:t>
            </w:r>
          </w:p>
        </w:tc>
        <w:tc>
          <w:tcPr>
            <w:tcW w:w="987"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200平米</w:t>
            </w:r>
          </w:p>
        </w:tc>
        <w:tc>
          <w:tcPr>
            <w:tcW w:w="1719"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台式计算机</w:t>
            </w:r>
          </w:p>
        </w:tc>
        <w:tc>
          <w:tcPr>
            <w:tcW w:w="959"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100台</w:t>
            </w:r>
          </w:p>
        </w:tc>
      </w:tr>
      <w:tr w:rsidR="00542D23">
        <w:trPr>
          <w:trHeight w:val="471"/>
          <w:jc w:val="center"/>
        </w:trPr>
        <w:tc>
          <w:tcPr>
            <w:tcW w:w="606"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3</w:t>
            </w:r>
          </w:p>
        </w:tc>
        <w:tc>
          <w:tcPr>
            <w:tcW w:w="1374"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信息中心</w:t>
            </w:r>
          </w:p>
        </w:tc>
        <w:tc>
          <w:tcPr>
            <w:tcW w:w="750"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1间</w:t>
            </w:r>
          </w:p>
        </w:tc>
        <w:tc>
          <w:tcPr>
            <w:tcW w:w="2183" w:type="dxa"/>
            <w:vAlign w:val="center"/>
          </w:tcPr>
          <w:p w:rsidR="00542D23" w:rsidRDefault="0078558C">
            <w:pPr>
              <w:rPr>
                <w:rFonts w:ascii="宋体" w:cs="宋体+FPEF"/>
                <w:bCs/>
                <w:color w:val="000000"/>
                <w:kern w:val="0"/>
                <w:szCs w:val="21"/>
              </w:rPr>
            </w:pPr>
            <w:proofErr w:type="gramStart"/>
            <w:r>
              <w:rPr>
                <w:rFonts w:ascii="宋体" w:cs="宋体+FPEF" w:hint="eastAsia"/>
                <w:bCs/>
                <w:color w:val="000000"/>
                <w:kern w:val="0"/>
                <w:szCs w:val="21"/>
              </w:rPr>
              <w:t>审计学</w:t>
            </w:r>
            <w:proofErr w:type="gramEnd"/>
            <w:r>
              <w:rPr>
                <w:rFonts w:ascii="宋体" w:cs="宋体+FPEF" w:hint="eastAsia"/>
                <w:bCs/>
                <w:color w:val="000000"/>
                <w:kern w:val="0"/>
                <w:szCs w:val="21"/>
              </w:rPr>
              <w:t>原理、资产评估实务</w:t>
            </w:r>
          </w:p>
        </w:tc>
        <w:tc>
          <w:tcPr>
            <w:tcW w:w="987"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60平米</w:t>
            </w:r>
          </w:p>
        </w:tc>
        <w:tc>
          <w:tcPr>
            <w:tcW w:w="1719"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电脑</w:t>
            </w:r>
          </w:p>
        </w:tc>
        <w:tc>
          <w:tcPr>
            <w:tcW w:w="959"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3台</w:t>
            </w:r>
          </w:p>
        </w:tc>
      </w:tr>
      <w:tr w:rsidR="00542D23">
        <w:trPr>
          <w:trHeight w:val="471"/>
          <w:jc w:val="center"/>
        </w:trPr>
        <w:tc>
          <w:tcPr>
            <w:tcW w:w="606"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4</w:t>
            </w:r>
          </w:p>
        </w:tc>
        <w:tc>
          <w:tcPr>
            <w:tcW w:w="1374"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企业经营（沙盘模拟）</w:t>
            </w:r>
          </w:p>
        </w:tc>
        <w:tc>
          <w:tcPr>
            <w:tcW w:w="750"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1间</w:t>
            </w:r>
          </w:p>
        </w:tc>
        <w:tc>
          <w:tcPr>
            <w:tcW w:w="2183" w:type="dxa"/>
            <w:vAlign w:val="center"/>
          </w:tcPr>
          <w:p w:rsidR="00542D23" w:rsidRDefault="0078558C">
            <w:pPr>
              <w:rPr>
                <w:rFonts w:ascii="宋体" w:cs="宋体+FPEF"/>
                <w:bCs/>
                <w:color w:val="000000"/>
                <w:kern w:val="0"/>
                <w:szCs w:val="21"/>
              </w:rPr>
            </w:pPr>
            <w:r>
              <w:rPr>
                <w:rFonts w:ascii="宋体" w:cs="宋体" w:hint="eastAsia"/>
                <w:color w:val="000000"/>
                <w:kern w:val="0"/>
                <w:sz w:val="20"/>
                <w:szCs w:val="20"/>
              </w:rPr>
              <w:t>企业模拟经营沙盘实训</w:t>
            </w:r>
          </w:p>
        </w:tc>
        <w:tc>
          <w:tcPr>
            <w:tcW w:w="987"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120平米</w:t>
            </w:r>
          </w:p>
        </w:tc>
        <w:tc>
          <w:tcPr>
            <w:tcW w:w="1719"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电脑</w:t>
            </w:r>
          </w:p>
          <w:p w:rsidR="00542D23" w:rsidRDefault="0078558C">
            <w:pPr>
              <w:rPr>
                <w:rFonts w:ascii="宋体" w:cs="宋体+FPEF"/>
                <w:bCs/>
                <w:color w:val="000000"/>
                <w:kern w:val="0"/>
                <w:szCs w:val="21"/>
              </w:rPr>
            </w:pPr>
            <w:r>
              <w:rPr>
                <w:rFonts w:ascii="宋体" w:cs="宋体+FPEF" w:hint="eastAsia"/>
                <w:bCs/>
                <w:color w:val="000000"/>
                <w:kern w:val="0"/>
                <w:szCs w:val="21"/>
              </w:rPr>
              <w:t>物理沙盘</w:t>
            </w:r>
          </w:p>
        </w:tc>
        <w:tc>
          <w:tcPr>
            <w:tcW w:w="959"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48台</w:t>
            </w:r>
          </w:p>
          <w:p w:rsidR="00542D23" w:rsidRDefault="0078558C">
            <w:pPr>
              <w:rPr>
                <w:rFonts w:ascii="宋体" w:cs="宋体+FPEF"/>
                <w:bCs/>
                <w:color w:val="000000"/>
                <w:kern w:val="0"/>
                <w:szCs w:val="21"/>
              </w:rPr>
            </w:pPr>
            <w:r>
              <w:rPr>
                <w:rFonts w:ascii="宋体" w:cs="宋体+FPEF" w:hint="eastAsia"/>
                <w:bCs/>
                <w:color w:val="000000"/>
                <w:kern w:val="0"/>
                <w:szCs w:val="21"/>
              </w:rPr>
              <w:t>8套</w:t>
            </w:r>
          </w:p>
        </w:tc>
      </w:tr>
      <w:tr w:rsidR="00542D23">
        <w:trPr>
          <w:trHeight w:val="471"/>
          <w:jc w:val="center"/>
        </w:trPr>
        <w:tc>
          <w:tcPr>
            <w:tcW w:w="606"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5</w:t>
            </w:r>
          </w:p>
        </w:tc>
        <w:tc>
          <w:tcPr>
            <w:tcW w:w="1374"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工程银行</w:t>
            </w:r>
          </w:p>
        </w:tc>
        <w:tc>
          <w:tcPr>
            <w:tcW w:w="750"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1间</w:t>
            </w:r>
          </w:p>
        </w:tc>
        <w:tc>
          <w:tcPr>
            <w:tcW w:w="2183"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会计技能实训</w:t>
            </w:r>
          </w:p>
        </w:tc>
        <w:tc>
          <w:tcPr>
            <w:tcW w:w="987"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80平方</w:t>
            </w:r>
          </w:p>
        </w:tc>
        <w:tc>
          <w:tcPr>
            <w:tcW w:w="1719" w:type="dxa"/>
            <w:vAlign w:val="center"/>
          </w:tcPr>
          <w:p w:rsidR="00542D23" w:rsidRDefault="0078558C">
            <w:pPr>
              <w:rPr>
                <w:rFonts w:ascii="宋体" w:cs="宋体+FPEF"/>
                <w:bCs/>
                <w:color w:val="000000"/>
                <w:kern w:val="0"/>
                <w:szCs w:val="21"/>
              </w:rPr>
            </w:pPr>
            <w:proofErr w:type="gramStart"/>
            <w:r>
              <w:rPr>
                <w:rFonts w:ascii="宋体" w:cs="宋体+FPEF" w:hint="eastAsia"/>
                <w:bCs/>
                <w:color w:val="000000"/>
                <w:kern w:val="0"/>
                <w:szCs w:val="21"/>
              </w:rPr>
              <w:t>扎钞机</w:t>
            </w:r>
            <w:proofErr w:type="gramEnd"/>
          </w:p>
          <w:p w:rsidR="00542D23" w:rsidRDefault="0078558C">
            <w:pPr>
              <w:rPr>
                <w:rFonts w:ascii="宋体" w:cs="宋体+FPEF"/>
                <w:bCs/>
                <w:color w:val="000000"/>
                <w:kern w:val="0"/>
                <w:szCs w:val="21"/>
              </w:rPr>
            </w:pPr>
            <w:r>
              <w:rPr>
                <w:rFonts w:ascii="宋体" w:cs="宋体+FPEF" w:hint="eastAsia"/>
                <w:bCs/>
                <w:color w:val="000000"/>
                <w:kern w:val="0"/>
                <w:szCs w:val="21"/>
              </w:rPr>
              <w:t>点钞机</w:t>
            </w:r>
          </w:p>
          <w:p w:rsidR="00542D23" w:rsidRDefault="0078558C">
            <w:pPr>
              <w:rPr>
                <w:rFonts w:ascii="宋体" w:cs="宋体+FPEF"/>
                <w:bCs/>
                <w:color w:val="000000"/>
                <w:kern w:val="0"/>
                <w:szCs w:val="21"/>
              </w:rPr>
            </w:pPr>
            <w:r>
              <w:rPr>
                <w:rFonts w:ascii="宋体" w:cs="宋体+FPEF" w:hint="eastAsia"/>
                <w:bCs/>
                <w:color w:val="000000"/>
                <w:kern w:val="0"/>
                <w:szCs w:val="21"/>
              </w:rPr>
              <w:t>针式打印机</w:t>
            </w:r>
          </w:p>
          <w:p w:rsidR="00542D23" w:rsidRDefault="0078558C">
            <w:pPr>
              <w:rPr>
                <w:rFonts w:ascii="宋体" w:cs="宋体+FPEF"/>
                <w:bCs/>
                <w:color w:val="000000"/>
                <w:kern w:val="0"/>
                <w:szCs w:val="21"/>
              </w:rPr>
            </w:pPr>
            <w:r>
              <w:rPr>
                <w:rFonts w:ascii="宋体" w:cs="宋体+FPEF" w:hint="eastAsia"/>
                <w:bCs/>
                <w:color w:val="000000"/>
                <w:kern w:val="0"/>
                <w:szCs w:val="21"/>
              </w:rPr>
              <w:t>电脑</w:t>
            </w:r>
          </w:p>
          <w:p w:rsidR="00542D23" w:rsidRDefault="0078558C">
            <w:pPr>
              <w:rPr>
                <w:rFonts w:ascii="宋体" w:cs="宋体+FPEF"/>
                <w:bCs/>
                <w:color w:val="000000"/>
                <w:kern w:val="0"/>
                <w:szCs w:val="21"/>
              </w:rPr>
            </w:pPr>
            <w:r>
              <w:rPr>
                <w:rFonts w:ascii="宋体" w:cs="宋体+FPEF" w:hint="eastAsia"/>
                <w:bCs/>
                <w:color w:val="000000"/>
                <w:kern w:val="0"/>
                <w:szCs w:val="21"/>
              </w:rPr>
              <w:t>叫号机</w:t>
            </w:r>
          </w:p>
        </w:tc>
        <w:tc>
          <w:tcPr>
            <w:tcW w:w="959"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6台</w:t>
            </w:r>
          </w:p>
          <w:p w:rsidR="00542D23" w:rsidRDefault="0078558C">
            <w:pPr>
              <w:rPr>
                <w:rFonts w:ascii="宋体" w:cs="宋体+FPEF"/>
                <w:bCs/>
                <w:color w:val="000000"/>
                <w:kern w:val="0"/>
                <w:szCs w:val="21"/>
              </w:rPr>
            </w:pPr>
            <w:r>
              <w:rPr>
                <w:rFonts w:ascii="宋体" w:cs="宋体+FPEF" w:hint="eastAsia"/>
                <w:bCs/>
                <w:color w:val="000000"/>
                <w:kern w:val="0"/>
                <w:szCs w:val="21"/>
              </w:rPr>
              <w:t>6台</w:t>
            </w:r>
          </w:p>
          <w:p w:rsidR="00542D23" w:rsidRDefault="0078558C">
            <w:pPr>
              <w:rPr>
                <w:rFonts w:ascii="宋体" w:cs="宋体+FPEF"/>
                <w:bCs/>
                <w:color w:val="000000"/>
                <w:kern w:val="0"/>
                <w:szCs w:val="21"/>
              </w:rPr>
            </w:pPr>
            <w:r>
              <w:rPr>
                <w:rFonts w:ascii="宋体" w:cs="宋体+FPEF" w:hint="eastAsia"/>
                <w:bCs/>
                <w:color w:val="000000"/>
                <w:kern w:val="0"/>
                <w:szCs w:val="21"/>
              </w:rPr>
              <w:t>9台</w:t>
            </w:r>
          </w:p>
          <w:p w:rsidR="00542D23" w:rsidRDefault="0078558C">
            <w:pPr>
              <w:rPr>
                <w:rFonts w:ascii="宋体" w:cs="宋体+FPEF"/>
                <w:bCs/>
                <w:color w:val="000000"/>
                <w:kern w:val="0"/>
                <w:szCs w:val="21"/>
              </w:rPr>
            </w:pPr>
            <w:r>
              <w:rPr>
                <w:rFonts w:ascii="宋体" w:cs="宋体+FPEF" w:hint="eastAsia"/>
                <w:bCs/>
                <w:color w:val="000000"/>
                <w:kern w:val="0"/>
                <w:szCs w:val="21"/>
              </w:rPr>
              <w:t>9台</w:t>
            </w:r>
          </w:p>
          <w:p w:rsidR="00542D23" w:rsidRDefault="0078558C">
            <w:pPr>
              <w:rPr>
                <w:rFonts w:ascii="宋体" w:cs="宋体+FPEF"/>
                <w:bCs/>
                <w:color w:val="000000"/>
                <w:kern w:val="0"/>
                <w:szCs w:val="21"/>
              </w:rPr>
            </w:pPr>
            <w:r>
              <w:rPr>
                <w:rFonts w:ascii="宋体" w:cs="宋体+FPEF" w:hint="eastAsia"/>
                <w:bCs/>
                <w:color w:val="000000"/>
                <w:kern w:val="0"/>
                <w:szCs w:val="21"/>
              </w:rPr>
              <w:t>1台</w:t>
            </w:r>
          </w:p>
        </w:tc>
      </w:tr>
      <w:tr w:rsidR="00542D23">
        <w:trPr>
          <w:trHeight w:val="86"/>
          <w:jc w:val="center"/>
        </w:trPr>
        <w:tc>
          <w:tcPr>
            <w:tcW w:w="606"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6</w:t>
            </w:r>
          </w:p>
        </w:tc>
        <w:tc>
          <w:tcPr>
            <w:tcW w:w="1374"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企业信息化实训中心</w:t>
            </w:r>
          </w:p>
        </w:tc>
        <w:tc>
          <w:tcPr>
            <w:tcW w:w="750"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1间</w:t>
            </w:r>
          </w:p>
        </w:tc>
        <w:tc>
          <w:tcPr>
            <w:tcW w:w="2183"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财务管理实训、管理会计实训、成本会计与管理实训、EXCEL在财务中的应用</w:t>
            </w:r>
          </w:p>
        </w:tc>
        <w:tc>
          <w:tcPr>
            <w:tcW w:w="987"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120平方</w:t>
            </w:r>
          </w:p>
        </w:tc>
        <w:tc>
          <w:tcPr>
            <w:tcW w:w="1719"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计算机</w:t>
            </w:r>
          </w:p>
          <w:p w:rsidR="00542D23" w:rsidRDefault="0078558C">
            <w:pPr>
              <w:rPr>
                <w:rFonts w:ascii="宋体" w:cs="宋体+FPEF"/>
                <w:bCs/>
                <w:color w:val="000000"/>
                <w:kern w:val="0"/>
                <w:szCs w:val="21"/>
              </w:rPr>
            </w:pPr>
            <w:r>
              <w:rPr>
                <w:rFonts w:ascii="宋体" w:cs="宋体+FPEF" w:hint="eastAsia"/>
                <w:bCs/>
                <w:color w:val="000000"/>
                <w:kern w:val="0"/>
                <w:szCs w:val="21"/>
              </w:rPr>
              <w:t>办公桌</w:t>
            </w:r>
          </w:p>
        </w:tc>
        <w:tc>
          <w:tcPr>
            <w:tcW w:w="959"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55台</w:t>
            </w:r>
          </w:p>
          <w:p w:rsidR="00542D23" w:rsidRDefault="0078558C">
            <w:pPr>
              <w:rPr>
                <w:rFonts w:ascii="宋体" w:cs="宋体+FPEF"/>
                <w:bCs/>
                <w:color w:val="000000"/>
                <w:kern w:val="0"/>
                <w:szCs w:val="21"/>
              </w:rPr>
            </w:pPr>
            <w:r>
              <w:rPr>
                <w:rFonts w:ascii="宋体" w:cs="宋体+FPEF" w:hint="eastAsia"/>
                <w:bCs/>
                <w:color w:val="000000"/>
                <w:kern w:val="0"/>
                <w:szCs w:val="21"/>
              </w:rPr>
              <w:t>55套</w:t>
            </w:r>
          </w:p>
        </w:tc>
      </w:tr>
      <w:tr w:rsidR="00542D23">
        <w:trPr>
          <w:trHeight w:val="86"/>
          <w:jc w:val="center"/>
        </w:trPr>
        <w:tc>
          <w:tcPr>
            <w:tcW w:w="606"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7</w:t>
            </w:r>
          </w:p>
        </w:tc>
        <w:tc>
          <w:tcPr>
            <w:tcW w:w="1374"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现代企业仿真经营实战中心</w:t>
            </w:r>
          </w:p>
        </w:tc>
        <w:tc>
          <w:tcPr>
            <w:tcW w:w="750"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1间</w:t>
            </w:r>
          </w:p>
        </w:tc>
        <w:tc>
          <w:tcPr>
            <w:tcW w:w="2183" w:type="dxa"/>
            <w:vAlign w:val="center"/>
          </w:tcPr>
          <w:p w:rsidR="00542D23" w:rsidRDefault="0078558C">
            <w:pPr>
              <w:rPr>
                <w:rFonts w:ascii="宋体" w:cs="宋体+FPEF"/>
                <w:bCs/>
                <w:color w:val="000000"/>
                <w:kern w:val="0"/>
                <w:szCs w:val="21"/>
              </w:rPr>
            </w:pPr>
            <w:r>
              <w:rPr>
                <w:rFonts w:ascii="华文仿宋" w:eastAsia="华文仿宋" w:hAnsi="华文仿宋" w:hint="eastAsia"/>
                <w:color w:val="000000"/>
                <w:szCs w:val="21"/>
              </w:rPr>
              <w:t>财务会计实训</w:t>
            </w:r>
            <w:r>
              <w:rPr>
                <w:rFonts w:hint="eastAsia"/>
                <w:color w:val="000000"/>
                <w:szCs w:val="21"/>
              </w:rPr>
              <w:t>、</w:t>
            </w:r>
            <w:r>
              <w:rPr>
                <w:rFonts w:ascii="华文仿宋" w:eastAsia="华文仿宋" w:hAnsi="华文仿宋" w:hint="eastAsia"/>
                <w:color w:val="000000"/>
                <w:szCs w:val="21"/>
              </w:rPr>
              <w:t>财务管理综合技能实训、</w:t>
            </w:r>
            <w:r>
              <w:rPr>
                <w:rFonts w:ascii="宋体" w:cs="宋体" w:hint="eastAsia"/>
                <w:color w:val="000000"/>
                <w:kern w:val="0"/>
                <w:sz w:val="20"/>
                <w:szCs w:val="20"/>
              </w:rPr>
              <w:t>ERP综合应用实训</w:t>
            </w:r>
          </w:p>
        </w:tc>
        <w:tc>
          <w:tcPr>
            <w:tcW w:w="987"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120平方</w:t>
            </w:r>
          </w:p>
        </w:tc>
        <w:tc>
          <w:tcPr>
            <w:tcW w:w="1719" w:type="dxa"/>
            <w:vAlign w:val="center"/>
          </w:tcPr>
          <w:p w:rsidR="00542D23" w:rsidRDefault="0078558C">
            <w:pPr>
              <w:rPr>
                <w:rFonts w:ascii="华文仿宋" w:eastAsia="华文仿宋" w:hAnsi="华文仿宋"/>
                <w:color w:val="000000"/>
                <w:szCs w:val="21"/>
              </w:rPr>
            </w:pPr>
            <w:r>
              <w:rPr>
                <w:rFonts w:ascii="华文仿宋" w:eastAsia="华文仿宋" w:hAnsi="华文仿宋" w:hint="eastAsia"/>
                <w:color w:val="000000"/>
                <w:szCs w:val="21"/>
              </w:rPr>
              <w:t>计算机、</w:t>
            </w:r>
          </w:p>
          <w:p w:rsidR="00542D23" w:rsidRDefault="0078558C">
            <w:pPr>
              <w:rPr>
                <w:rFonts w:ascii="宋体" w:cs="宋体+FPEF"/>
                <w:bCs/>
                <w:color w:val="000000"/>
                <w:kern w:val="0"/>
                <w:szCs w:val="21"/>
              </w:rPr>
            </w:pPr>
            <w:r>
              <w:rPr>
                <w:rFonts w:ascii="宋体" w:hAnsi="宋体" w:hint="eastAsia"/>
                <w:color w:val="000000"/>
                <w:szCs w:val="21"/>
              </w:rPr>
              <w:t>财务实践教学平台</w:t>
            </w:r>
          </w:p>
        </w:tc>
        <w:tc>
          <w:tcPr>
            <w:tcW w:w="959"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55台</w:t>
            </w:r>
          </w:p>
          <w:p w:rsidR="00542D23" w:rsidRDefault="0078558C">
            <w:pPr>
              <w:rPr>
                <w:rFonts w:ascii="宋体" w:cs="宋体+FPEF"/>
                <w:bCs/>
                <w:color w:val="000000"/>
                <w:kern w:val="0"/>
                <w:szCs w:val="21"/>
              </w:rPr>
            </w:pPr>
            <w:r>
              <w:rPr>
                <w:rFonts w:ascii="宋体" w:cs="宋体+FPEF" w:hint="eastAsia"/>
                <w:bCs/>
                <w:color w:val="000000"/>
                <w:kern w:val="0"/>
                <w:szCs w:val="21"/>
              </w:rPr>
              <w:t>1套</w:t>
            </w:r>
          </w:p>
        </w:tc>
      </w:tr>
      <w:tr w:rsidR="00542D23">
        <w:trPr>
          <w:trHeight w:val="675"/>
          <w:jc w:val="center"/>
        </w:trPr>
        <w:tc>
          <w:tcPr>
            <w:tcW w:w="606"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8</w:t>
            </w:r>
          </w:p>
        </w:tc>
        <w:tc>
          <w:tcPr>
            <w:tcW w:w="1374"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财税大厅</w:t>
            </w:r>
          </w:p>
        </w:tc>
        <w:tc>
          <w:tcPr>
            <w:tcW w:w="750"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1间</w:t>
            </w:r>
          </w:p>
        </w:tc>
        <w:tc>
          <w:tcPr>
            <w:tcW w:w="2183" w:type="dxa"/>
            <w:vAlign w:val="center"/>
          </w:tcPr>
          <w:p w:rsidR="00542D23" w:rsidRDefault="0078558C">
            <w:pPr>
              <w:rPr>
                <w:rFonts w:ascii="宋体" w:cs="宋体+FPEF"/>
                <w:bCs/>
                <w:color w:val="000000"/>
                <w:kern w:val="0"/>
                <w:szCs w:val="21"/>
              </w:rPr>
            </w:pPr>
            <w:r>
              <w:rPr>
                <w:rFonts w:ascii="宋体" w:cs="宋体" w:hint="eastAsia"/>
                <w:color w:val="000000"/>
                <w:kern w:val="0"/>
                <w:sz w:val="20"/>
                <w:szCs w:val="20"/>
              </w:rPr>
              <w:t>ERP综合应用实训、</w:t>
            </w:r>
            <w:r>
              <w:rPr>
                <w:rFonts w:ascii="宋体" w:cs="宋体" w:hint="eastAsia"/>
                <w:color w:val="000000"/>
                <w:kern w:val="0"/>
                <w:szCs w:val="21"/>
                <w:lang w:bidi="ar"/>
              </w:rPr>
              <w:t>税收与纳税实务</w:t>
            </w:r>
          </w:p>
        </w:tc>
        <w:tc>
          <w:tcPr>
            <w:tcW w:w="987"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240平方</w:t>
            </w:r>
          </w:p>
        </w:tc>
        <w:tc>
          <w:tcPr>
            <w:tcW w:w="1719"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电脑</w:t>
            </w:r>
          </w:p>
          <w:p w:rsidR="00542D23" w:rsidRDefault="0078558C">
            <w:pPr>
              <w:rPr>
                <w:rFonts w:ascii="宋体" w:cs="宋体+FPEF"/>
                <w:bCs/>
                <w:color w:val="000000"/>
                <w:kern w:val="0"/>
                <w:szCs w:val="21"/>
              </w:rPr>
            </w:pPr>
            <w:r>
              <w:rPr>
                <w:rFonts w:ascii="宋体" w:cs="宋体+FPEF" w:hint="eastAsia"/>
                <w:bCs/>
                <w:color w:val="000000"/>
                <w:kern w:val="0"/>
                <w:szCs w:val="21"/>
              </w:rPr>
              <w:t>物理沙盘</w:t>
            </w:r>
          </w:p>
        </w:tc>
        <w:tc>
          <w:tcPr>
            <w:tcW w:w="959" w:type="dxa"/>
            <w:vAlign w:val="center"/>
          </w:tcPr>
          <w:p w:rsidR="00542D23" w:rsidRDefault="0078558C">
            <w:pPr>
              <w:rPr>
                <w:rFonts w:ascii="宋体" w:cs="宋体+FPEF"/>
                <w:bCs/>
                <w:color w:val="000000"/>
                <w:kern w:val="0"/>
                <w:szCs w:val="21"/>
              </w:rPr>
            </w:pPr>
            <w:r>
              <w:rPr>
                <w:rFonts w:ascii="宋体" w:cs="宋体+FPEF" w:hint="eastAsia"/>
                <w:bCs/>
                <w:color w:val="000000"/>
                <w:kern w:val="0"/>
                <w:szCs w:val="21"/>
              </w:rPr>
              <w:t>55台</w:t>
            </w:r>
          </w:p>
          <w:p w:rsidR="00542D23" w:rsidRDefault="0078558C">
            <w:pPr>
              <w:rPr>
                <w:rFonts w:ascii="宋体" w:cs="宋体+FPEF"/>
                <w:bCs/>
                <w:color w:val="000000"/>
                <w:kern w:val="0"/>
                <w:szCs w:val="21"/>
              </w:rPr>
            </w:pPr>
            <w:r>
              <w:rPr>
                <w:rFonts w:ascii="宋体" w:cs="宋体+FPEF" w:hint="eastAsia"/>
                <w:bCs/>
                <w:color w:val="000000"/>
                <w:kern w:val="0"/>
                <w:szCs w:val="21"/>
              </w:rPr>
              <w:t>10套</w:t>
            </w:r>
          </w:p>
        </w:tc>
      </w:tr>
    </w:tbl>
    <w:p w:rsidR="00542D23" w:rsidRDefault="0078558C">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企业校区资源</w:t>
      </w:r>
    </w:p>
    <w:p w:rsidR="00542D23" w:rsidRDefault="0078558C">
      <w:pPr>
        <w:spacing w:line="360" w:lineRule="auto"/>
        <w:ind w:firstLineChars="200" w:firstLine="420"/>
        <w:jc w:val="center"/>
        <w:rPr>
          <w:rFonts w:ascii="黑体" w:eastAsia="黑体" w:hAnsi="黑体"/>
          <w:szCs w:val="21"/>
        </w:rPr>
      </w:pPr>
      <w:r>
        <w:rPr>
          <w:rFonts w:ascii="黑体" w:eastAsia="黑体" w:hAnsi="黑体" w:hint="eastAsia"/>
          <w:szCs w:val="21"/>
        </w:rPr>
        <w:t>表</w:t>
      </w:r>
      <w:r>
        <w:rPr>
          <w:rFonts w:ascii="黑体" w:eastAsia="黑体" w:hAnsi="黑体"/>
          <w:szCs w:val="21"/>
        </w:rPr>
        <w:t>1</w:t>
      </w:r>
      <w:r>
        <w:rPr>
          <w:rFonts w:ascii="黑体" w:eastAsia="黑体" w:hAnsi="黑体" w:hint="eastAsia"/>
          <w:szCs w:val="21"/>
        </w:rPr>
        <w:t>2校企合作基地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544"/>
      </w:tblGrid>
      <w:tr w:rsidR="00542D23">
        <w:trPr>
          <w:jc w:val="center"/>
        </w:trPr>
        <w:tc>
          <w:tcPr>
            <w:tcW w:w="4106" w:type="dxa"/>
          </w:tcPr>
          <w:p w:rsidR="00542D23" w:rsidRDefault="0078558C">
            <w:pPr>
              <w:jc w:val="center"/>
              <w:rPr>
                <w:rFonts w:ascii="宋体" w:hAnsi="宋体"/>
                <w:kern w:val="0"/>
                <w:sz w:val="24"/>
              </w:rPr>
            </w:pPr>
            <w:r>
              <w:rPr>
                <w:rFonts w:ascii="宋体" w:hAnsi="宋体" w:hint="eastAsia"/>
                <w:kern w:val="0"/>
                <w:sz w:val="24"/>
              </w:rPr>
              <w:t>企业名称</w:t>
            </w:r>
          </w:p>
        </w:tc>
        <w:tc>
          <w:tcPr>
            <w:tcW w:w="3544" w:type="dxa"/>
          </w:tcPr>
          <w:p w:rsidR="00542D23" w:rsidRDefault="0078558C">
            <w:pPr>
              <w:jc w:val="center"/>
              <w:rPr>
                <w:rFonts w:ascii="宋体" w:hAnsi="宋体"/>
                <w:kern w:val="0"/>
                <w:sz w:val="24"/>
              </w:rPr>
            </w:pPr>
            <w:r>
              <w:rPr>
                <w:rFonts w:ascii="宋体" w:hAnsi="宋体" w:hint="eastAsia"/>
                <w:kern w:val="0"/>
                <w:sz w:val="24"/>
              </w:rPr>
              <w:t>合作类型</w:t>
            </w:r>
          </w:p>
        </w:tc>
      </w:tr>
      <w:tr w:rsidR="00542D23">
        <w:trPr>
          <w:jc w:val="center"/>
        </w:trPr>
        <w:tc>
          <w:tcPr>
            <w:tcW w:w="4106" w:type="dxa"/>
            <w:vAlign w:val="center"/>
          </w:tcPr>
          <w:p w:rsidR="00542D23" w:rsidRDefault="0078558C">
            <w:pPr>
              <w:rPr>
                <w:rFonts w:ascii="宋体" w:hAnsi="宋体"/>
                <w:kern w:val="0"/>
                <w:sz w:val="24"/>
              </w:rPr>
            </w:pPr>
            <w:r>
              <w:rPr>
                <w:rFonts w:ascii="宋体" w:hAnsi="宋体" w:hint="eastAsia"/>
                <w:kern w:val="0"/>
                <w:sz w:val="24"/>
              </w:rPr>
              <w:t>惠州市代理记账协会</w:t>
            </w:r>
          </w:p>
        </w:tc>
        <w:tc>
          <w:tcPr>
            <w:tcW w:w="3544" w:type="dxa"/>
          </w:tcPr>
          <w:p w:rsidR="00542D23" w:rsidRDefault="0078558C">
            <w:pPr>
              <w:rPr>
                <w:rFonts w:ascii="宋体" w:hAnsi="宋体"/>
                <w:kern w:val="0"/>
                <w:sz w:val="24"/>
              </w:rPr>
            </w:pPr>
            <w:r>
              <w:rPr>
                <w:rFonts w:ascii="宋体" w:hAnsi="宋体" w:hint="eastAsia"/>
                <w:kern w:val="0"/>
                <w:sz w:val="24"/>
              </w:rPr>
              <w:t>专业共建、学生实习、教师实习</w:t>
            </w:r>
          </w:p>
        </w:tc>
      </w:tr>
      <w:tr w:rsidR="00542D23">
        <w:trPr>
          <w:jc w:val="center"/>
        </w:trPr>
        <w:tc>
          <w:tcPr>
            <w:tcW w:w="4106" w:type="dxa"/>
            <w:vAlign w:val="center"/>
          </w:tcPr>
          <w:p w:rsidR="00542D23" w:rsidRDefault="0078558C">
            <w:pPr>
              <w:rPr>
                <w:rFonts w:ascii="宋体" w:hAnsi="宋体"/>
                <w:kern w:val="0"/>
                <w:sz w:val="24"/>
              </w:rPr>
            </w:pPr>
            <w:r>
              <w:rPr>
                <w:rFonts w:ascii="宋体" w:hAnsi="宋体" w:hint="eastAsia"/>
                <w:kern w:val="0"/>
                <w:sz w:val="24"/>
              </w:rPr>
              <w:t>深圳人人乐商业有限公司</w:t>
            </w:r>
          </w:p>
        </w:tc>
        <w:tc>
          <w:tcPr>
            <w:tcW w:w="3544" w:type="dxa"/>
          </w:tcPr>
          <w:p w:rsidR="00542D23" w:rsidRDefault="0078558C">
            <w:pPr>
              <w:rPr>
                <w:rFonts w:ascii="宋体" w:hAnsi="宋体"/>
                <w:kern w:val="0"/>
                <w:sz w:val="24"/>
              </w:rPr>
            </w:pPr>
            <w:r>
              <w:rPr>
                <w:rFonts w:ascii="宋体" w:hAnsi="宋体" w:hint="eastAsia"/>
                <w:kern w:val="0"/>
                <w:sz w:val="24"/>
              </w:rPr>
              <w:t>资源共建、学生实习</w:t>
            </w:r>
          </w:p>
        </w:tc>
      </w:tr>
      <w:tr w:rsidR="00542D23">
        <w:trPr>
          <w:jc w:val="center"/>
        </w:trPr>
        <w:tc>
          <w:tcPr>
            <w:tcW w:w="4106" w:type="dxa"/>
            <w:vAlign w:val="center"/>
          </w:tcPr>
          <w:p w:rsidR="00542D23" w:rsidRDefault="0078558C">
            <w:pPr>
              <w:rPr>
                <w:rFonts w:ascii="宋体" w:hAnsi="宋体"/>
                <w:kern w:val="0"/>
                <w:sz w:val="24"/>
              </w:rPr>
            </w:pPr>
            <w:r>
              <w:rPr>
                <w:rFonts w:ascii="宋体" w:hAnsi="宋体" w:hint="eastAsia"/>
                <w:kern w:val="0"/>
                <w:sz w:val="24"/>
              </w:rPr>
              <w:t>天</w:t>
            </w:r>
            <w:proofErr w:type="gramStart"/>
            <w:r>
              <w:rPr>
                <w:rFonts w:ascii="宋体" w:hAnsi="宋体" w:hint="eastAsia"/>
                <w:kern w:val="0"/>
                <w:sz w:val="24"/>
              </w:rPr>
              <w:t>虹数科商业</w:t>
            </w:r>
            <w:proofErr w:type="gramEnd"/>
            <w:r>
              <w:rPr>
                <w:rFonts w:ascii="宋体" w:hAnsi="宋体" w:hint="eastAsia"/>
                <w:kern w:val="0"/>
                <w:sz w:val="24"/>
              </w:rPr>
              <w:t>股份有限公司</w:t>
            </w:r>
          </w:p>
        </w:tc>
        <w:tc>
          <w:tcPr>
            <w:tcW w:w="3544" w:type="dxa"/>
          </w:tcPr>
          <w:p w:rsidR="00542D23" w:rsidRDefault="0078558C">
            <w:pPr>
              <w:rPr>
                <w:rFonts w:ascii="宋体" w:hAnsi="宋体"/>
                <w:kern w:val="0"/>
                <w:sz w:val="24"/>
              </w:rPr>
            </w:pPr>
            <w:r>
              <w:rPr>
                <w:rFonts w:ascii="宋体" w:hAnsi="宋体" w:hint="eastAsia"/>
                <w:kern w:val="0"/>
                <w:sz w:val="24"/>
              </w:rPr>
              <w:t>学生实习、教师实习</w:t>
            </w:r>
          </w:p>
        </w:tc>
      </w:tr>
      <w:tr w:rsidR="00542D23">
        <w:trPr>
          <w:jc w:val="center"/>
        </w:trPr>
        <w:tc>
          <w:tcPr>
            <w:tcW w:w="4106" w:type="dxa"/>
            <w:vAlign w:val="center"/>
          </w:tcPr>
          <w:p w:rsidR="00542D23" w:rsidRDefault="0078558C">
            <w:pPr>
              <w:rPr>
                <w:rFonts w:ascii="宋体" w:hAnsi="宋体"/>
                <w:kern w:val="0"/>
                <w:sz w:val="24"/>
              </w:rPr>
            </w:pPr>
            <w:r>
              <w:rPr>
                <w:rFonts w:ascii="宋体" w:hAnsi="宋体" w:hint="eastAsia"/>
                <w:kern w:val="0"/>
                <w:sz w:val="24"/>
              </w:rPr>
              <w:t>惠州市</w:t>
            </w:r>
            <w:proofErr w:type="gramStart"/>
            <w:r>
              <w:rPr>
                <w:rFonts w:ascii="宋体" w:hAnsi="宋体" w:hint="eastAsia"/>
                <w:kern w:val="0"/>
                <w:sz w:val="24"/>
              </w:rPr>
              <w:t>敏蝶科技</w:t>
            </w:r>
            <w:proofErr w:type="gramEnd"/>
            <w:r>
              <w:rPr>
                <w:rFonts w:ascii="宋体" w:hAnsi="宋体" w:hint="eastAsia"/>
                <w:kern w:val="0"/>
                <w:sz w:val="24"/>
              </w:rPr>
              <w:t>有限公司</w:t>
            </w:r>
          </w:p>
        </w:tc>
        <w:tc>
          <w:tcPr>
            <w:tcW w:w="3544" w:type="dxa"/>
          </w:tcPr>
          <w:p w:rsidR="00542D23" w:rsidRDefault="0078558C">
            <w:pPr>
              <w:rPr>
                <w:rFonts w:ascii="宋体" w:hAnsi="宋体"/>
                <w:kern w:val="0"/>
                <w:sz w:val="24"/>
              </w:rPr>
            </w:pPr>
            <w:r>
              <w:rPr>
                <w:rFonts w:ascii="宋体" w:hAnsi="宋体" w:hint="eastAsia"/>
                <w:kern w:val="0"/>
                <w:sz w:val="24"/>
              </w:rPr>
              <w:t>专业共建、资源共建、学生实习、教师实习</w:t>
            </w:r>
          </w:p>
        </w:tc>
      </w:tr>
    </w:tbl>
    <w:p w:rsidR="00542D23" w:rsidRDefault="0078558C">
      <w:pPr>
        <w:rPr>
          <w:rFonts w:ascii="黑体" w:eastAsia="黑体" w:hAnsi="黑体"/>
          <w:sz w:val="30"/>
          <w:szCs w:val="30"/>
        </w:rPr>
      </w:pPr>
      <w:r>
        <w:rPr>
          <w:rFonts w:ascii="黑体" w:eastAsia="黑体" w:hAnsi="黑体" w:hint="eastAsia"/>
          <w:sz w:val="30"/>
          <w:szCs w:val="30"/>
        </w:rPr>
        <w:t>（三）教学资源</w:t>
      </w:r>
    </w:p>
    <w:p w:rsidR="00542D23" w:rsidRDefault="0078558C">
      <w:pPr>
        <w:ind w:firstLineChars="200" w:firstLine="562"/>
        <w:rPr>
          <w:rFonts w:ascii="宋体" w:hAnsi="宋体"/>
          <w:b/>
          <w:bCs/>
          <w:sz w:val="28"/>
          <w:szCs w:val="28"/>
        </w:rPr>
      </w:pPr>
      <w:r>
        <w:rPr>
          <w:rFonts w:ascii="宋体" w:hAnsi="宋体" w:hint="eastAsia"/>
          <w:b/>
          <w:bCs/>
          <w:sz w:val="28"/>
          <w:szCs w:val="28"/>
        </w:rPr>
        <w:t>1</w:t>
      </w:r>
      <w:r>
        <w:rPr>
          <w:rFonts w:ascii="宋体" w:hAnsi="宋体"/>
          <w:b/>
          <w:bCs/>
          <w:sz w:val="28"/>
          <w:szCs w:val="28"/>
        </w:rPr>
        <w:t>.校企合作开发实</w:t>
      </w:r>
      <w:proofErr w:type="gramStart"/>
      <w:r>
        <w:rPr>
          <w:rFonts w:ascii="宋体" w:hAnsi="宋体"/>
          <w:b/>
          <w:bCs/>
          <w:sz w:val="28"/>
          <w:szCs w:val="28"/>
        </w:rPr>
        <w:t>训项目</w:t>
      </w:r>
      <w:proofErr w:type="gramEnd"/>
      <w:r>
        <w:rPr>
          <w:rFonts w:ascii="宋体" w:hAnsi="宋体"/>
          <w:b/>
          <w:bCs/>
          <w:sz w:val="28"/>
          <w:szCs w:val="28"/>
        </w:rPr>
        <w:t>建设</w:t>
      </w:r>
    </w:p>
    <w:p w:rsidR="00542D23" w:rsidRDefault="0078558C">
      <w:pPr>
        <w:ind w:firstLineChars="200" w:firstLine="560"/>
        <w:rPr>
          <w:rFonts w:ascii="宋体" w:hAnsi="宋体"/>
          <w:sz w:val="28"/>
          <w:szCs w:val="28"/>
        </w:rPr>
      </w:pPr>
      <w:r>
        <w:rPr>
          <w:rFonts w:ascii="宋体" w:hAnsi="宋体" w:hint="eastAsia"/>
          <w:sz w:val="28"/>
          <w:szCs w:val="28"/>
        </w:rPr>
        <w:t>邀请专业建设指导委员会成员和企业技术人员，结合现有实训设备，按照以旅游电商、农产品电</w:t>
      </w:r>
      <w:proofErr w:type="gramStart"/>
      <w:r>
        <w:rPr>
          <w:rFonts w:ascii="宋体" w:hAnsi="宋体" w:hint="eastAsia"/>
          <w:sz w:val="28"/>
          <w:szCs w:val="28"/>
        </w:rPr>
        <w:t>商产业</w:t>
      </w:r>
      <w:proofErr w:type="gramEnd"/>
      <w:r>
        <w:rPr>
          <w:rFonts w:ascii="宋体" w:hAnsi="宋体" w:hint="eastAsia"/>
          <w:sz w:val="28"/>
          <w:szCs w:val="28"/>
        </w:rPr>
        <w:t>链为主线、以能力培养为核心、</w:t>
      </w:r>
      <w:r>
        <w:rPr>
          <w:rFonts w:ascii="宋体" w:hAnsi="宋体" w:hint="eastAsia"/>
          <w:sz w:val="28"/>
          <w:szCs w:val="28"/>
        </w:rPr>
        <w:lastRenderedPageBreak/>
        <w:t>以项目为结构、以模块为形式开发实训项目，使实</w:t>
      </w:r>
      <w:proofErr w:type="gramStart"/>
      <w:r>
        <w:rPr>
          <w:rFonts w:ascii="宋体" w:hAnsi="宋体" w:hint="eastAsia"/>
          <w:sz w:val="28"/>
          <w:szCs w:val="28"/>
        </w:rPr>
        <w:t>训项目</w:t>
      </w:r>
      <w:proofErr w:type="gramEnd"/>
      <w:r>
        <w:rPr>
          <w:rFonts w:ascii="宋体" w:hAnsi="宋体" w:hint="eastAsia"/>
          <w:sz w:val="28"/>
          <w:szCs w:val="28"/>
        </w:rPr>
        <w:t>更加贴近操作实际，在内容上体现综合性、应用性、实用性及先进性，在形式上适合学生自主学习的特点。</w:t>
      </w:r>
    </w:p>
    <w:p w:rsidR="00542D23" w:rsidRDefault="0078558C">
      <w:pPr>
        <w:ind w:firstLineChars="200" w:firstLine="562"/>
        <w:rPr>
          <w:rFonts w:ascii="宋体" w:hAnsi="宋体"/>
          <w:b/>
          <w:bCs/>
          <w:sz w:val="28"/>
          <w:szCs w:val="28"/>
        </w:rPr>
      </w:pPr>
      <w:r>
        <w:rPr>
          <w:rFonts w:ascii="宋体" w:hAnsi="宋体" w:hint="eastAsia"/>
          <w:b/>
          <w:bCs/>
          <w:sz w:val="28"/>
          <w:szCs w:val="28"/>
        </w:rPr>
        <w:t>2</w:t>
      </w:r>
      <w:r>
        <w:rPr>
          <w:rFonts w:ascii="宋体" w:hAnsi="宋体"/>
          <w:b/>
          <w:bCs/>
          <w:sz w:val="28"/>
          <w:szCs w:val="28"/>
        </w:rPr>
        <w:t>.核心课程教学资源包建设</w:t>
      </w:r>
    </w:p>
    <w:p w:rsidR="00542D23" w:rsidRDefault="0078558C">
      <w:pPr>
        <w:ind w:firstLineChars="200" w:firstLine="560"/>
        <w:rPr>
          <w:rFonts w:ascii="宋体" w:hAnsi="宋体"/>
          <w:sz w:val="28"/>
          <w:szCs w:val="28"/>
        </w:rPr>
      </w:pPr>
      <w:r>
        <w:rPr>
          <w:rFonts w:ascii="宋体" w:hAnsi="宋体" w:hint="eastAsia"/>
          <w:sz w:val="28"/>
          <w:szCs w:val="28"/>
        </w:rPr>
        <w:t>核心课程专业教学资源库建设，以突出培养学习自主性、资源共享性为原则，以互联网为载体，实现核心课程教学资源共享。争取实现工学结合教材、项目驱动案例集、教学录像、精品资源共享课等建设内容。</w:t>
      </w:r>
    </w:p>
    <w:p w:rsidR="00542D23" w:rsidRDefault="0078558C">
      <w:pPr>
        <w:rPr>
          <w:rFonts w:ascii="黑体" w:eastAsia="黑体" w:hAnsi="黑体"/>
          <w:sz w:val="30"/>
          <w:szCs w:val="30"/>
        </w:rPr>
      </w:pPr>
      <w:r>
        <w:rPr>
          <w:rFonts w:ascii="黑体" w:eastAsia="黑体" w:hAnsi="黑体" w:hint="eastAsia"/>
          <w:sz w:val="30"/>
          <w:szCs w:val="30"/>
        </w:rPr>
        <w:t>（四）教学方法</w:t>
      </w:r>
    </w:p>
    <w:p w:rsidR="00542D23" w:rsidRDefault="0078558C">
      <w:pPr>
        <w:ind w:firstLineChars="200" w:firstLine="560"/>
        <w:rPr>
          <w:rFonts w:ascii="宋体" w:hAnsi="宋体"/>
          <w:sz w:val="28"/>
          <w:szCs w:val="28"/>
        </w:rPr>
      </w:pPr>
      <w:r>
        <w:rPr>
          <w:rFonts w:ascii="宋体" w:hAnsi="宋体" w:hint="eastAsia"/>
          <w:sz w:val="28"/>
          <w:szCs w:val="28"/>
        </w:rPr>
        <w:t>根据大数据与财务管理专业人才培养目标，依托学院实践教学平台，结合职业标准和企业岗位能力需求及专业实际情况，依托惠州市代理记账协会、惠州市</w:t>
      </w:r>
      <w:proofErr w:type="gramStart"/>
      <w:r>
        <w:rPr>
          <w:rFonts w:ascii="宋体" w:hAnsi="宋体" w:hint="eastAsia"/>
          <w:sz w:val="28"/>
          <w:szCs w:val="28"/>
        </w:rPr>
        <w:t>敏蝶科技</w:t>
      </w:r>
      <w:proofErr w:type="gramEnd"/>
      <w:r>
        <w:rPr>
          <w:rFonts w:ascii="宋体" w:hAnsi="宋体" w:hint="eastAsia"/>
          <w:sz w:val="28"/>
          <w:szCs w:val="28"/>
        </w:rPr>
        <w:t>有限公司、深圳人人乐商业有限公司等企业，积极探索和实践“基地融合、实境交替、项目化教学”的人才培养模式，不断完成工作项目来提高专业技能、增强岗位适应与迁移能力。</w:t>
      </w:r>
    </w:p>
    <w:p w:rsidR="00542D23" w:rsidRDefault="0078558C">
      <w:pPr>
        <w:ind w:firstLineChars="200" w:firstLine="560"/>
        <w:rPr>
          <w:rFonts w:ascii="宋体" w:hAnsi="宋体"/>
          <w:sz w:val="28"/>
          <w:szCs w:val="28"/>
        </w:rPr>
      </w:pPr>
      <w:r>
        <w:rPr>
          <w:rFonts w:ascii="宋体" w:hAnsi="宋体"/>
          <w:sz w:val="28"/>
          <w:szCs w:val="28"/>
        </w:rPr>
        <w:t>1.</w:t>
      </w:r>
      <w:r>
        <w:rPr>
          <w:rFonts w:ascii="宋体" w:hAnsi="宋体" w:hint="eastAsia"/>
          <w:sz w:val="28"/>
          <w:szCs w:val="28"/>
        </w:rPr>
        <w:t>实训课程基本要求</w:t>
      </w:r>
    </w:p>
    <w:p w:rsidR="00542D23" w:rsidRDefault="0078558C">
      <w:pPr>
        <w:ind w:firstLineChars="200" w:firstLine="560"/>
        <w:rPr>
          <w:rFonts w:ascii="宋体" w:hAnsi="宋体"/>
          <w:sz w:val="28"/>
          <w:szCs w:val="28"/>
        </w:rPr>
      </w:pPr>
      <w:r>
        <w:rPr>
          <w:rFonts w:ascii="宋体" w:hAnsi="宋体" w:hint="eastAsia"/>
          <w:sz w:val="28"/>
          <w:szCs w:val="28"/>
        </w:rPr>
        <w:t>（1）教师应根据实</w:t>
      </w:r>
      <w:proofErr w:type="gramStart"/>
      <w:r>
        <w:rPr>
          <w:rFonts w:ascii="宋体" w:hAnsi="宋体" w:hint="eastAsia"/>
          <w:sz w:val="28"/>
          <w:szCs w:val="28"/>
        </w:rPr>
        <w:t>训</w:t>
      </w:r>
      <w:proofErr w:type="gramEnd"/>
      <w:r>
        <w:rPr>
          <w:rFonts w:ascii="宋体" w:hAnsi="宋体" w:hint="eastAsia"/>
          <w:sz w:val="28"/>
          <w:szCs w:val="28"/>
        </w:rPr>
        <w:t>要求，制作项目化、流程化、活页式的项目操作手册。</w:t>
      </w:r>
    </w:p>
    <w:p w:rsidR="00542D23" w:rsidRDefault="0078558C">
      <w:pPr>
        <w:ind w:firstLineChars="200" w:firstLine="560"/>
        <w:rPr>
          <w:rFonts w:ascii="宋体" w:hAnsi="宋体"/>
          <w:sz w:val="28"/>
          <w:szCs w:val="28"/>
        </w:rPr>
      </w:pPr>
      <w:r>
        <w:rPr>
          <w:rFonts w:ascii="宋体" w:hAnsi="宋体" w:hint="eastAsia"/>
          <w:sz w:val="28"/>
          <w:szCs w:val="28"/>
        </w:rPr>
        <w:t>（2）重点、难点内容教师要讲解、示范，并告知学生考核方式及标准。</w:t>
      </w:r>
    </w:p>
    <w:p w:rsidR="00542D23" w:rsidRDefault="0078558C">
      <w:pPr>
        <w:ind w:firstLineChars="200" w:firstLine="560"/>
        <w:rPr>
          <w:rFonts w:ascii="宋体" w:hAnsi="宋体"/>
          <w:sz w:val="28"/>
          <w:szCs w:val="28"/>
        </w:rPr>
      </w:pPr>
      <w:r>
        <w:rPr>
          <w:rFonts w:ascii="宋体" w:hAnsi="宋体" w:hint="eastAsia"/>
          <w:sz w:val="28"/>
          <w:szCs w:val="28"/>
        </w:rPr>
        <w:t>（3）学生应严格遵守实训室要求，保障实</w:t>
      </w:r>
      <w:proofErr w:type="gramStart"/>
      <w:r>
        <w:rPr>
          <w:rFonts w:ascii="宋体" w:hAnsi="宋体" w:hint="eastAsia"/>
          <w:sz w:val="28"/>
          <w:szCs w:val="28"/>
        </w:rPr>
        <w:t>训过程</w:t>
      </w:r>
      <w:proofErr w:type="gramEnd"/>
      <w:r>
        <w:rPr>
          <w:rFonts w:ascii="宋体" w:hAnsi="宋体" w:hint="eastAsia"/>
          <w:sz w:val="28"/>
          <w:szCs w:val="28"/>
        </w:rPr>
        <w:t>的安全性，相互学习，强化团队学习优势。</w:t>
      </w:r>
    </w:p>
    <w:p w:rsidR="00542D23" w:rsidRDefault="0078558C">
      <w:pPr>
        <w:ind w:firstLineChars="200" w:firstLine="560"/>
        <w:rPr>
          <w:rFonts w:ascii="宋体" w:hAnsi="宋体"/>
          <w:sz w:val="28"/>
          <w:szCs w:val="28"/>
        </w:rPr>
      </w:pPr>
      <w:r>
        <w:rPr>
          <w:rFonts w:ascii="宋体" w:hAnsi="宋体" w:hint="eastAsia"/>
          <w:sz w:val="28"/>
          <w:szCs w:val="28"/>
        </w:rPr>
        <w:lastRenderedPageBreak/>
        <w:t>（4）学生认真完成实训报告，熟悉实训内容，做到课前预习。</w:t>
      </w:r>
    </w:p>
    <w:p w:rsidR="00542D23" w:rsidRDefault="0078558C">
      <w:pPr>
        <w:ind w:firstLineChars="200" w:firstLine="560"/>
        <w:rPr>
          <w:rFonts w:ascii="宋体" w:hAnsi="宋体"/>
          <w:sz w:val="28"/>
          <w:szCs w:val="28"/>
        </w:rPr>
      </w:pPr>
      <w:r>
        <w:rPr>
          <w:rFonts w:ascii="宋体" w:hAnsi="宋体"/>
          <w:sz w:val="28"/>
          <w:szCs w:val="28"/>
        </w:rPr>
        <w:t>2.</w:t>
      </w:r>
      <w:r>
        <w:rPr>
          <w:rFonts w:ascii="宋体" w:hAnsi="宋体" w:hint="eastAsia"/>
          <w:sz w:val="28"/>
          <w:szCs w:val="28"/>
        </w:rPr>
        <w:t>实</w:t>
      </w:r>
      <w:proofErr w:type="gramStart"/>
      <w:r>
        <w:rPr>
          <w:rFonts w:ascii="宋体" w:hAnsi="宋体" w:hint="eastAsia"/>
          <w:sz w:val="28"/>
          <w:szCs w:val="28"/>
        </w:rPr>
        <w:t>训周基本</w:t>
      </w:r>
      <w:proofErr w:type="gramEnd"/>
      <w:r>
        <w:rPr>
          <w:rFonts w:ascii="宋体" w:hAnsi="宋体" w:hint="eastAsia"/>
          <w:sz w:val="28"/>
          <w:szCs w:val="28"/>
        </w:rPr>
        <w:t>要求</w:t>
      </w:r>
    </w:p>
    <w:p w:rsidR="00542D23" w:rsidRDefault="0078558C">
      <w:pPr>
        <w:ind w:firstLineChars="200" w:firstLine="560"/>
        <w:rPr>
          <w:rFonts w:ascii="宋体" w:hAnsi="宋体"/>
          <w:sz w:val="28"/>
          <w:szCs w:val="28"/>
        </w:rPr>
      </w:pPr>
      <w:r>
        <w:rPr>
          <w:rFonts w:ascii="宋体" w:hAnsi="宋体" w:hint="eastAsia"/>
          <w:sz w:val="28"/>
          <w:szCs w:val="28"/>
        </w:rPr>
        <w:t>（1）教师应告知学生</w:t>
      </w:r>
      <w:proofErr w:type="gramStart"/>
      <w:r>
        <w:rPr>
          <w:rFonts w:ascii="宋体" w:hAnsi="宋体" w:hint="eastAsia"/>
          <w:sz w:val="28"/>
          <w:szCs w:val="28"/>
        </w:rPr>
        <w:t>实训周的</w:t>
      </w:r>
      <w:proofErr w:type="gramEnd"/>
      <w:r>
        <w:rPr>
          <w:rFonts w:ascii="宋体" w:hAnsi="宋体" w:hint="eastAsia"/>
          <w:sz w:val="28"/>
          <w:szCs w:val="28"/>
        </w:rPr>
        <w:t>各项环节以及最终达到的目标。</w:t>
      </w:r>
    </w:p>
    <w:p w:rsidR="00542D23" w:rsidRDefault="0078558C">
      <w:pPr>
        <w:ind w:firstLineChars="200" w:firstLine="560"/>
        <w:rPr>
          <w:rFonts w:ascii="宋体" w:hAnsi="宋体"/>
          <w:sz w:val="28"/>
          <w:szCs w:val="28"/>
        </w:rPr>
      </w:pPr>
      <w:r>
        <w:rPr>
          <w:rFonts w:ascii="宋体" w:hAnsi="宋体" w:hint="eastAsia"/>
          <w:sz w:val="28"/>
          <w:szCs w:val="28"/>
        </w:rPr>
        <w:t>（2）学生按</w:t>
      </w:r>
      <w:proofErr w:type="gramStart"/>
      <w:r>
        <w:rPr>
          <w:rFonts w:ascii="宋体" w:hAnsi="宋体" w:hint="eastAsia"/>
          <w:sz w:val="28"/>
          <w:szCs w:val="28"/>
        </w:rPr>
        <w:t>照实训周制度</w:t>
      </w:r>
      <w:proofErr w:type="gramEnd"/>
      <w:r>
        <w:rPr>
          <w:rFonts w:ascii="宋体" w:hAnsi="宋体" w:hint="eastAsia"/>
          <w:sz w:val="28"/>
          <w:szCs w:val="28"/>
        </w:rPr>
        <w:t>，按时到岗到位，积极完成每一个环节的工作。</w:t>
      </w:r>
    </w:p>
    <w:p w:rsidR="00542D23" w:rsidRDefault="0078558C">
      <w:pPr>
        <w:ind w:firstLineChars="200" w:firstLine="560"/>
        <w:rPr>
          <w:rFonts w:ascii="宋体" w:hAnsi="宋体"/>
          <w:sz w:val="28"/>
          <w:szCs w:val="28"/>
        </w:rPr>
      </w:pPr>
      <w:r>
        <w:rPr>
          <w:rFonts w:ascii="宋体" w:hAnsi="宋体" w:hint="eastAsia"/>
          <w:sz w:val="28"/>
          <w:szCs w:val="28"/>
        </w:rPr>
        <w:t>（3）教师按照每个环节学生作品或工作效率的情况，按比例计分。</w:t>
      </w:r>
    </w:p>
    <w:p w:rsidR="00542D23" w:rsidRDefault="0078558C">
      <w:pPr>
        <w:ind w:firstLineChars="200" w:firstLine="560"/>
        <w:rPr>
          <w:rFonts w:ascii="宋体" w:hAnsi="宋体"/>
          <w:sz w:val="28"/>
          <w:szCs w:val="28"/>
        </w:rPr>
      </w:pPr>
      <w:r>
        <w:rPr>
          <w:rFonts w:ascii="宋体" w:hAnsi="宋体" w:hint="eastAsia"/>
          <w:sz w:val="28"/>
          <w:szCs w:val="28"/>
        </w:rPr>
        <w:t>（4）学生以小组形式为工作团队，重在培养团队能力、商务合作能力、解决问题的能力。</w:t>
      </w:r>
    </w:p>
    <w:p w:rsidR="00542D23" w:rsidRDefault="0078558C">
      <w:pPr>
        <w:ind w:firstLineChars="200" w:firstLine="560"/>
        <w:rPr>
          <w:rFonts w:ascii="宋体" w:hAnsi="宋体"/>
          <w:sz w:val="28"/>
          <w:szCs w:val="28"/>
        </w:rPr>
      </w:pPr>
      <w:r>
        <w:rPr>
          <w:rFonts w:ascii="宋体" w:hAnsi="宋体"/>
          <w:sz w:val="28"/>
          <w:szCs w:val="28"/>
        </w:rPr>
        <w:t>3.</w:t>
      </w:r>
      <w:r>
        <w:rPr>
          <w:rFonts w:ascii="宋体" w:hAnsi="宋体" w:hint="eastAsia"/>
          <w:sz w:val="28"/>
          <w:szCs w:val="28"/>
        </w:rPr>
        <w:t>创新创业拓展基本要求</w:t>
      </w:r>
    </w:p>
    <w:p w:rsidR="00542D23" w:rsidRDefault="0078558C">
      <w:pPr>
        <w:ind w:firstLineChars="200" w:firstLine="560"/>
        <w:rPr>
          <w:rFonts w:ascii="宋体" w:hAnsi="宋体"/>
          <w:sz w:val="28"/>
          <w:szCs w:val="28"/>
        </w:rPr>
      </w:pPr>
      <w:r>
        <w:rPr>
          <w:rFonts w:ascii="宋体" w:hAnsi="宋体" w:hint="eastAsia"/>
          <w:sz w:val="28"/>
          <w:szCs w:val="28"/>
        </w:rPr>
        <w:t>（1）教师应引导学生正确理解创业与国家经济社会发展的关系，着力引导学生正确理解创业与职业生涯发展的关系，提高学生的社会责任感、创新精神和创业能力。</w:t>
      </w:r>
    </w:p>
    <w:p w:rsidR="00542D23" w:rsidRDefault="0078558C">
      <w:pPr>
        <w:ind w:firstLineChars="200" w:firstLine="560"/>
        <w:rPr>
          <w:rFonts w:ascii="宋体" w:hAnsi="宋体"/>
          <w:sz w:val="28"/>
          <w:szCs w:val="28"/>
        </w:rPr>
      </w:pPr>
      <w:r>
        <w:rPr>
          <w:rFonts w:ascii="宋体" w:hAnsi="宋体" w:hint="eastAsia"/>
          <w:sz w:val="28"/>
          <w:szCs w:val="28"/>
        </w:rPr>
        <w:t>（2）学生在学习期间应具有好奇心、敢于质疑、勇于竞争、自主学习的精神。</w:t>
      </w:r>
    </w:p>
    <w:p w:rsidR="00542D23" w:rsidRDefault="0078558C">
      <w:pPr>
        <w:ind w:firstLineChars="200" w:firstLine="560"/>
        <w:rPr>
          <w:rFonts w:ascii="宋体" w:hAnsi="宋体"/>
          <w:sz w:val="28"/>
          <w:szCs w:val="28"/>
        </w:rPr>
      </w:pPr>
      <w:r>
        <w:rPr>
          <w:rFonts w:ascii="宋体" w:hAnsi="宋体" w:hint="eastAsia"/>
          <w:sz w:val="28"/>
          <w:szCs w:val="28"/>
        </w:rPr>
        <w:t>（3）学生应积极参加校内组织的各项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rsidR="00542D23" w:rsidRDefault="0078558C">
      <w:pPr>
        <w:ind w:firstLineChars="200" w:firstLine="560"/>
        <w:rPr>
          <w:rFonts w:ascii="宋体" w:hAnsi="宋体"/>
          <w:sz w:val="28"/>
          <w:szCs w:val="28"/>
        </w:rPr>
      </w:pPr>
      <w:r>
        <w:rPr>
          <w:rFonts w:ascii="宋体" w:hAnsi="宋体"/>
          <w:sz w:val="28"/>
          <w:szCs w:val="28"/>
        </w:rPr>
        <w:t>4.</w:t>
      </w:r>
      <w:r>
        <w:rPr>
          <w:rFonts w:ascii="宋体" w:hAnsi="宋体" w:hint="eastAsia"/>
          <w:sz w:val="28"/>
          <w:szCs w:val="28"/>
        </w:rPr>
        <w:t>认识实习基本要求</w:t>
      </w:r>
    </w:p>
    <w:p w:rsidR="00542D23" w:rsidRDefault="0078558C">
      <w:pPr>
        <w:ind w:firstLineChars="200" w:firstLine="560"/>
        <w:rPr>
          <w:rFonts w:ascii="宋体" w:hAnsi="宋体"/>
          <w:sz w:val="28"/>
          <w:szCs w:val="28"/>
        </w:rPr>
      </w:pPr>
      <w:r>
        <w:rPr>
          <w:rFonts w:ascii="宋体" w:hAnsi="宋体" w:hint="eastAsia"/>
          <w:sz w:val="28"/>
          <w:szCs w:val="28"/>
        </w:rPr>
        <w:t>（1）实习指导老师应从职业素养、工作安全等方面对学生进行培训， 做到理论联系实际。</w:t>
      </w:r>
    </w:p>
    <w:p w:rsidR="00542D23" w:rsidRDefault="0078558C">
      <w:pPr>
        <w:ind w:firstLineChars="200" w:firstLine="560"/>
        <w:rPr>
          <w:rFonts w:ascii="宋体" w:hAnsi="宋体"/>
          <w:sz w:val="28"/>
          <w:szCs w:val="28"/>
        </w:rPr>
      </w:pPr>
      <w:r>
        <w:rPr>
          <w:rFonts w:ascii="宋体" w:hAnsi="宋体" w:hint="eastAsia"/>
          <w:sz w:val="28"/>
          <w:szCs w:val="28"/>
        </w:rPr>
        <w:lastRenderedPageBreak/>
        <w:t>（2）学生要在认识实习中了解企业的运作，岗位的工作职责和要求，体验企业的文化氛围，</w:t>
      </w:r>
      <w:proofErr w:type="gramStart"/>
      <w:r>
        <w:rPr>
          <w:rFonts w:ascii="宋体" w:hAnsi="宋体" w:hint="eastAsia"/>
          <w:sz w:val="28"/>
          <w:szCs w:val="28"/>
        </w:rPr>
        <w:t>感受职场氛围</w:t>
      </w:r>
      <w:proofErr w:type="gramEnd"/>
      <w:r>
        <w:rPr>
          <w:rFonts w:ascii="宋体" w:hAnsi="宋体" w:hint="eastAsia"/>
          <w:sz w:val="28"/>
          <w:szCs w:val="28"/>
        </w:rPr>
        <w:t>。</w:t>
      </w:r>
    </w:p>
    <w:p w:rsidR="00542D23" w:rsidRDefault="0078558C">
      <w:pPr>
        <w:ind w:firstLineChars="200" w:firstLine="560"/>
        <w:rPr>
          <w:rFonts w:ascii="宋体" w:hAnsi="宋体"/>
          <w:sz w:val="28"/>
          <w:szCs w:val="28"/>
        </w:rPr>
      </w:pPr>
      <w:r>
        <w:rPr>
          <w:rFonts w:ascii="宋体" w:hAnsi="宋体" w:hint="eastAsia"/>
          <w:sz w:val="28"/>
          <w:szCs w:val="28"/>
        </w:rPr>
        <w:t>（3）学生要在认识实习中完成阶段性实习总结和认识实习总结，加强基本技能，调整职业生涯规划。</w:t>
      </w:r>
    </w:p>
    <w:p w:rsidR="00542D23" w:rsidRDefault="0078558C">
      <w:pPr>
        <w:ind w:firstLineChars="200" w:firstLine="560"/>
        <w:rPr>
          <w:rFonts w:ascii="宋体" w:hAnsi="宋体"/>
          <w:sz w:val="28"/>
          <w:szCs w:val="28"/>
        </w:rPr>
      </w:pPr>
      <w:r>
        <w:rPr>
          <w:rFonts w:ascii="宋体" w:hAnsi="宋体" w:hint="eastAsia"/>
          <w:sz w:val="28"/>
          <w:szCs w:val="28"/>
        </w:rPr>
        <w:t>（4）学生在认识实习中除了开拓视野，培养实践能力，更应该培养观察、研究、分析及解决问题的能力。</w:t>
      </w:r>
    </w:p>
    <w:p w:rsidR="00542D23" w:rsidRDefault="0078558C">
      <w:pPr>
        <w:rPr>
          <w:rFonts w:ascii="黑体" w:eastAsia="黑体" w:hAnsi="黑体"/>
          <w:sz w:val="30"/>
          <w:szCs w:val="30"/>
        </w:rPr>
      </w:pPr>
      <w:r>
        <w:rPr>
          <w:rFonts w:ascii="黑体" w:eastAsia="黑体" w:hAnsi="黑体" w:hint="eastAsia"/>
          <w:sz w:val="30"/>
          <w:szCs w:val="30"/>
        </w:rPr>
        <w:t>（五）学习评价</w:t>
      </w:r>
    </w:p>
    <w:p w:rsidR="00542D23" w:rsidRDefault="0078558C">
      <w:pPr>
        <w:ind w:firstLineChars="200" w:firstLine="560"/>
        <w:rPr>
          <w:rFonts w:ascii="宋体" w:hAnsi="宋体"/>
          <w:sz w:val="28"/>
          <w:szCs w:val="28"/>
        </w:rPr>
      </w:pPr>
      <w:r>
        <w:rPr>
          <w:rFonts w:ascii="宋体" w:hAnsi="宋体" w:hint="eastAsia"/>
          <w:sz w:val="28"/>
          <w:szCs w:val="28"/>
        </w:rPr>
        <w:t>根据教学目标、教学方式，采用形式多样的考核办法。</w:t>
      </w:r>
    </w:p>
    <w:p w:rsidR="00542D23" w:rsidRDefault="0078558C">
      <w:pPr>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普通课程学习评价要求</w:t>
      </w:r>
    </w:p>
    <w:p w:rsidR="00542D23" w:rsidRDefault="0078558C">
      <w:pPr>
        <w:ind w:firstLineChars="200" w:firstLine="560"/>
        <w:rPr>
          <w:rFonts w:ascii="宋体" w:hAnsi="宋体"/>
          <w:sz w:val="28"/>
          <w:szCs w:val="28"/>
        </w:rPr>
      </w:pPr>
      <w:r>
        <w:rPr>
          <w:rFonts w:ascii="宋体" w:hAnsi="宋体" w:hint="eastAsia"/>
          <w:sz w:val="28"/>
          <w:szCs w:val="28"/>
        </w:rPr>
        <w:t>考核内容应体现：能力本位的原则、实践性原则、实用性原则、针对性原则及可持续性原则。</w:t>
      </w:r>
    </w:p>
    <w:p w:rsidR="00542D23" w:rsidRDefault="0078558C">
      <w:pPr>
        <w:ind w:firstLineChars="200" w:firstLine="560"/>
        <w:rPr>
          <w:rFonts w:ascii="宋体" w:hAnsi="宋体"/>
          <w:sz w:val="28"/>
          <w:szCs w:val="28"/>
        </w:rPr>
      </w:pPr>
      <w:r>
        <w:rPr>
          <w:rFonts w:ascii="宋体" w:hAnsi="宋体" w:hint="eastAsia"/>
          <w:sz w:val="28"/>
          <w:szCs w:val="28"/>
        </w:rPr>
        <w:t>考核方式应体现：“过程考核，结果考核，综合评价，以人为本”，强调以人为本的整体性评价观。</w:t>
      </w:r>
    </w:p>
    <w:p w:rsidR="00542D23" w:rsidRDefault="0078558C">
      <w:pPr>
        <w:ind w:firstLineChars="200" w:firstLine="560"/>
        <w:rPr>
          <w:rFonts w:ascii="宋体" w:hAnsi="宋体"/>
          <w:sz w:val="28"/>
          <w:szCs w:val="28"/>
        </w:rPr>
      </w:pPr>
      <w:r>
        <w:rPr>
          <w:rFonts w:ascii="宋体" w:hAnsi="宋体" w:hint="eastAsia"/>
          <w:sz w:val="28"/>
          <w:szCs w:val="28"/>
        </w:rPr>
        <w:t>评价主体应体现：从过去校内评价、学校教师单一评价方式，转向企业评价、社会评价开放式评价。</w:t>
      </w:r>
    </w:p>
    <w:p w:rsidR="00542D23" w:rsidRDefault="0078558C">
      <w:pPr>
        <w:ind w:firstLineChars="200" w:firstLine="560"/>
        <w:rPr>
          <w:rFonts w:ascii="宋体" w:hAnsi="宋体"/>
          <w:sz w:val="28"/>
          <w:szCs w:val="28"/>
        </w:rPr>
      </w:pPr>
      <w:r>
        <w:rPr>
          <w:rFonts w:ascii="宋体" w:hAnsi="宋体"/>
          <w:sz w:val="28"/>
          <w:szCs w:val="28"/>
        </w:rPr>
        <w:t>2.</w:t>
      </w:r>
      <w:r>
        <w:rPr>
          <w:rFonts w:ascii="宋体" w:hAnsi="宋体" w:hint="eastAsia"/>
          <w:sz w:val="28"/>
          <w:szCs w:val="28"/>
        </w:rPr>
        <w:t>岗位实习评价方式</w:t>
      </w:r>
    </w:p>
    <w:p w:rsidR="00542D23" w:rsidRDefault="0078558C">
      <w:pPr>
        <w:ind w:firstLineChars="200" w:firstLine="560"/>
        <w:rPr>
          <w:rFonts w:ascii="宋体" w:hAnsi="宋体"/>
          <w:sz w:val="28"/>
          <w:szCs w:val="28"/>
        </w:rPr>
      </w:pPr>
      <w:r>
        <w:rPr>
          <w:rFonts w:ascii="宋体" w:hAnsi="宋体" w:hint="eastAsia"/>
          <w:sz w:val="28"/>
          <w:szCs w:val="28"/>
        </w:rPr>
        <w:t>学生在校学习阶段评价方式采用期末考试和校内指导教师共同完成，其中期末考试在校内完成，校内指导导师根据学生实习后对技能的运用情况给予实践评分。即期末</w:t>
      </w:r>
      <w:proofErr w:type="gramStart"/>
      <w:r>
        <w:rPr>
          <w:rFonts w:ascii="宋体" w:hAnsi="宋体" w:hint="eastAsia"/>
          <w:sz w:val="28"/>
          <w:szCs w:val="28"/>
        </w:rPr>
        <w:t>考试占</w:t>
      </w:r>
      <w:proofErr w:type="gramEnd"/>
      <w:r>
        <w:rPr>
          <w:rFonts w:ascii="宋体" w:hAnsi="宋体" w:hint="eastAsia"/>
          <w:sz w:val="28"/>
          <w:szCs w:val="28"/>
        </w:rPr>
        <w:t>70%，实践</w:t>
      </w:r>
      <w:proofErr w:type="gramStart"/>
      <w:r>
        <w:rPr>
          <w:rFonts w:ascii="宋体" w:hAnsi="宋体" w:hint="eastAsia"/>
          <w:sz w:val="28"/>
          <w:szCs w:val="28"/>
        </w:rPr>
        <w:t>评分占</w:t>
      </w:r>
      <w:proofErr w:type="gramEnd"/>
      <w:r>
        <w:rPr>
          <w:rFonts w:ascii="宋体" w:hAnsi="宋体" w:hint="eastAsia"/>
          <w:sz w:val="28"/>
          <w:szCs w:val="28"/>
        </w:rPr>
        <w:t>30%。</w:t>
      </w:r>
    </w:p>
    <w:p w:rsidR="00542D23" w:rsidRDefault="0078558C">
      <w:pPr>
        <w:ind w:firstLineChars="200" w:firstLine="560"/>
        <w:rPr>
          <w:rFonts w:ascii="宋体" w:hAnsi="宋体"/>
          <w:sz w:val="28"/>
          <w:szCs w:val="28"/>
        </w:rPr>
      </w:pPr>
      <w:r>
        <w:rPr>
          <w:rFonts w:ascii="宋体" w:hAnsi="宋体" w:hint="eastAsia"/>
          <w:sz w:val="28"/>
          <w:szCs w:val="28"/>
        </w:rPr>
        <w:t>学生岗位学习阶段评价方式采用校内指导教师和企业导师共同完成，主要以企业导师的评价为主，企业导师给分占80%，指导教师占20%，如企业有需求，可以进行调整。</w:t>
      </w:r>
    </w:p>
    <w:p w:rsidR="00542D23" w:rsidRDefault="0078558C">
      <w:pPr>
        <w:rPr>
          <w:rFonts w:ascii="黑体" w:eastAsia="黑体" w:hAnsi="黑体"/>
          <w:sz w:val="30"/>
          <w:szCs w:val="30"/>
        </w:rPr>
      </w:pPr>
      <w:r>
        <w:rPr>
          <w:rFonts w:ascii="黑体" w:eastAsia="黑体" w:hAnsi="黑体" w:hint="eastAsia"/>
          <w:sz w:val="30"/>
          <w:szCs w:val="30"/>
        </w:rPr>
        <w:lastRenderedPageBreak/>
        <w:t>（六）质量管理</w:t>
      </w:r>
    </w:p>
    <w:p w:rsidR="00542D23" w:rsidRDefault="0078558C">
      <w:pPr>
        <w:ind w:firstLineChars="200" w:firstLine="560"/>
        <w:rPr>
          <w:rFonts w:ascii="宋体" w:hAnsi="宋体"/>
          <w:sz w:val="28"/>
          <w:szCs w:val="28"/>
        </w:rPr>
      </w:pPr>
      <w:r>
        <w:rPr>
          <w:rFonts w:ascii="宋体" w:hAnsi="宋体" w:hint="eastAsia"/>
          <w:sz w:val="28"/>
          <w:szCs w:val="28"/>
        </w:rPr>
        <w:t>大数据与财务管理专业人才培养在质量管理方面要把握住对学生的考核，考核要以能力考核为核心，综合考核专业知识、专业技能、职业素质、团队合作等方面。</w:t>
      </w:r>
    </w:p>
    <w:p w:rsidR="00542D23" w:rsidRDefault="0078558C">
      <w:pPr>
        <w:ind w:firstLineChars="200" w:firstLine="560"/>
        <w:rPr>
          <w:rFonts w:ascii="宋体" w:hAnsi="宋体"/>
          <w:sz w:val="28"/>
          <w:szCs w:val="28"/>
        </w:rPr>
      </w:pPr>
      <w:r>
        <w:rPr>
          <w:rFonts w:ascii="宋体" w:hAnsi="宋体" w:hint="eastAsia"/>
          <w:sz w:val="28"/>
          <w:szCs w:val="28"/>
        </w:rPr>
        <w:t>（1）</w:t>
      </w:r>
      <w:r>
        <w:rPr>
          <w:rFonts w:ascii="宋体" w:hAnsi="宋体"/>
          <w:sz w:val="28"/>
          <w:szCs w:val="28"/>
        </w:rPr>
        <w:t>公共基础课采用以学生的学习态度、思想品德，以及学生对知识的理解</w:t>
      </w:r>
      <w:r>
        <w:rPr>
          <w:rFonts w:ascii="宋体" w:hAnsi="宋体" w:hint="eastAsia"/>
          <w:sz w:val="28"/>
          <w:szCs w:val="28"/>
        </w:rPr>
        <w:t>和掌握程度等进行综合评定。要注重平时教学过程的评定，将课堂表现、平时作业、实践环节和期末考试成绩有机结合，综合评定成绩。</w:t>
      </w:r>
    </w:p>
    <w:p w:rsidR="00542D23" w:rsidRDefault="0078558C">
      <w:pPr>
        <w:ind w:firstLineChars="200" w:firstLine="560"/>
        <w:rPr>
          <w:rFonts w:ascii="宋体" w:hAnsi="宋体"/>
          <w:sz w:val="28"/>
          <w:szCs w:val="28"/>
        </w:rPr>
      </w:pPr>
      <w:r>
        <w:rPr>
          <w:rFonts w:ascii="宋体" w:hAnsi="宋体" w:hint="eastAsia"/>
          <w:sz w:val="28"/>
          <w:szCs w:val="28"/>
        </w:rPr>
        <w:t>（2）</w:t>
      </w:r>
      <w:r>
        <w:rPr>
          <w:rFonts w:ascii="宋体" w:hAnsi="宋体"/>
          <w:sz w:val="28"/>
          <w:szCs w:val="28"/>
        </w:rPr>
        <w:t>其他专业基础课与专业核心</w:t>
      </w:r>
      <w:proofErr w:type="gramStart"/>
      <w:r>
        <w:rPr>
          <w:rFonts w:ascii="宋体" w:hAnsi="宋体"/>
          <w:sz w:val="28"/>
          <w:szCs w:val="28"/>
        </w:rPr>
        <w:t>课考核</w:t>
      </w:r>
      <w:proofErr w:type="gramEnd"/>
      <w:r>
        <w:rPr>
          <w:rFonts w:ascii="宋体" w:hAnsi="宋体"/>
          <w:sz w:val="28"/>
          <w:szCs w:val="28"/>
        </w:rPr>
        <w:t>应以形成性考核为主，可以根据不同</w:t>
      </w:r>
      <w:r>
        <w:rPr>
          <w:rFonts w:ascii="宋体" w:hAnsi="宋体" w:hint="eastAsia"/>
          <w:sz w:val="28"/>
          <w:szCs w:val="28"/>
        </w:rPr>
        <w:t>课程的特点和要求采取笔试、机试、实操、作品展示、成果汇报等多种方式进行考核；并能够根据课程的特点和要求，对采取不同方式、对各个方面的考核结果，通过一定的加权系数评定课程最终成绩。</w:t>
      </w:r>
    </w:p>
    <w:p w:rsidR="00542D23" w:rsidRDefault="0078558C">
      <w:pPr>
        <w:ind w:firstLineChars="200" w:firstLine="560"/>
        <w:rPr>
          <w:rFonts w:asci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）岗位实习以企业考核为主，学院考核为辅。校企双重考核学生的工作态度和工作业绩，其中学生能否上岗就业（与企业签订就业协议书）作为考核学生岗位实习成绩的重要指标。</w:t>
      </w:r>
    </w:p>
    <w:p w:rsidR="00542D23" w:rsidRDefault="0078558C">
      <w:pPr>
        <w:rPr>
          <w:rFonts w:ascii="黑体" w:eastAsia="黑体" w:hAnsi="黑体"/>
          <w:sz w:val="32"/>
          <w:szCs w:val="32"/>
        </w:rPr>
      </w:pPr>
      <w:r>
        <w:rPr>
          <w:rFonts w:ascii="黑体" w:eastAsia="黑体" w:hAnsi="黑体" w:hint="eastAsia"/>
          <w:sz w:val="32"/>
          <w:szCs w:val="32"/>
        </w:rPr>
        <w:t>九、毕业要求</w:t>
      </w:r>
    </w:p>
    <w:p w:rsidR="00542D23" w:rsidRDefault="0078558C">
      <w:pPr>
        <w:ind w:firstLineChars="200" w:firstLine="560"/>
        <w:jc w:val="left"/>
        <w:rPr>
          <w:rFonts w:ascii="宋体"/>
          <w:sz w:val="28"/>
          <w:szCs w:val="28"/>
        </w:rPr>
      </w:pPr>
      <w:r>
        <w:rPr>
          <w:rFonts w:ascii="宋体" w:hAnsi="宋体" w:hint="eastAsia"/>
          <w:sz w:val="28"/>
          <w:szCs w:val="28"/>
        </w:rPr>
        <w:t>（一）必修课程的成绩全部合格，中职修满156分、高职修满108分。</w:t>
      </w:r>
    </w:p>
    <w:p w:rsidR="00542D23" w:rsidRDefault="0078558C">
      <w:pPr>
        <w:ind w:firstLineChars="200" w:firstLine="560"/>
        <w:jc w:val="left"/>
        <w:rPr>
          <w:rFonts w:ascii="宋体"/>
          <w:sz w:val="28"/>
          <w:szCs w:val="28"/>
        </w:rPr>
      </w:pPr>
      <w:r>
        <w:rPr>
          <w:rFonts w:ascii="宋体" w:hAnsi="宋体" w:hint="eastAsia"/>
          <w:sz w:val="28"/>
          <w:szCs w:val="28"/>
        </w:rPr>
        <w:t>（二）《国家学生体质健康标准》测评合格。</w:t>
      </w:r>
    </w:p>
    <w:p w:rsidR="00542D23" w:rsidRDefault="0078558C">
      <w:pPr>
        <w:ind w:firstLineChars="200" w:firstLine="560"/>
        <w:jc w:val="left"/>
        <w:rPr>
          <w:rFonts w:ascii="宋体"/>
          <w:sz w:val="28"/>
          <w:szCs w:val="28"/>
        </w:rPr>
      </w:pPr>
      <w:r>
        <w:rPr>
          <w:rFonts w:ascii="宋体" w:hAnsi="宋体" w:hint="eastAsia"/>
          <w:sz w:val="28"/>
          <w:szCs w:val="28"/>
        </w:rPr>
        <w:t>（三）综合素质测评合格。</w:t>
      </w:r>
    </w:p>
    <w:p w:rsidR="00542D23" w:rsidRDefault="0078558C">
      <w:pPr>
        <w:ind w:firstLineChars="200" w:firstLine="560"/>
        <w:jc w:val="left"/>
        <w:rPr>
          <w:rFonts w:ascii="宋体" w:hAnsi="宋体"/>
          <w:sz w:val="28"/>
          <w:szCs w:val="28"/>
        </w:rPr>
      </w:pPr>
      <w:r>
        <w:rPr>
          <w:rFonts w:ascii="宋体" w:hAnsi="宋体" w:hint="eastAsia"/>
          <w:sz w:val="28"/>
          <w:szCs w:val="28"/>
        </w:rPr>
        <w:t>（四）证书要求</w:t>
      </w:r>
    </w:p>
    <w:p w:rsidR="00542D23" w:rsidRDefault="0078558C">
      <w:pPr>
        <w:ind w:firstLineChars="200" w:firstLine="560"/>
        <w:jc w:val="left"/>
        <w:rPr>
          <w:rFonts w:ascii="宋体"/>
          <w:sz w:val="28"/>
          <w:szCs w:val="28"/>
        </w:rPr>
      </w:pPr>
      <w:r>
        <w:rPr>
          <w:rFonts w:ascii="宋体" w:hint="eastAsia"/>
          <w:sz w:val="28"/>
          <w:szCs w:val="28"/>
        </w:rPr>
        <w:lastRenderedPageBreak/>
        <w:t>1.中</w:t>
      </w:r>
      <w:proofErr w:type="gramStart"/>
      <w:r>
        <w:rPr>
          <w:rFonts w:ascii="宋体" w:hint="eastAsia"/>
          <w:sz w:val="28"/>
          <w:szCs w:val="28"/>
        </w:rPr>
        <w:t>职学段必须</w:t>
      </w:r>
      <w:proofErr w:type="gramEnd"/>
      <w:r>
        <w:rPr>
          <w:rFonts w:ascii="宋体" w:hint="eastAsia"/>
          <w:sz w:val="28"/>
          <w:szCs w:val="28"/>
        </w:rPr>
        <w:t>考取以下任意一种证书，方可转</w:t>
      </w:r>
      <w:proofErr w:type="gramStart"/>
      <w:r>
        <w:rPr>
          <w:rFonts w:ascii="宋体" w:hint="eastAsia"/>
          <w:sz w:val="28"/>
          <w:szCs w:val="28"/>
        </w:rPr>
        <w:t>段考核</w:t>
      </w:r>
      <w:proofErr w:type="gramEnd"/>
      <w:r>
        <w:rPr>
          <w:rFonts w:ascii="宋体" w:hint="eastAsia"/>
          <w:sz w:val="28"/>
          <w:szCs w:val="28"/>
        </w:rPr>
        <w:t>升入高职学段：</w:t>
      </w:r>
    </w:p>
    <w:p w:rsidR="00542D23" w:rsidRDefault="0078558C">
      <w:pPr>
        <w:pStyle w:val="a5"/>
        <w:spacing w:before="38" w:line="302" w:lineRule="auto"/>
        <w:ind w:right="696" w:firstLineChars="200" w:firstLine="560"/>
        <w:rPr>
          <w:rFonts w:hAnsi="Times New Roman" w:cs="Times New Roman"/>
          <w:sz w:val="28"/>
          <w:szCs w:val="28"/>
          <w:lang w:val="en-US" w:bidi="ar-SA"/>
        </w:rPr>
      </w:pPr>
      <w:r>
        <w:rPr>
          <w:rFonts w:hAnsi="Times New Roman" w:cs="Times New Roman" w:hint="eastAsia"/>
          <w:sz w:val="28"/>
          <w:szCs w:val="28"/>
          <w:lang w:val="en-US" w:bidi="ar-SA"/>
        </w:rPr>
        <w:t>金税财务应用职业技能等级证书、连锁特许经营管理证书（初级）、财务共享服务职业技能（初级）等职业技能等级证书（X证书），教育部职业技术教育中心研究所批准的培训评价组织颁发的初级以上证书；</w:t>
      </w:r>
    </w:p>
    <w:p w:rsidR="00542D23" w:rsidRDefault="0078558C">
      <w:pPr>
        <w:pStyle w:val="a5"/>
        <w:spacing w:before="38" w:line="302" w:lineRule="auto"/>
        <w:ind w:right="696" w:firstLineChars="200" w:firstLine="560"/>
        <w:rPr>
          <w:rFonts w:hAnsi="Times New Roman" w:cs="Times New Roman"/>
          <w:sz w:val="28"/>
          <w:szCs w:val="28"/>
          <w:lang w:val="en-US" w:bidi="ar-SA"/>
        </w:rPr>
      </w:pPr>
      <w:r>
        <w:rPr>
          <w:rFonts w:hAnsi="Times New Roman" w:cs="Times New Roman" w:hint="eastAsia"/>
          <w:sz w:val="28"/>
          <w:szCs w:val="28"/>
          <w:lang w:val="en-US" w:bidi="ar-SA"/>
        </w:rPr>
        <w:t>全国计算机等级考试证书、高等学校英语应用能力考试证书，教育部考试中心主考的一级及以上证书。</w:t>
      </w:r>
    </w:p>
    <w:p w:rsidR="00542D23" w:rsidRDefault="00542D23">
      <w:pPr>
        <w:ind w:firstLineChars="200" w:firstLine="560"/>
        <w:jc w:val="left"/>
        <w:rPr>
          <w:rFonts w:ascii="宋体"/>
          <w:sz w:val="28"/>
          <w:szCs w:val="28"/>
        </w:rPr>
      </w:pPr>
    </w:p>
    <w:p w:rsidR="00542D23" w:rsidRDefault="00542D23">
      <w:pPr>
        <w:ind w:firstLineChars="200" w:firstLine="560"/>
        <w:jc w:val="left"/>
        <w:rPr>
          <w:rFonts w:ascii="宋体" w:hAnsi="宋体"/>
          <w:sz w:val="28"/>
          <w:szCs w:val="28"/>
        </w:rPr>
      </w:pPr>
    </w:p>
    <w:p w:rsidR="00542D23" w:rsidRDefault="00542D23">
      <w:pPr>
        <w:jc w:val="left"/>
        <w:rPr>
          <w:rFonts w:ascii="宋体"/>
          <w:sz w:val="28"/>
          <w:szCs w:val="28"/>
        </w:rPr>
      </w:pPr>
    </w:p>
    <w:p w:rsidR="00542D23" w:rsidRDefault="0078558C">
      <w:pPr>
        <w:ind w:firstLineChars="100" w:firstLine="280"/>
        <w:jc w:val="left"/>
        <w:rPr>
          <w:rFonts w:ascii="宋体"/>
          <w:sz w:val="28"/>
          <w:szCs w:val="28"/>
        </w:rPr>
      </w:pPr>
      <w:r>
        <w:rPr>
          <w:rFonts w:ascii="宋体" w:hint="eastAsia"/>
          <w:sz w:val="28"/>
          <w:szCs w:val="28"/>
        </w:rPr>
        <w:t>2.高职学段推荐考取证书：</w:t>
      </w:r>
    </w:p>
    <w:p w:rsidR="00542D23" w:rsidRDefault="0078558C">
      <w:pPr>
        <w:widowControl/>
        <w:snapToGrid w:val="0"/>
        <w:spacing w:line="560" w:lineRule="exact"/>
        <w:ind w:left="284" w:firstLineChars="100" w:firstLine="280"/>
        <w:rPr>
          <w:rFonts w:ascii="宋体" w:hAnsi="宋体"/>
          <w:bCs/>
          <w:color w:val="000000"/>
          <w:kern w:val="0"/>
          <w:sz w:val="28"/>
          <w:szCs w:val="28"/>
        </w:rPr>
      </w:pPr>
      <w:r>
        <w:rPr>
          <w:rFonts w:ascii="宋体" w:hAnsi="宋体" w:hint="eastAsia"/>
          <w:bCs/>
          <w:color w:val="000000"/>
          <w:kern w:val="0"/>
          <w:sz w:val="28"/>
          <w:szCs w:val="28"/>
        </w:rPr>
        <w:t>网店运营推广职业技能等级证书中级及以上；</w:t>
      </w:r>
    </w:p>
    <w:p w:rsidR="00542D23" w:rsidRDefault="0078558C">
      <w:pPr>
        <w:widowControl/>
        <w:snapToGrid w:val="0"/>
        <w:spacing w:line="560" w:lineRule="exact"/>
        <w:ind w:left="284" w:firstLineChars="100" w:firstLine="280"/>
        <w:rPr>
          <w:rFonts w:ascii="宋体" w:hAnsi="宋体"/>
          <w:bCs/>
          <w:color w:val="000000"/>
          <w:kern w:val="0"/>
          <w:sz w:val="28"/>
          <w:szCs w:val="28"/>
        </w:rPr>
      </w:pPr>
      <w:r>
        <w:rPr>
          <w:rFonts w:ascii="宋体" w:hAnsi="宋体" w:hint="eastAsia"/>
          <w:bCs/>
          <w:color w:val="000000"/>
          <w:kern w:val="0"/>
          <w:sz w:val="28"/>
          <w:szCs w:val="28"/>
        </w:rPr>
        <w:t>金税财务应用职业技能等级证书初级</w:t>
      </w:r>
    </w:p>
    <w:p w:rsidR="00542D23" w:rsidRDefault="0078558C">
      <w:pPr>
        <w:widowControl/>
        <w:snapToGrid w:val="0"/>
        <w:spacing w:line="560" w:lineRule="exact"/>
        <w:ind w:left="284" w:firstLineChars="100" w:firstLine="280"/>
        <w:rPr>
          <w:rFonts w:ascii="宋体" w:hAnsi="宋体"/>
          <w:bCs/>
          <w:color w:val="000000"/>
          <w:kern w:val="0"/>
          <w:sz w:val="28"/>
          <w:szCs w:val="28"/>
        </w:rPr>
      </w:pPr>
      <w:r>
        <w:rPr>
          <w:rFonts w:ascii="宋体" w:hAnsi="宋体" w:hint="eastAsia"/>
          <w:bCs/>
          <w:color w:val="000000"/>
          <w:kern w:val="0"/>
          <w:sz w:val="28"/>
          <w:szCs w:val="28"/>
        </w:rPr>
        <w:t>财务共享服务职业技能等级证书中级</w:t>
      </w:r>
    </w:p>
    <w:p w:rsidR="00542D23" w:rsidRDefault="0078558C">
      <w:pPr>
        <w:widowControl/>
        <w:snapToGrid w:val="0"/>
        <w:spacing w:line="560" w:lineRule="exact"/>
        <w:ind w:left="284" w:firstLineChars="100" w:firstLine="280"/>
        <w:rPr>
          <w:rFonts w:ascii="宋体"/>
          <w:bCs/>
          <w:color w:val="000000"/>
          <w:kern w:val="0"/>
          <w:sz w:val="28"/>
          <w:szCs w:val="28"/>
        </w:rPr>
      </w:pPr>
      <w:r>
        <w:rPr>
          <w:rFonts w:ascii="宋体" w:hAnsi="宋体" w:hint="eastAsia"/>
          <w:bCs/>
          <w:color w:val="000000"/>
          <w:kern w:val="0"/>
          <w:sz w:val="28"/>
          <w:szCs w:val="28"/>
        </w:rPr>
        <w:t>全国计算机二级；</w:t>
      </w:r>
    </w:p>
    <w:p w:rsidR="00542D23" w:rsidRDefault="0078558C">
      <w:pPr>
        <w:ind w:firstLineChars="200" w:firstLine="560"/>
        <w:jc w:val="left"/>
        <w:rPr>
          <w:rFonts w:ascii="宋体" w:hAnsi="宋体"/>
          <w:color w:val="000000"/>
          <w:sz w:val="28"/>
          <w:szCs w:val="28"/>
        </w:rPr>
      </w:pPr>
      <w:r>
        <w:rPr>
          <w:rFonts w:ascii="宋体" w:hAnsi="宋体" w:hint="eastAsia"/>
          <w:color w:val="000000"/>
          <w:sz w:val="28"/>
          <w:szCs w:val="28"/>
        </w:rPr>
        <w:t>高等学校英语应</w:t>
      </w:r>
      <w:bookmarkStart w:id="1" w:name="_GoBack"/>
      <w:bookmarkEnd w:id="1"/>
      <w:r>
        <w:rPr>
          <w:rFonts w:ascii="宋体" w:hAnsi="宋体" w:hint="eastAsia"/>
          <w:color w:val="000000"/>
          <w:sz w:val="28"/>
          <w:szCs w:val="28"/>
        </w:rPr>
        <w:t>用能力考试</w:t>
      </w:r>
      <w:r>
        <w:rPr>
          <w:rFonts w:ascii="宋体" w:hAnsi="宋体"/>
          <w:color w:val="000000"/>
          <w:sz w:val="28"/>
          <w:szCs w:val="28"/>
        </w:rPr>
        <w:t>AB</w:t>
      </w:r>
      <w:r>
        <w:rPr>
          <w:rFonts w:ascii="宋体" w:hAnsi="宋体" w:hint="eastAsia"/>
          <w:color w:val="000000"/>
          <w:sz w:val="28"/>
          <w:szCs w:val="28"/>
        </w:rPr>
        <w:t>级英语证书</w:t>
      </w:r>
    </w:p>
    <w:p w:rsidR="00542D23" w:rsidRDefault="0078558C">
      <w:pPr>
        <w:rPr>
          <w:rFonts w:ascii="黑体" w:eastAsia="黑体" w:hAnsi="黑体"/>
          <w:sz w:val="32"/>
          <w:szCs w:val="32"/>
        </w:rPr>
      </w:pPr>
      <w:r>
        <w:rPr>
          <w:rFonts w:ascii="黑体" w:eastAsia="黑体" w:hAnsi="黑体" w:hint="eastAsia"/>
          <w:sz w:val="32"/>
          <w:szCs w:val="32"/>
        </w:rPr>
        <w:t>十、附录</w:t>
      </w:r>
    </w:p>
    <w:p w:rsidR="00542D23" w:rsidRDefault="0078558C">
      <w:pPr>
        <w:ind w:firstLineChars="200" w:firstLine="560"/>
        <w:rPr>
          <w:rFonts w:ascii="宋体"/>
          <w:bCs/>
          <w:color w:val="000000"/>
          <w:kern w:val="0"/>
          <w:sz w:val="28"/>
          <w:szCs w:val="28"/>
        </w:rPr>
      </w:pPr>
      <w:r>
        <w:rPr>
          <w:rFonts w:ascii="宋体" w:hAnsi="宋体" w:hint="eastAsia"/>
          <w:bCs/>
          <w:color w:val="000000"/>
          <w:kern w:val="0"/>
          <w:sz w:val="28"/>
          <w:szCs w:val="28"/>
        </w:rPr>
        <w:t>（一）教学进程安排表</w:t>
      </w:r>
    </w:p>
    <w:p w:rsidR="00542D23" w:rsidRDefault="0078558C">
      <w:pPr>
        <w:ind w:firstLineChars="200" w:firstLine="560"/>
        <w:rPr>
          <w:rFonts w:ascii="宋体" w:cs="宋体+FPEF"/>
          <w:sz w:val="28"/>
          <w:szCs w:val="28"/>
        </w:rPr>
        <w:sectPr w:rsidR="00542D23">
          <w:footerReference w:type="default" r:id="rId8"/>
          <w:pgSz w:w="11906" w:h="16838"/>
          <w:pgMar w:top="1440" w:right="1800" w:bottom="1440" w:left="1800" w:header="851" w:footer="992" w:gutter="0"/>
          <w:pgNumType w:start="0"/>
          <w:cols w:space="425"/>
          <w:titlePg/>
          <w:docGrid w:type="lines" w:linePitch="312"/>
        </w:sectPr>
      </w:pPr>
      <w:r>
        <w:rPr>
          <w:rFonts w:ascii="宋体" w:cs="宋体+FPEF" w:hint="eastAsia"/>
          <w:sz w:val="28"/>
          <w:szCs w:val="28"/>
        </w:rPr>
        <w:t>（二）教学异动审批表</w:t>
      </w:r>
    </w:p>
    <w:p w:rsidR="00542D23" w:rsidRDefault="0078558C">
      <w:pPr>
        <w:rPr>
          <w:rFonts w:ascii="宋体" w:hAnsi="宋体"/>
          <w:bCs/>
          <w:color w:val="000000"/>
          <w:kern w:val="0"/>
          <w:sz w:val="28"/>
          <w:szCs w:val="28"/>
        </w:rPr>
      </w:pPr>
      <w:r>
        <w:rPr>
          <w:rFonts w:ascii="宋体" w:hAnsi="宋体" w:hint="eastAsia"/>
          <w:bCs/>
          <w:color w:val="000000"/>
          <w:kern w:val="0"/>
          <w:sz w:val="28"/>
          <w:szCs w:val="28"/>
        </w:rPr>
        <w:lastRenderedPageBreak/>
        <w:t>附件1：教学进程安排表</w:t>
      </w:r>
    </w:p>
    <w:tbl>
      <w:tblPr>
        <w:tblW w:w="12288" w:type="dxa"/>
        <w:tblInd w:w="96" w:type="dxa"/>
        <w:tblLook w:val="04A0" w:firstRow="1" w:lastRow="0" w:firstColumn="1" w:lastColumn="0" w:noHBand="0" w:noVBand="1"/>
      </w:tblPr>
      <w:tblGrid>
        <w:gridCol w:w="485"/>
        <w:gridCol w:w="615"/>
        <w:gridCol w:w="1176"/>
        <w:gridCol w:w="2640"/>
        <w:gridCol w:w="540"/>
        <w:gridCol w:w="648"/>
        <w:gridCol w:w="658"/>
        <w:gridCol w:w="588"/>
        <w:gridCol w:w="588"/>
        <w:gridCol w:w="576"/>
        <w:gridCol w:w="564"/>
        <w:gridCol w:w="516"/>
        <w:gridCol w:w="552"/>
        <w:gridCol w:w="628"/>
        <w:gridCol w:w="1608"/>
      </w:tblGrid>
      <w:tr w:rsidR="00542D23">
        <w:trPr>
          <w:trHeight w:val="410"/>
        </w:trPr>
        <w:tc>
          <w:tcPr>
            <w:tcW w:w="12290" w:type="dxa"/>
            <w:gridSpan w:val="15"/>
            <w:tcBorders>
              <w:top w:val="nil"/>
              <w:left w:val="nil"/>
              <w:bottom w:val="single" w:sz="4" w:space="0" w:color="000000"/>
              <w:right w:val="nil"/>
            </w:tcBorders>
            <w:shd w:val="clear" w:color="auto" w:fill="auto"/>
            <w:noWrap/>
            <w:vAlign w:val="center"/>
          </w:tcPr>
          <w:p w:rsidR="00542D23" w:rsidRDefault="0078558C">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2022级三二分段中</w:t>
            </w:r>
            <w:proofErr w:type="gramStart"/>
            <w:r>
              <w:rPr>
                <w:rFonts w:ascii="宋体" w:hAnsi="宋体" w:cs="宋体" w:hint="eastAsia"/>
                <w:b/>
                <w:bCs/>
                <w:color w:val="000000"/>
                <w:kern w:val="0"/>
                <w:sz w:val="32"/>
                <w:szCs w:val="32"/>
                <w:lang w:bidi="ar"/>
              </w:rPr>
              <w:t>职学段教学安排</w:t>
            </w:r>
            <w:proofErr w:type="gramEnd"/>
          </w:p>
        </w:tc>
      </w:tr>
      <w:tr w:rsidR="00542D23">
        <w:trPr>
          <w:trHeight w:val="33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78558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课程类别</w:t>
            </w:r>
          </w:p>
        </w:tc>
        <w:tc>
          <w:tcPr>
            <w:tcW w:w="1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课程编码</w:t>
            </w:r>
          </w:p>
        </w:tc>
        <w:tc>
          <w:tcPr>
            <w:tcW w:w="2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课程名称</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学分</w:t>
            </w: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教学环节</w:t>
            </w:r>
          </w:p>
        </w:tc>
        <w:tc>
          <w:tcPr>
            <w:tcW w:w="33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周学时数</w:t>
            </w:r>
          </w:p>
        </w:tc>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考核方式</w:t>
            </w:r>
          </w:p>
        </w:tc>
        <w:tc>
          <w:tcPr>
            <w:tcW w:w="16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备注</w:t>
            </w:r>
          </w:p>
        </w:tc>
      </w:tr>
      <w:tr w:rsidR="00542D23">
        <w:trPr>
          <w:trHeight w:val="315"/>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宋体" w:hAnsi="宋体" w:cs="宋体"/>
                <w:b/>
                <w:bCs/>
                <w:color w:val="000000"/>
                <w:sz w:val="22"/>
                <w:szCs w:val="22"/>
              </w:rPr>
            </w:pPr>
          </w:p>
        </w:tc>
        <w:tc>
          <w:tcPr>
            <w:tcW w:w="11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2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总学时</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实践学时</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proofErr w:type="gramStart"/>
            <w:r>
              <w:rPr>
                <w:rFonts w:ascii="仿宋_GB2312" w:eastAsia="仿宋_GB2312" w:hAnsi="宋体" w:cs="仿宋_GB2312"/>
                <w:b/>
                <w:bCs/>
                <w:color w:val="000000"/>
                <w:kern w:val="0"/>
                <w:sz w:val="20"/>
                <w:szCs w:val="20"/>
                <w:lang w:bidi="ar"/>
              </w:rPr>
              <w:t>一</w:t>
            </w:r>
            <w:proofErr w:type="gramEnd"/>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二</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三</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四</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五</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六</w:t>
            </w:r>
          </w:p>
        </w:tc>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1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r>
      <w:tr w:rsidR="00542D23">
        <w:trPr>
          <w:trHeight w:val="315"/>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宋体" w:hAnsi="宋体" w:cs="宋体"/>
                <w:b/>
                <w:bCs/>
                <w:color w:val="000000"/>
                <w:sz w:val="22"/>
                <w:szCs w:val="22"/>
              </w:rPr>
            </w:pPr>
          </w:p>
        </w:tc>
        <w:tc>
          <w:tcPr>
            <w:tcW w:w="11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2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18</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18</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18</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18</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18</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18</w:t>
            </w:r>
          </w:p>
        </w:tc>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1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r>
      <w:tr w:rsidR="00542D23">
        <w:trPr>
          <w:trHeight w:val="290"/>
        </w:trPr>
        <w:tc>
          <w:tcPr>
            <w:tcW w:w="10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公共基础课</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01200065</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入学教育与军事训练</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1周</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290"/>
        </w:trPr>
        <w:tc>
          <w:tcPr>
            <w:tcW w:w="10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44200105</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中国特色社会主义</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考试</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r>
      <w:tr w:rsidR="00542D23">
        <w:trPr>
          <w:trHeight w:val="290"/>
        </w:trPr>
        <w:tc>
          <w:tcPr>
            <w:tcW w:w="10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心理健康与职业生涯</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r>
      <w:tr w:rsidR="00542D23">
        <w:trPr>
          <w:trHeight w:val="290"/>
        </w:trPr>
        <w:tc>
          <w:tcPr>
            <w:tcW w:w="10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哲学与人生</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r>
      <w:tr w:rsidR="00542D23">
        <w:trPr>
          <w:trHeight w:val="290"/>
        </w:trPr>
        <w:tc>
          <w:tcPr>
            <w:tcW w:w="10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职业道德与法治</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r>
      <w:tr w:rsidR="00542D23">
        <w:trPr>
          <w:trHeight w:val="290"/>
        </w:trPr>
        <w:tc>
          <w:tcPr>
            <w:tcW w:w="10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01200025</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语文(1)(2)(3)(4)(5)</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11</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198</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r>
      <w:tr w:rsidR="00542D23">
        <w:trPr>
          <w:trHeight w:val="290"/>
        </w:trPr>
        <w:tc>
          <w:tcPr>
            <w:tcW w:w="10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01200115</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历史(1)(2)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r>
      <w:tr w:rsidR="00542D23">
        <w:trPr>
          <w:trHeight w:val="290"/>
        </w:trPr>
        <w:tc>
          <w:tcPr>
            <w:tcW w:w="10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02200025</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数学(1)(2)(3)(4)(5)</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144</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r>
      <w:tr w:rsidR="00542D23">
        <w:trPr>
          <w:trHeight w:val="290"/>
        </w:trPr>
        <w:tc>
          <w:tcPr>
            <w:tcW w:w="10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03200025</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英语(1)(2)(3)(4)(5)</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144</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r>
      <w:tr w:rsidR="00542D23">
        <w:trPr>
          <w:trHeight w:val="290"/>
        </w:trPr>
        <w:tc>
          <w:tcPr>
            <w:tcW w:w="10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34200015</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信息技术</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108</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r>
      <w:tr w:rsidR="00542D23">
        <w:trPr>
          <w:trHeight w:val="290"/>
        </w:trPr>
        <w:tc>
          <w:tcPr>
            <w:tcW w:w="10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05200015</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体育与健康(1)(2)(3)(4)</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180</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128</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r>
      <w:tr w:rsidR="00542D23">
        <w:trPr>
          <w:trHeight w:val="290"/>
        </w:trPr>
        <w:tc>
          <w:tcPr>
            <w:tcW w:w="10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05200115</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美术欣赏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r>
      <w:tr w:rsidR="00542D23">
        <w:trPr>
          <w:trHeight w:val="290"/>
        </w:trPr>
        <w:tc>
          <w:tcPr>
            <w:tcW w:w="10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1176"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音乐欣赏</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 w:eastAsia="仿宋" w:hAnsi="仿宋" w:cs="仿宋"/>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290"/>
        </w:trPr>
        <w:tc>
          <w:tcPr>
            <w:tcW w:w="10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1176" w:type="dxa"/>
            <w:tcBorders>
              <w:top w:val="single" w:sz="4" w:space="0" w:color="000000"/>
              <w:left w:val="single" w:sz="4" w:space="0" w:color="000000"/>
              <w:bottom w:val="single" w:sz="4" w:space="0" w:color="000000"/>
              <w:right w:val="nil"/>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44200062</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劳动教育(1)(2)(3)(4)</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90</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90</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290"/>
        </w:trPr>
        <w:tc>
          <w:tcPr>
            <w:tcW w:w="10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05200125</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安全教育</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90</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290"/>
        </w:trPr>
        <w:tc>
          <w:tcPr>
            <w:tcW w:w="10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公共基础课小计</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66</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434</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20</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w:t>
            </w:r>
          </w:p>
        </w:tc>
        <w:tc>
          <w:tcPr>
            <w:tcW w:w="552"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50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专业</w:t>
            </w:r>
            <w:r>
              <w:rPr>
                <w:rFonts w:ascii="宋体" w:hAnsi="宋体" w:cs="宋体" w:hint="eastAsia"/>
                <w:b/>
                <w:bCs/>
                <w:color w:val="000000"/>
                <w:kern w:val="0"/>
                <w:sz w:val="22"/>
                <w:szCs w:val="22"/>
                <w:lang w:bidi="ar"/>
              </w:rPr>
              <w:lastRenderedPageBreak/>
              <w:t>课</w:t>
            </w:r>
          </w:p>
        </w:tc>
        <w:tc>
          <w:tcPr>
            <w:tcW w:w="564" w:type="dxa"/>
            <w:tcBorders>
              <w:top w:val="nil"/>
              <w:left w:val="single" w:sz="4" w:space="0" w:color="000000"/>
              <w:bottom w:val="nil"/>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lastRenderedPageBreak/>
              <w:t>专业</w:t>
            </w:r>
            <w:r>
              <w:rPr>
                <w:rFonts w:ascii="仿宋_GB2312" w:eastAsia="仿宋_GB2312" w:hAnsi="宋体" w:cs="仿宋_GB2312"/>
                <w:b/>
                <w:bCs/>
                <w:color w:val="000000"/>
                <w:kern w:val="0"/>
                <w:sz w:val="20"/>
                <w:szCs w:val="20"/>
                <w:lang w:bidi="ar"/>
              </w:rPr>
              <w:lastRenderedPageBreak/>
              <w:t>基础课</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lastRenderedPageBreak/>
              <w:t>12204126</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会计基本技能</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52"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1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专业核心课</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12204156</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企业会计综合实训</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144</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144</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552"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1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0"/>
                <w:szCs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12204036</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企业财务会计</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216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108</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52"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1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0"/>
                <w:szCs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12204096</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会计电算化</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144</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144</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52"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1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0"/>
                <w:szCs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12204016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78558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财经法规与职业道德</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宋体" w:hAnsi="宋体" w:cs="宋体"/>
                <w:color w:val="000000"/>
                <w:sz w:val="22"/>
                <w:szCs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52"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1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0"/>
                <w:szCs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12204136</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基础会计与实训</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216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108</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52"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1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0"/>
                <w:szCs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12204066</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成本核算实务</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52"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nil"/>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1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0"/>
                <w:szCs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12204067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78558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企业经营沙盘</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16"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52"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nil"/>
            </w:tcBorders>
            <w:shd w:val="clear" w:color="auto" w:fill="auto"/>
            <w:vAlign w:val="center"/>
          </w:tcPr>
          <w:p w:rsidR="00542D23" w:rsidRDefault="0078558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0"/>
                <w:szCs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11206338</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岗位实习</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540</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540</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16"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52"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nil"/>
            </w:tcBorders>
            <w:shd w:val="clear" w:color="auto" w:fill="auto"/>
            <w:vAlign w:val="center"/>
          </w:tcPr>
          <w:p w:rsidR="00542D23" w:rsidRDefault="0078558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4380" w:type="dxa"/>
            <w:gridSpan w:val="3"/>
            <w:tcBorders>
              <w:top w:val="nil"/>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专业课小计</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70</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1476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1152</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w:t>
            </w:r>
          </w:p>
        </w:tc>
        <w:tc>
          <w:tcPr>
            <w:tcW w:w="552"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444" w:type="dxa"/>
            <w:vMerge w:val="restart"/>
            <w:tcBorders>
              <w:top w:val="nil"/>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选修课</w:t>
            </w:r>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专业选修课</w:t>
            </w:r>
          </w:p>
        </w:tc>
        <w:tc>
          <w:tcPr>
            <w:tcW w:w="1176" w:type="dxa"/>
            <w:tcBorders>
              <w:top w:val="single" w:sz="4" w:space="0" w:color="000000"/>
              <w:left w:val="nil"/>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12204247</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EXCEL在会计中的应用</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144</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516" w:type="dxa"/>
            <w:tcBorders>
              <w:top w:val="single" w:sz="4" w:space="0" w:color="000000"/>
              <w:left w:val="single" w:sz="4" w:space="0" w:color="000000"/>
              <w:bottom w:val="single" w:sz="4" w:space="0" w:color="000000"/>
              <w:right w:val="nil"/>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552"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nil"/>
            </w:tcBorders>
            <w:shd w:val="clear" w:color="auto" w:fill="auto"/>
            <w:vAlign w:val="center"/>
          </w:tcPr>
          <w:p w:rsidR="00542D23" w:rsidRDefault="0078558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444" w:type="dxa"/>
            <w:vMerge/>
            <w:tcBorders>
              <w:top w:val="nil"/>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1176" w:type="dxa"/>
            <w:tcBorders>
              <w:top w:val="single" w:sz="4" w:space="0" w:color="000000"/>
              <w:left w:val="nil"/>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12204336</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税收基础</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108</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54</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52"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nil"/>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444" w:type="dxa"/>
            <w:vMerge/>
            <w:tcBorders>
              <w:top w:val="nil"/>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1176" w:type="dxa"/>
            <w:tcBorders>
              <w:top w:val="single" w:sz="4" w:space="0" w:color="000000"/>
              <w:left w:val="nil"/>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12204176</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流通企业购销管理</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宋体" w:hAnsi="宋体" w:cs="宋体"/>
                <w:color w:val="000000"/>
                <w:sz w:val="22"/>
                <w:szCs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52"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nil"/>
            </w:tcBorders>
            <w:shd w:val="clear" w:color="auto" w:fill="auto"/>
            <w:vAlign w:val="center"/>
          </w:tcPr>
          <w:p w:rsidR="00542D23" w:rsidRDefault="0078558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二选</w:t>
            </w:r>
            <w:proofErr w:type="gramStart"/>
            <w:r>
              <w:rPr>
                <w:rFonts w:ascii="仿宋_GB2312" w:eastAsia="仿宋_GB2312" w:hAnsi="宋体" w:cs="仿宋_GB2312"/>
                <w:color w:val="000000"/>
                <w:kern w:val="0"/>
                <w:sz w:val="20"/>
                <w:szCs w:val="20"/>
                <w:lang w:bidi="ar"/>
              </w:rPr>
              <w:t>一</w:t>
            </w:r>
            <w:proofErr w:type="gramEnd"/>
          </w:p>
        </w:tc>
      </w:tr>
      <w:tr w:rsidR="00542D23">
        <w:trPr>
          <w:trHeight w:val="320"/>
        </w:trPr>
        <w:tc>
          <w:tcPr>
            <w:tcW w:w="444" w:type="dxa"/>
            <w:vMerge/>
            <w:tcBorders>
              <w:top w:val="nil"/>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1176" w:type="dxa"/>
            <w:tcBorders>
              <w:top w:val="single" w:sz="4" w:space="0" w:color="000000"/>
              <w:left w:val="nil"/>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11206036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78558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电子商务基础</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宋体" w:hAnsi="宋体" w:cs="宋体"/>
                <w:color w:val="000000"/>
                <w:sz w:val="22"/>
                <w:szCs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52"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nil"/>
            </w:tcBorders>
            <w:shd w:val="clear" w:color="auto" w:fill="auto"/>
            <w:vAlign w:val="center"/>
          </w:tcPr>
          <w:p w:rsidR="00542D23" w:rsidRDefault="0078558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80"/>
        </w:trPr>
        <w:tc>
          <w:tcPr>
            <w:tcW w:w="444" w:type="dxa"/>
            <w:vMerge/>
            <w:tcBorders>
              <w:top w:val="nil"/>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公共选修课</w:t>
            </w:r>
          </w:p>
        </w:tc>
        <w:tc>
          <w:tcPr>
            <w:tcW w:w="1176" w:type="dxa"/>
            <w:tcBorders>
              <w:top w:val="single" w:sz="4" w:space="0" w:color="000000"/>
              <w:left w:val="nil"/>
              <w:bottom w:val="single" w:sz="4" w:space="0" w:color="000000"/>
              <w:right w:val="single" w:sz="4" w:space="0" w:color="000000"/>
            </w:tcBorders>
            <w:shd w:val="clear" w:color="auto" w:fill="auto"/>
            <w:vAlign w:val="center"/>
          </w:tcPr>
          <w:p w:rsidR="00542D23" w:rsidRDefault="0078558C">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05300312</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中华优秀传统文化</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16" w:type="dxa"/>
            <w:tcBorders>
              <w:top w:val="single" w:sz="4" w:space="0" w:color="000000"/>
              <w:left w:val="single" w:sz="4" w:space="0" w:color="000000"/>
              <w:bottom w:val="single" w:sz="4" w:space="0" w:color="000000"/>
              <w:right w:val="nil"/>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552"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nil"/>
            </w:tcBorders>
            <w:shd w:val="clear" w:color="auto" w:fill="auto"/>
            <w:vAlign w:val="center"/>
          </w:tcPr>
          <w:p w:rsidR="00542D23" w:rsidRDefault="0078558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限定选修课</w:t>
            </w:r>
          </w:p>
        </w:tc>
      </w:tr>
      <w:tr w:rsidR="00542D23">
        <w:trPr>
          <w:trHeight w:val="420"/>
        </w:trPr>
        <w:tc>
          <w:tcPr>
            <w:tcW w:w="444" w:type="dxa"/>
            <w:vMerge/>
            <w:tcBorders>
              <w:top w:val="nil"/>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1176" w:type="dxa"/>
            <w:tcBorders>
              <w:top w:val="single" w:sz="4" w:space="0" w:color="000000"/>
              <w:left w:val="nil"/>
              <w:bottom w:val="single" w:sz="4" w:space="0" w:color="000000"/>
              <w:right w:val="single" w:sz="4" w:space="0" w:color="000000"/>
            </w:tcBorders>
            <w:shd w:val="clear" w:color="auto" w:fill="auto"/>
            <w:vAlign w:val="center"/>
          </w:tcPr>
          <w:p w:rsidR="00542D23" w:rsidRDefault="00542D23">
            <w:pPr>
              <w:rPr>
                <w:rFonts w:ascii="仿宋_GB2312" w:eastAsia="仿宋_GB2312" w:hAnsi="宋体" w:cs="仿宋_GB2312"/>
                <w:color w:val="000000"/>
                <w:sz w:val="20"/>
                <w:szCs w:val="2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国家安全教育</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16" w:type="dxa"/>
            <w:tcBorders>
              <w:top w:val="single" w:sz="4" w:space="0" w:color="000000"/>
              <w:left w:val="single" w:sz="4" w:space="0" w:color="000000"/>
              <w:bottom w:val="single" w:sz="4" w:space="0" w:color="000000"/>
              <w:right w:val="nil"/>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52"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nil"/>
            </w:tcBorders>
            <w:shd w:val="clear" w:color="auto" w:fill="auto"/>
            <w:vAlign w:val="center"/>
          </w:tcPr>
          <w:p w:rsidR="00542D23" w:rsidRDefault="0078558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限定选修课</w:t>
            </w:r>
          </w:p>
        </w:tc>
      </w:tr>
      <w:tr w:rsidR="00542D23">
        <w:trPr>
          <w:trHeight w:val="420"/>
        </w:trPr>
        <w:tc>
          <w:tcPr>
            <w:tcW w:w="444" w:type="dxa"/>
            <w:vMerge/>
            <w:tcBorders>
              <w:top w:val="nil"/>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1176" w:type="dxa"/>
            <w:tcBorders>
              <w:top w:val="single" w:sz="4" w:space="0" w:color="000000"/>
              <w:left w:val="nil"/>
              <w:bottom w:val="single" w:sz="4" w:space="0" w:color="000000"/>
              <w:right w:val="single" w:sz="4" w:space="0" w:color="000000"/>
            </w:tcBorders>
            <w:shd w:val="clear" w:color="auto" w:fill="auto"/>
            <w:vAlign w:val="center"/>
          </w:tcPr>
          <w:p w:rsidR="00542D23" w:rsidRDefault="0078558C">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04200115</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职业素养</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516" w:type="dxa"/>
            <w:tcBorders>
              <w:top w:val="single" w:sz="4" w:space="0" w:color="000000"/>
              <w:left w:val="single" w:sz="4" w:space="0" w:color="000000"/>
              <w:bottom w:val="single" w:sz="4" w:space="0" w:color="000000"/>
              <w:right w:val="nil"/>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52"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nil"/>
            </w:tcBorders>
            <w:shd w:val="clear" w:color="auto" w:fill="auto"/>
            <w:vAlign w:val="center"/>
          </w:tcPr>
          <w:p w:rsidR="00542D23" w:rsidRDefault="0078558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限定选修课</w:t>
            </w:r>
          </w:p>
        </w:tc>
      </w:tr>
      <w:tr w:rsidR="00542D23">
        <w:trPr>
          <w:trHeight w:val="560"/>
        </w:trPr>
        <w:tc>
          <w:tcPr>
            <w:tcW w:w="444" w:type="dxa"/>
            <w:vMerge/>
            <w:tcBorders>
              <w:top w:val="nil"/>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43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选修课小计</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19</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378</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198</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11</w:t>
            </w:r>
          </w:p>
        </w:tc>
        <w:tc>
          <w:tcPr>
            <w:tcW w:w="552"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48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合  计</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155</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3090</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1784</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28</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28</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28</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28</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28</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bl>
    <w:p w:rsidR="00542D23" w:rsidRDefault="00542D23">
      <w:pPr>
        <w:rPr>
          <w:rFonts w:ascii="宋体" w:hAnsi="宋体"/>
          <w:bCs/>
          <w:color w:val="000000"/>
          <w:kern w:val="0"/>
          <w:sz w:val="28"/>
          <w:szCs w:val="28"/>
        </w:rPr>
      </w:pPr>
    </w:p>
    <w:tbl>
      <w:tblPr>
        <w:tblW w:w="13096" w:type="dxa"/>
        <w:tblInd w:w="96" w:type="dxa"/>
        <w:tblLook w:val="04A0" w:firstRow="1" w:lastRow="0" w:firstColumn="1" w:lastColumn="0" w:noHBand="0" w:noVBand="1"/>
      </w:tblPr>
      <w:tblGrid>
        <w:gridCol w:w="766"/>
        <w:gridCol w:w="687"/>
        <w:gridCol w:w="1312"/>
        <w:gridCol w:w="2484"/>
        <w:gridCol w:w="588"/>
        <w:gridCol w:w="648"/>
        <w:gridCol w:w="658"/>
        <w:gridCol w:w="648"/>
        <w:gridCol w:w="660"/>
        <w:gridCol w:w="636"/>
        <w:gridCol w:w="624"/>
        <w:gridCol w:w="628"/>
        <w:gridCol w:w="2757"/>
      </w:tblGrid>
      <w:tr w:rsidR="00542D23">
        <w:trPr>
          <w:trHeight w:val="650"/>
        </w:trPr>
        <w:tc>
          <w:tcPr>
            <w:tcW w:w="13096" w:type="dxa"/>
            <w:gridSpan w:val="13"/>
            <w:tcBorders>
              <w:top w:val="nil"/>
              <w:left w:val="nil"/>
              <w:bottom w:val="single" w:sz="4" w:space="0" w:color="000000"/>
              <w:right w:val="nil"/>
            </w:tcBorders>
            <w:shd w:val="clear" w:color="auto" w:fill="auto"/>
            <w:noWrap/>
            <w:vAlign w:val="center"/>
          </w:tcPr>
          <w:tbl>
            <w:tblPr>
              <w:tblW w:w="12384" w:type="dxa"/>
              <w:tblLook w:val="04A0" w:firstRow="1" w:lastRow="0" w:firstColumn="1" w:lastColumn="0" w:noHBand="0" w:noVBand="1"/>
            </w:tblPr>
            <w:tblGrid>
              <w:gridCol w:w="12384"/>
            </w:tblGrid>
            <w:tr w:rsidR="00542D23">
              <w:trPr>
                <w:trHeight w:val="390"/>
              </w:trPr>
              <w:tc>
                <w:tcPr>
                  <w:tcW w:w="12384" w:type="dxa"/>
                  <w:tcBorders>
                    <w:top w:val="single" w:sz="4" w:space="0" w:color="000000"/>
                    <w:left w:val="nil"/>
                    <w:bottom w:val="nil"/>
                    <w:right w:val="nil"/>
                  </w:tcBorders>
                  <w:shd w:val="clear" w:color="auto" w:fill="auto"/>
                  <w:vAlign w:val="center"/>
                </w:tcPr>
                <w:p w:rsidR="00542D23" w:rsidRDefault="0078558C">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备注：总学时不低于3000，公共基础课占比不低于1/3（1000学时）,选修课不低于10%（300学时）</w:t>
                  </w:r>
                  <w:r w:rsidR="00597B31">
                    <w:rPr>
                      <w:rFonts w:ascii="宋体" w:hAnsi="宋体" w:cs="宋体" w:hint="eastAsia"/>
                      <w:b/>
                      <w:bCs/>
                      <w:color w:val="000000"/>
                      <w:kern w:val="0"/>
                      <w:sz w:val="22"/>
                      <w:szCs w:val="22"/>
                      <w:lang w:bidi="ar"/>
                    </w:rPr>
                    <w:t>。</w:t>
                  </w:r>
                </w:p>
              </w:tc>
            </w:tr>
          </w:tbl>
          <w:p w:rsidR="00542D23" w:rsidRDefault="00542D23">
            <w:pPr>
              <w:widowControl/>
              <w:jc w:val="center"/>
              <w:textAlignment w:val="center"/>
              <w:rPr>
                <w:rStyle w:val="font41"/>
                <w:rFonts w:hint="default"/>
                <w:lang w:bidi="ar"/>
              </w:rPr>
            </w:pPr>
          </w:p>
          <w:p w:rsidR="00542D23" w:rsidRDefault="0078558C">
            <w:pPr>
              <w:widowControl/>
              <w:jc w:val="center"/>
              <w:textAlignment w:val="center"/>
              <w:rPr>
                <w:rFonts w:ascii="宋体" w:hAnsi="宋体" w:cs="宋体"/>
                <w:b/>
                <w:bCs/>
                <w:color w:val="000000"/>
                <w:sz w:val="32"/>
                <w:szCs w:val="32"/>
              </w:rPr>
            </w:pPr>
            <w:r>
              <w:rPr>
                <w:rStyle w:val="font41"/>
                <w:rFonts w:hint="default"/>
                <w:lang w:bidi="ar"/>
              </w:rPr>
              <w:t>2022级</w:t>
            </w:r>
            <w:r>
              <w:rPr>
                <w:rStyle w:val="font111"/>
                <w:rFonts w:hint="default"/>
                <w:lang w:bidi="ar"/>
              </w:rPr>
              <w:t>三二分段高职学</w:t>
            </w:r>
            <w:proofErr w:type="gramStart"/>
            <w:r>
              <w:rPr>
                <w:rStyle w:val="font111"/>
                <w:rFonts w:hint="default"/>
                <w:lang w:bidi="ar"/>
              </w:rPr>
              <w:t>段</w:t>
            </w:r>
            <w:r>
              <w:rPr>
                <w:rStyle w:val="font41"/>
                <w:rFonts w:hint="default"/>
                <w:lang w:bidi="ar"/>
              </w:rPr>
              <w:t>教学安排</w:t>
            </w:r>
            <w:proofErr w:type="gramEnd"/>
            <w:r>
              <w:rPr>
                <w:rStyle w:val="font41"/>
                <w:rFonts w:hint="default"/>
                <w:lang w:bidi="ar"/>
              </w:rPr>
              <w:t>（2025年转段，两年制，1+0.5+0.5）</w:t>
            </w:r>
          </w:p>
        </w:tc>
      </w:tr>
      <w:tr w:rsidR="00542D23">
        <w:trPr>
          <w:trHeight w:val="330"/>
        </w:trPr>
        <w:tc>
          <w:tcPr>
            <w:tcW w:w="14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78558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课程类别</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课程编码</w:t>
            </w:r>
          </w:p>
        </w:tc>
        <w:tc>
          <w:tcPr>
            <w:tcW w:w="24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课程名称</w:t>
            </w: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学分</w:t>
            </w: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教学环节</w:t>
            </w:r>
          </w:p>
        </w:tc>
        <w:tc>
          <w:tcPr>
            <w:tcW w:w="25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周学时数</w:t>
            </w:r>
          </w:p>
        </w:tc>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考核方式</w:t>
            </w:r>
          </w:p>
        </w:tc>
        <w:tc>
          <w:tcPr>
            <w:tcW w:w="27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备注</w:t>
            </w:r>
          </w:p>
        </w:tc>
      </w:tr>
      <w:tr w:rsidR="00542D23">
        <w:trPr>
          <w:trHeight w:val="315"/>
        </w:trPr>
        <w:tc>
          <w:tcPr>
            <w:tcW w:w="1453"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宋体" w:hAnsi="宋体" w:cs="宋体"/>
                <w:b/>
                <w:bCs/>
                <w:color w:val="000000"/>
                <w:sz w:val="22"/>
                <w:szCs w:val="22"/>
              </w:rPr>
            </w:pPr>
          </w:p>
        </w:tc>
        <w:tc>
          <w:tcPr>
            <w:tcW w:w="13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24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总学时</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实践学时</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proofErr w:type="gramStart"/>
            <w:r>
              <w:rPr>
                <w:rFonts w:ascii="仿宋_GB2312" w:eastAsia="仿宋_GB2312" w:hAnsi="宋体" w:cs="仿宋_GB2312"/>
                <w:b/>
                <w:bCs/>
                <w:color w:val="000000"/>
                <w:kern w:val="0"/>
                <w:sz w:val="20"/>
                <w:szCs w:val="20"/>
                <w:lang w:bidi="ar"/>
              </w:rPr>
              <w:t>一</w:t>
            </w:r>
            <w:proofErr w:type="gramEnd"/>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二</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三</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四</w:t>
            </w:r>
          </w:p>
        </w:tc>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2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r>
      <w:tr w:rsidR="00542D23">
        <w:trPr>
          <w:trHeight w:val="315"/>
        </w:trPr>
        <w:tc>
          <w:tcPr>
            <w:tcW w:w="1453"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宋体" w:hAnsi="宋体" w:cs="宋体"/>
                <w:b/>
                <w:bCs/>
                <w:color w:val="000000"/>
                <w:sz w:val="22"/>
                <w:szCs w:val="22"/>
              </w:rPr>
            </w:pPr>
          </w:p>
        </w:tc>
        <w:tc>
          <w:tcPr>
            <w:tcW w:w="13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24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18</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18</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18</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18</w:t>
            </w:r>
          </w:p>
        </w:tc>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2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r>
      <w:tr w:rsidR="00542D23">
        <w:trPr>
          <w:trHeight w:val="480"/>
        </w:trPr>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公共基础课</w:t>
            </w:r>
          </w:p>
        </w:tc>
        <w:tc>
          <w:tcPr>
            <w:tcW w:w="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proofErr w:type="gramStart"/>
            <w:r>
              <w:rPr>
                <w:rFonts w:ascii="仿宋_GB2312" w:eastAsia="仿宋_GB2312" w:hAnsi="宋体" w:cs="仿宋_GB2312"/>
                <w:b/>
                <w:bCs/>
                <w:color w:val="000000"/>
                <w:kern w:val="0"/>
                <w:sz w:val="20"/>
                <w:szCs w:val="20"/>
                <w:lang w:bidi="ar"/>
              </w:rPr>
              <w:t>思政必修课</w:t>
            </w:r>
            <w:proofErr w:type="gramEnd"/>
            <w:r>
              <w:rPr>
                <w:rFonts w:ascii="仿宋_GB2312" w:eastAsia="仿宋_GB2312" w:hAnsi="宋体" w:cs="仿宋_GB2312"/>
                <w:b/>
                <w:bCs/>
                <w:color w:val="000000"/>
                <w:kern w:val="0"/>
                <w:sz w:val="20"/>
                <w:szCs w:val="20"/>
                <w:lang w:bidi="ar"/>
              </w:rPr>
              <w:t>+公共必修课</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44300011</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毛泽东思想和中国特色社会主义理论体系概论</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5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44300021</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思想道德与法治</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48</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5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44300031</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形势与政策</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24</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8节</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8节</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8节</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04300131</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劳动教育</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rPr>
                <w:rFonts w:ascii="仿宋_GB2312" w:eastAsia="仿宋_GB2312" w:hAnsi="宋体" w:cs="仿宋_GB2312"/>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r>
      <w:tr w:rsidR="00542D23">
        <w:trPr>
          <w:trHeight w:val="50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05300071</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军事课</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148</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112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2周+12节</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12节</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12节</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r>
      <w:tr w:rsidR="00542D23">
        <w:trPr>
          <w:trHeight w:val="54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04300041</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大学生心理健康</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03300011</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综合英语</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left"/>
              <w:rPr>
                <w:rFonts w:ascii="仿宋_GB2312" w:eastAsia="仿宋_GB2312" w:hAnsi="宋体" w:cs="仿宋_GB2312"/>
                <w:color w:val="000000"/>
                <w:sz w:val="20"/>
                <w:szCs w:val="20"/>
              </w:rPr>
            </w:pPr>
          </w:p>
        </w:tc>
      </w:tr>
      <w:tr w:rsidR="00542D23">
        <w:trPr>
          <w:trHeight w:val="39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05300011</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大学生体育与健康</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02300021</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经济数学</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r>
      <w:tr w:rsidR="00542D23">
        <w:trPr>
          <w:trHeight w:val="46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04300051</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职业生涯规划与创新创业就业指导</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12节</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12节</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12节</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37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18"/>
                <w:szCs w:val="18"/>
              </w:rPr>
            </w:pPr>
            <w:r>
              <w:rPr>
                <w:rFonts w:ascii="仿宋_GB2312" w:eastAsia="仿宋_GB2312" w:hAnsi="宋体" w:cs="仿宋_GB2312"/>
                <w:b/>
                <w:bCs/>
                <w:color w:val="000000"/>
                <w:kern w:val="0"/>
                <w:sz w:val="18"/>
                <w:szCs w:val="18"/>
                <w:lang w:bidi="ar"/>
              </w:rPr>
              <w:t>公共基础课小计</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25</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524</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240</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9</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420"/>
        </w:trPr>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专业课</w:t>
            </w:r>
          </w:p>
        </w:tc>
        <w:tc>
          <w:tcPr>
            <w:tcW w:w="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专业基础课</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12329223</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经济学基础</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nil"/>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57"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r>
      <w:tr w:rsidR="00542D23">
        <w:trPr>
          <w:trHeight w:val="48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12329023</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经济法基础</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nil"/>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2757" w:type="dxa"/>
            <w:tcBorders>
              <w:top w:val="single" w:sz="4" w:space="0" w:color="000000"/>
              <w:left w:val="single" w:sz="4" w:space="0" w:color="000000"/>
              <w:bottom w:val="single" w:sz="4" w:space="0" w:color="000000"/>
              <w:right w:val="nil"/>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687" w:type="dxa"/>
            <w:vMerge w:val="restart"/>
            <w:tcBorders>
              <w:top w:val="nil"/>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专业核心课</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12329323</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大数据应用基础</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687" w:type="dxa"/>
            <w:vMerge/>
            <w:tcBorders>
              <w:top w:val="nil"/>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12329263</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初级财务会计</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144</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687" w:type="dxa"/>
            <w:vMerge/>
            <w:tcBorders>
              <w:top w:val="nil"/>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12329244</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管理会计</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687" w:type="dxa"/>
            <w:vMerge/>
            <w:tcBorders>
              <w:top w:val="nil"/>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12329103</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成本实务</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687" w:type="dxa"/>
            <w:vMerge/>
            <w:tcBorders>
              <w:top w:val="nil"/>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12329293</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机器人财务应用</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687" w:type="dxa"/>
            <w:vMerge/>
            <w:tcBorders>
              <w:top w:val="nil"/>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12329333</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财务大数据分析与可视化</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专业必修环节</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12329173</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企业模拟经营实训</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26</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1周</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rPr>
                <w:rFonts w:ascii="仿宋_GB2312" w:eastAsia="仿宋_GB2312" w:hAnsi="宋体" w:cs="仿宋_GB2312"/>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12329233</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真账实操</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26</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1周</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rPr>
                <w:rFonts w:ascii="仿宋_GB2312" w:eastAsia="仿宋_GB2312" w:hAnsi="宋体" w:cs="仿宋_GB2312"/>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00300013</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双元实习</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312</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312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rPr>
                <w:rFonts w:ascii="仿宋_GB2312" w:eastAsia="仿宋_GB2312" w:hAnsi="宋体" w:cs="仿宋_GB2312"/>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00300033</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岗位实习</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15</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420</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420</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rPr>
                <w:rFonts w:ascii="仿宋_GB2312" w:eastAsia="仿宋_GB2312" w:hAnsi="宋体" w:cs="仿宋_GB2312"/>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04300141</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社会实践</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rPr>
                <w:rFonts w:ascii="仿宋_GB2312" w:eastAsia="仿宋_GB2312" w:hAnsi="宋体" w:cs="仿宋_GB2312"/>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00300023</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毕业作品</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宋体" w:hAnsi="宋体" w:cs="宋体"/>
                <w:b/>
                <w:bCs/>
                <w:color w:val="000000"/>
                <w:sz w:val="22"/>
                <w:szCs w:val="22"/>
              </w:rPr>
            </w:pPr>
          </w:p>
        </w:tc>
        <w:tc>
          <w:tcPr>
            <w:tcW w:w="44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18"/>
                <w:szCs w:val="18"/>
              </w:rPr>
            </w:pPr>
            <w:r>
              <w:rPr>
                <w:rFonts w:ascii="仿宋_GB2312" w:eastAsia="仿宋_GB2312" w:hAnsi="宋体" w:cs="仿宋_GB2312"/>
                <w:b/>
                <w:bCs/>
                <w:color w:val="000000"/>
                <w:kern w:val="0"/>
                <w:sz w:val="18"/>
                <w:szCs w:val="18"/>
                <w:lang w:bidi="ar"/>
              </w:rPr>
              <w:t>专业课小计</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1432</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1216</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766" w:type="dxa"/>
            <w:vMerge w:val="restart"/>
            <w:tcBorders>
              <w:top w:val="single" w:sz="4" w:space="0" w:color="000000"/>
              <w:left w:val="single" w:sz="4" w:space="0" w:color="000000"/>
              <w:bottom w:val="single" w:sz="4" w:space="0" w:color="000000"/>
              <w:right w:val="nil"/>
            </w:tcBorders>
            <w:shd w:val="clear" w:color="auto" w:fill="auto"/>
            <w:noWrap/>
            <w:vAlign w:val="center"/>
          </w:tcPr>
          <w:p w:rsidR="00542D23" w:rsidRDefault="0078558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选修课</w:t>
            </w:r>
          </w:p>
        </w:tc>
        <w:tc>
          <w:tcPr>
            <w:tcW w:w="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专业选修课</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12333023</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税务筹划</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36" w:type="dxa"/>
            <w:tcBorders>
              <w:top w:val="nil"/>
              <w:left w:val="nil"/>
              <w:bottom w:val="nil"/>
              <w:right w:val="nil"/>
            </w:tcBorders>
            <w:shd w:val="clear" w:color="auto" w:fill="auto"/>
            <w:noWrap/>
            <w:vAlign w:val="center"/>
          </w:tcPr>
          <w:p w:rsidR="00542D23" w:rsidRDefault="00542D23">
            <w:pPr>
              <w:rPr>
                <w:rFonts w:ascii="宋体" w:hAnsi="宋体" w:cs="宋体"/>
                <w:color w:val="000000"/>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5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二选</w:t>
            </w:r>
            <w:proofErr w:type="gramStart"/>
            <w:r>
              <w:rPr>
                <w:rFonts w:ascii="仿宋_GB2312" w:eastAsia="仿宋_GB2312" w:hAnsi="宋体" w:cs="仿宋_GB2312"/>
                <w:color w:val="000000"/>
                <w:kern w:val="0"/>
                <w:sz w:val="20"/>
                <w:szCs w:val="20"/>
                <w:lang w:bidi="ar"/>
              </w:rPr>
              <w:t>一</w:t>
            </w:r>
            <w:proofErr w:type="gramEnd"/>
          </w:p>
        </w:tc>
      </w:tr>
      <w:tr w:rsidR="00542D23">
        <w:trPr>
          <w:trHeight w:val="320"/>
        </w:trPr>
        <w:tc>
          <w:tcPr>
            <w:tcW w:w="766" w:type="dxa"/>
            <w:vMerge/>
            <w:tcBorders>
              <w:top w:val="single" w:sz="4" w:space="0" w:color="000000"/>
              <w:left w:val="single" w:sz="4" w:space="0" w:color="000000"/>
              <w:bottom w:val="single" w:sz="4" w:space="0" w:color="000000"/>
              <w:right w:val="nil"/>
            </w:tcBorders>
            <w:shd w:val="clear" w:color="auto" w:fill="auto"/>
            <w:noWrap/>
            <w:vAlign w:val="center"/>
          </w:tcPr>
          <w:p w:rsidR="00542D23" w:rsidRDefault="00542D23">
            <w:pPr>
              <w:jc w:val="center"/>
              <w:rPr>
                <w:rFonts w:ascii="宋体" w:hAnsi="宋体" w:cs="宋体"/>
                <w:b/>
                <w:bCs/>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rPr>
                <w:rFonts w:ascii="仿宋_GB2312" w:eastAsia="仿宋_GB2312" w:hAnsi="宋体" w:cs="仿宋_GB2312"/>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12329344</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财务共享实务</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36" w:type="dxa"/>
            <w:tcBorders>
              <w:top w:val="nil"/>
              <w:left w:val="nil"/>
              <w:bottom w:val="nil"/>
              <w:right w:val="nil"/>
            </w:tcBorders>
            <w:shd w:val="clear" w:color="auto" w:fill="auto"/>
            <w:noWrap/>
            <w:vAlign w:val="center"/>
          </w:tcPr>
          <w:p w:rsidR="00542D23" w:rsidRDefault="00542D23">
            <w:pPr>
              <w:rPr>
                <w:rFonts w:ascii="宋体" w:hAnsi="宋体" w:cs="宋体"/>
                <w:color w:val="000000"/>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766" w:type="dxa"/>
            <w:vMerge/>
            <w:tcBorders>
              <w:top w:val="single" w:sz="4" w:space="0" w:color="000000"/>
              <w:left w:val="single" w:sz="4" w:space="0" w:color="000000"/>
              <w:bottom w:val="single" w:sz="4" w:space="0" w:color="000000"/>
              <w:right w:val="nil"/>
            </w:tcBorders>
            <w:shd w:val="clear" w:color="auto" w:fill="auto"/>
            <w:noWrap/>
            <w:vAlign w:val="center"/>
          </w:tcPr>
          <w:p w:rsidR="00542D23" w:rsidRDefault="00542D23">
            <w:pPr>
              <w:jc w:val="center"/>
              <w:rPr>
                <w:rFonts w:ascii="宋体" w:hAnsi="宋体" w:cs="宋体"/>
                <w:b/>
                <w:bCs/>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rPr>
                <w:rFonts w:ascii="仿宋_GB2312" w:eastAsia="仿宋_GB2312" w:hAnsi="宋体" w:cs="仿宋_GB2312"/>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12329234</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资产评估</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5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二选</w:t>
            </w:r>
            <w:proofErr w:type="gramStart"/>
            <w:r>
              <w:rPr>
                <w:rFonts w:ascii="仿宋_GB2312" w:eastAsia="仿宋_GB2312" w:hAnsi="宋体" w:cs="仿宋_GB2312"/>
                <w:color w:val="000000"/>
                <w:kern w:val="0"/>
                <w:sz w:val="20"/>
                <w:szCs w:val="20"/>
                <w:lang w:bidi="ar"/>
              </w:rPr>
              <w:t>一</w:t>
            </w:r>
            <w:proofErr w:type="gramEnd"/>
          </w:p>
        </w:tc>
      </w:tr>
      <w:tr w:rsidR="00542D23">
        <w:trPr>
          <w:trHeight w:val="320"/>
        </w:trPr>
        <w:tc>
          <w:tcPr>
            <w:tcW w:w="766" w:type="dxa"/>
            <w:vMerge/>
            <w:tcBorders>
              <w:top w:val="single" w:sz="4" w:space="0" w:color="000000"/>
              <w:left w:val="single" w:sz="4" w:space="0" w:color="000000"/>
              <w:bottom w:val="single" w:sz="4" w:space="0" w:color="000000"/>
              <w:right w:val="nil"/>
            </w:tcBorders>
            <w:shd w:val="clear" w:color="auto" w:fill="auto"/>
            <w:noWrap/>
            <w:vAlign w:val="center"/>
          </w:tcPr>
          <w:p w:rsidR="00542D23" w:rsidRDefault="00542D23">
            <w:pPr>
              <w:jc w:val="center"/>
              <w:rPr>
                <w:rFonts w:ascii="宋体" w:hAnsi="宋体" w:cs="宋体"/>
                <w:b/>
                <w:bCs/>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rPr>
                <w:rFonts w:ascii="仿宋_GB2312" w:eastAsia="仿宋_GB2312" w:hAnsi="宋体" w:cs="仿宋_GB2312"/>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12333033</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保险理论与实务</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766" w:type="dxa"/>
            <w:vMerge/>
            <w:tcBorders>
              <w:top w:val="single" w:sz="4" w:space="0" w:color="000000"/>
              <w:left w:val="single" w:sz="4" w:space="0" w:color="000000"/>
              <w:bottom w:val="single" w:sz="4" w:space="0" w:color="000000"/>
              <w:right w:val="nil"/>
            </w:tcBorders>
            <w:shd w:val="clear" w:color="auto" w:fill="auto"/>
            <w:noWrap/>
            <w:vAlign w:val="center"/>
          </w:tcPr>
          <w:p w:rsidR="00542D23" w:rsidRDefault="00542D23">
            <w:pPr>
              <w:jc w:val="center"/>
              <w:rPr>
                <w:rFonts w:ascii="宋体" w:hAnsi="宋体" w:cs="宋体"/>
                <w:b/>
                <w:bCs/>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rPr>
                <w:rFonts w:ascii="仿宋_GB2312" w:eastAsia="仿宋_GB2312" w:hAnsi="宋体" w:cs="仿宋_GB2312"/>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12329354</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企业营运管理</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5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二选</w:t>
            </w:r>
            <w:proofErr w:type="gramStart"/>
            <w:r>
              <w:rPr>
                <w:rFonts w:ascii="仿宋_GB2312" w:eastAsia="仿宋_GB2312" w:hAnsi="宋体" w:cs="仿宋_GB2312"/>
                <w:color w:val="000000"/>
                <w:kern w:val="0"/>
                <w:sz w:val="20"/>
                <w:szCs w:val="20"/>
                <w:lang w:bidi="ar"/>
              </w:rPr>
              <w:t>一</w:t>
            </w:r>
            <w:proofErr w:type="gramEnd"/>
          </w:p>
        </w:tc>
      </w:tr>
      <w:tr w:rsidR="00542D23">
        <w:trPr>
          <w:trHeight w:val="320"/>
        </w:trPr>
        <w:tc>
          <w:tcPr>
            <w:tcW w:w="766" w:type="dxa"/>
            <w:vMerge/>
            <w:tcBorders>
              <w:top w:val="single" w:sz="4" w:space="0" w:color="000000"/>
              <w:left w:val="single" w:sz="4" w:space="0" w:color="000000"/>
              <w:bottom w:val="single" w:sz="4" w:space="0" w:color="000000"/>
              <w:right w:val="nil"/>
            </w:tcBorders>
            <w:shd w:val="clear" w:color="auto" w:fill="auto"/>
            <w:noWrap/>
            <w:vAlign w:val="center"/>
          </w:tcPr>
          <w:p w:rsidR="00542D23" w:rsidRDefault="00542D23">
            <w:pPr>
              <w:jc w:val="center"/>
              <w:rPr>
                <w:rFonts w:ascii="宋体" w:hAnsi="宋体" w:cs="宋体"/>
                <w:b/>
                <w:bCs/>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rPr>
                <w:rFonts w:ascii="仿宋_GB2312" w:eastAsia="仿宋_GB2312" w:hAnsi="宋体" w:cs="仿宋_GB2312"/>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12329364</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供应链管理</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766" w:type="dxa"/>
            <w:vMerge/>
            <w:tcBorders>
              <w:top w:val="single" w:sz="4" w:space="0" w:color="000000"/>
              <w:left w:val="single" w:sz="4" w:space="0" w:color="000000"/>
              <w:bottom w:val="single" w:sz="4" w:space="0" w:color="000000"/>
              <w:right w:val="nil"/>
            </w:tcBorders>
            <w:shd w:val="clear" w:color="auto" w:fill="auto"/>
            <w:noWrap/>
            <w:vAlign w:val="center"/>
          </w:tcPr>
          <w:p w:rsidR="00542D23" w:rsidRDefault="00542D23">
            <w:pPr>
              <w:jc w:val="center"/>
              <w:rPr>
                <w:rFonts w:ascii="宋体" w:hAnsi="宋体" w:cs="宋体"/>
                <w:b/>
                <w:bCs/>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rPr>
                <w:rFonts w:ascii="仿宋_GB2312" w:eastAsia="仿宋_GB2312" w:hAnsi="宋体" w:cs="仿宋_GB2312"/>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12333084</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中国会计文化</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510"/>
        </w:trPr>
        <w:tc>
          <w:tcPr>
            <w:tcW w:w="766" w:type="dxa"/>
            <w:vMerge/>
            <w:tcBorders>
              <w:top w:val="single" w:sz="4" w:space="0" w:color="000000"/>
              <w:left w:val="single" w:sz="4" w:space="0" w:color="000000"/>
              <w:bottom w:val="single" w:sz="4" w:space="0" w:color="000000"/>
              <w:right w:val="nil"/>
            </w:tcBorders>
            <w:shd w:val="clear" w:color="auto" w:fill="auto"/>
            <w:noWrap/>
            <w:vAlign w:val="center"/>
          </w:tcPr>
          <w:p w:rsidR="00542D23" w:rsidRDefault="00542D23">
            <w:pPr>
              <w:jc w:val="center"/>
              <w:rPr>
                <w:rFonts w:ascii="宋体" w:hAnsi="宋体" w:cs="宋体"/>
                <w:b/>
                <w:bCs/>
                <w:color w:val="000000"/>
                <w:sz w:val="22"/>
                <w:szCs w:val="22"/>
              </w:rPr>
            </w:pPr>
          </w:p>
        </w:tc>
        <w:tc>
          <w:tcPr>
            <w:tcW w:w="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公共限定选修课</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01300011</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应用文写作</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r>
      <w:tr w:rsidR="00542D23">
        <w:trPr>
          <w:trHeight w:val="510"/>
        </w:trPr>
        <w:tc>
          <w:tcPr>
            <w:tcW w:w="766" w:type="dxa"/>
            <w:vMerge/>
            <w:tcBorders>
              <w:top w:val="single" w:sz="4" w:space="0" w:color="000000"/>
              <w:left w:val="single" w:sz="4" w:space="0" w:color="000000"/>
              <w:bottom w:val="single" w:sz="4" w:space="0" w:color="000000"/>
              <w:right w:val="nil"/>
            </w:tcBorders>
            <w:shd w:val="clear" w:color="auto" w:fill="auto"/>
            <w:noWrap/>
            <w:vAlign w:val="center"/>
          </w:tcPr>
          <w:p w:rsidR="00542D23" w:rsidRDefault="00542D23">
            <w:pPr>
              <w:jc w:val="center"/>
              <w:rPr>
                <w:rFonts w:ascii="宋体" w:hAnsi="宋体" w:cs="宋体"/>
                <w:b/>
                <w:bCs/>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44300042</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马克思主义中国化进程与青年学生使命担当</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20</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每学期10课时</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766" w:type="dxa"/>
            <w:vMerge/>
            <w:tcBorders>
              <w:top w:val="single" w:sz="4" w:space="0" w:color="000000"/>
              <w:left w:val="single" w:sz="4" w:space="0" w:color="000000"/>
              <w:bottom w:val="single" w:sz="4" w:space="0" w:color="000000"/>
              <w:right w:val="nil"/>
            </w:tcBorders>
            <w:shd w:val="clear" w:color="auto" w:fill="auto"/>
            <w:noWrap/>
            <w:vAlign w:val="center"/>
          </w:tcPr>
          <w:p w:rsidR="00542D23" w:rsidRDefault="00542D23">
            <w:pPr>
              <w:jc w:val="center"/>
              <w:rPr>
                <w:rFonts w:ascii="宋体" w:hAnsi="宋体" w:cs="宋体"/>
                <w:b/>
                <w:bCs/>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44300052</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中共共产党简史</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20</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rPr>
                <w:rFonts w:ascii="仿宋_GB2312" w:eastAsia="仿宋_GB2312" w:hAnsi="宋体" w:cs="仿宋_GB2312"/>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rPr>
                <w:rFonts w:ascii="仿宋_GB2312" w:eastAsia="仿宋_GB2312" w:hAnsi="宋体" w:cs="仿宋_GB2312"/>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500"/>
        </w:trPr>
        <w:tc>
          <w:tcPr>
            <w:tcW w:w="766" w:type="dxa"/>
            <w:vMerge/>
            <w:tcBorders>
              <w:top w:val="single" w:sz="4" w:space="0" w:color="000000"/>
              <w:left w:val="single" w:sz="4" w:space="0" w:color="000000"/>
              <w:bottom w:val="single" w:sz="4" w:space="0" w:color="000000"/>
              <w:right w:val="nil"/>
            </w:tcBorders>
            <w:shd w:val="clear" w:color="auto" w:fill="auto"/>
            <w:noWrap/>
            <w:vAlign w:val="center"/>
          </w:tcPr>
          <w:p w:rsidR="00542D23" w:rsidRDefault="00542D23">
            <w:pPr>
              <w:jc w:val="center"/>
              <w:rPr>
                <w:rFonts w:ascii="宋体" w:hAnsi="宋体" w:cs="宋体"/>
                <w:b/>
                <w:bCs/>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05300031</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公共艺术</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766" w:type="dxa"/>
            <w:vMerge/>
            <w:tcBorders>
              <w:top w:val="single" w:sz="4" w:space="0" w:color="000000"/>
              <w:left w:val="single" w:sz="4" w:space="0" w:color="000000"/>
              <w:bottom w:val="single" w:sz="4" w:space="0" w:color="000000"/>
              <w:right w:val="nil"/>
            </w:tcBorders>
            <w:shd w:val="clear" w:color="auto" w:fill="auto"/>
            <w:noWrap/>
            <w:vAlign w:val="center"/>
          </w:tcPr>
          <w:p w:rsidR="00542D23" w:rsidRDefault="00542D23">
            <w:pPr>
              <w:jc w:val="center"/>
              <w:rPr>
                <w:rFonts w:ascii="宋体" w:hAnsi="宋体" w:cs="宋体"/>
                <w:b/>
                <w:bCs/>
                <w:color w:val="000000"/>
                <w:sz w:val="22"/>
                <w:szCs w:val="22"/>
              </w:rPr>
            </w:pPr>
          </w:p>
        </w:tc>
        <w:tc>
          <w:tcPr>
            <w:tcW w:w="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公共选修课</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34300011</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信息技术</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left"/>
              <w:rPr>
                <w:rFonts w:ascii="仿宋_GB2312" w:eastAsia="仿宋_GB2312" w:hAnsi="宋体" w:cs="仿宋_GB2312"/>
                <w:color w:val="000000"/>
                <w:sz w:val="20"/>
                <w:szCs w:val="20"/>
              </w:rPr>
            </w:pPr>
          </w:p>
        </w:tc>
      </w:tr>
      <w:tr w:rsidR="00542D23">
        <w:trPr>
          <w:trHeight w:val="540"/>
        </w:trPr>
        <w:tc>
          <w:tcPr>
            <w:tcW w:w="766" w:type="dxa"/>
            <w:vMerge/>
            <w:tcBorders>
              <w:top w:val="single" w:sz="4" w:space="0" w:color="000000"/>
              <w:left w:val="single" w:sz="4" w:space="0" w:color="000000"/>
              <w:bottom w:val="single" w:sz="4" w:space="0" w:color="000000"/>
              <w:right w:val="nil"/>
            </w:tcBorders>
            <w:shd w:val="clear" w:color="auto" w:fill="auto"/>
            <w:noWrap/>
            <w:vAlign w:val="center"/>
          </w:tcPr>
          <w:p w:rsidR="00542D23" w:rsidRDefault="00542D23">
            <w:pPr>
              <w:jc w:val="center"/>
              <w:rPr>
                <w:rFonts w:ascii="宋体" w:hAnsi="宋体" w:cs="宋体"/>
                <w:b/>
                <w:bCs/>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b/>
                <w:b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rPr>
                <w:rFonts w:ascii="仿宋_GB2312" w:eastAsia="仿宋_GB2312" w:hAnsi="宋体" w:cs="仿宋_GB2312"/>
                <w:b/>
                <w:bCs/>
                <w:color w:val="000000"/>
                <w:sz w:val="20"/>
                <w:szCs w:val="20"/>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公共选修课</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108</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766" w:type="dxa"/>
            <w:vMerge/>
            <w:tcBorders>
              <w:top w:val="single" w:sz="4" w:space="0" w:color="000000"/>
              <w:left w:val="single" w:sz="4" w:space="0" w:color="000000"/>
              <w:bottom w:val="single" w:sz="4" w:space="0" w:color="000000"/>
              <w:right w:val="nil"/>
            </w:tcBorders>
            <w:shd w:val="clear" w:color="auto" w:fill="auto"/>
            <w:noWrap/>
            <w:vAlign w:val="center"/>
          </w:tcPr>
          <w:p w:rsidR="00542D23" w:rsidRDefault="00542D23">
            <w:pPr>
              <w:jc w:val="center"/>
              <w:rPr>
                <w:rFonts w:ascii="宋体" w:hAnsi="宋体" w:cs="宋体"/>
                <w:b/>
                <w:bCs/>
                <w:color w:val="000000"/>
                <w:sz w:val="22"/>
                <w:szCs w:val="22"/>
              </w:rPr>
            </w:pPr>
          </w:p>
        </w:tc>
        <w:tc>
          <w:tcPr>
            <w:tcW w:w="448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78558C">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选修课小计</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19</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346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542D23">
            <w:pPr>
              <w:jc w:val="center"/>
              <w:rPr>
                <w:rFonts w:ascii="仿宋_GB2312" w:eastAsia="仿宋_GB2312" w:hAnsi="宋体" w:cs="仿宋_GB2312"/>
                <w:color w:val="000000"/>
                <w:sz w:val="20"/>
                <w:szCs w:val="20"/>
              </w:rPr>
            </w:pP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r w:rsidR="00542D23">
        <w:trPr>
          <w:trHeight w:val="320"/>
        </w:trPr>
        <w:tc>
          <w:tcPr>
            <w:tcW w:w="524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78558C">
            <w:pPr>
              <w:widowControl/>
              <w:jc w:val="center"/>
              <w:textAlignment w:val="center"/>
              <w:rPr>
                <w:rFonts w:ascii="宋体" w:hAnsi="宋体" w:cs="宋体"/>
                <w:b/>
                <w:bCs/>
                <w:color w:val="000000"/>
                <w:sz w:val="22"/>
                <w:szCs w:val="22"/>
              </w:rPr>
            </w:pPr>
            <w:r>
              <w:rPr>
                <w:rStyle w:val="font31"/>
                <w:rFonts w:hint="default"/>
                <w:lang w:bidi="ar"/>
              </w:rPr>
              <w:t>合  计</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106</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2302</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1538</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26</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25</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3" w:rsidRDefault="0078558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2D23" w:rsidRDefault="00542D23">
            <w:pPr>
              <w:jc w:val="center"/>
              <w:rPr>
                <w:rFonts w:ascii="仿宋_GB2312" w:eastAsia="仿宋_GB2312" w:hAnsi="宋体" w:cs="仿宋_GB2312"/>
                <w:color w:val="000000"/>
                <w:sz w:val="20"/>
                <w:szCs w:val="20"/>
              </w:rPr>
            </w:pPr>
          </w:p>
        </w:tc>
      </w:tr>
    </w:tbl>
    <w:p w:rsidR="00542D23" w:rsidRDefault="00542D23">
      <w:pPr>
        <w:rPr>
          <w:rFonts w:ascii="宋体" w:hAnsi="宋体"/>
          <w:bCs/>
          <w:color w:val="000000"/>
          <w:kern w:val="0"/>
          <w:sz w:val="28"/>
          <w:szCs w:val="28"/>
        </w:rPr>
      </w:pPr>
    </w:p>
    <w:p w:rsidR="00542D23" w:rsidRDefault="00542D23">
      <w:pPr>
        <w:rPr>
          <w:rFonts w:ascii="宋体" w:hAnsi="宋体"/>
          <w:bCs/>
          <w:color w:val="000000"/>
          <w:kern w:val="0"/>
          <w:sz w:val="28"/>
          <w:szCs w:val="28"/>
        </w:rPr>
      </w:pPr>
    </w:p>
    <w:p w:rsidR="00542D23" w:rsidRDefault="0078558C">
      <w:pPr>
        <w:widowControl/>
        <w:jc w:val="left"/>
        <w:rPr>
          <w:rFonts w:ascii="宋体" w:cs="宋体+FPEF"/>
          <w:sz w:val="28"/>
          <w:szCs w:val="28"/>
        </w:rPr>
        <w:sectPr w:rsidR="00542D23">
          <w:pgSz w:w="16838" w:h="11906" w:orient="landscape"/>
          <w:pgMar w:top="1800" w:right="1440" w:bottom="1800" w:left="1440" w:header="851" w:footer="992" w:gutter="0"/>
          <w:pgNumType w:start="0"/>
          <w:cols w:space="425"/>
          <w:titlePg/>
          <w:docGrid w:type="lines" w:linePitch="312"/>
        </w:sectPr>
      </w:pPr>
      <w:r>
        <w:rPr>
          <w:rFonts w:ascii="宋体" w:cs="宋体+FPEF"/>
          <w:sz w:val="28"/>
          <w:szCs w:val="28"/>
        </w:rPr>
        <w:br w:type="page"/>
      </w:r>
    </w:p>
    <w:p w:rsidR="00542D23" w:rsidRDefault="0078558C">
      <w:pPr>
        <w:spacing w:afterLines="50" w:after="156"/>
        <w:jc w:val="left"/>
        <w:rPr>
          <w:bCs/>
          <w:sz w:val="30"/>
        </w:rPr>
      </w:pPr>
      <w:r>
        <w:rPr>
          <w:rFonts w:hint="eastAsia"/>
          <w:bCs/>
          <w:sz w:val="30"/>
        </w:rPr>
        <w:lastRenderedPageBreak/>
        <w:t>附件</w:t>
      </w:r>
      <w:r>
        <w:rPr>
          <w:rFonts w:hint="eastAsia"/>
          <w:bCs/>
          <w:sz w:val="30"/>
        </w:rPr>
        <w:t>2</w:t>
      </w:r>
      <w:r>
        <w:rPr>
          <w:rFonts w:hint="eastAsia"/>
          <w:bCs/>
          <w:sz w:val="30"/>
        </w:rPr>
        <w:t>：</w:t>
      </w:r>
    </w:p>
    <w:p w:rsidR="00542D23" w:rsidRDefault="0078558C">
      <w:pPr>
        <w:spacing w:afterLines="50" w:after="156"/>
        <w:jc w:val="center"/>
        <w:rPr>
          <w:b/>
          <w:sz w:val="30"/>
        </w:rPr>
      </w:pPr>
      <w:r>
        <w:rPr>
          <w:rFonts w:hint="eastAsia"/>
          <w:b/>
          <w:sz w:val="30"/>
        </w:rPr>
        <w:t>惠州工程职业学院人才培养方案执行计划异动审批表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848"/>
        <w:gridCol w:w="1163"/>
        <w:gridCol w:w="822"/>
        <w:gridCol w:w="2466"/>
      </w:tblGrid>
      <w:tr w:rsidR="00542D23">
        <w:trPr>
          <w:trHeight w:val="341"/>
          <w:jc w:val="center"/>
        </w:trPr>
        <w:tc>
          <w:tcPr>
            <w:tcW w:w="1876" w:type="dxa"/>
            <w:vAlign w:val="center"/>
          </w:tcPr>
          <w:p w:rsidR="00542D23" w:rsidRDefault="0078558C">
            <w:pPr>
              <w:jc w:val="center"/>
            </w:pPr>
            <w:proofErr w:type="gramStart"/>
            <w:r>
              <w:rPr>
                <w:rFonts w:hint="eastAsia"/>
              </w:rPr>
              <w:t>所属系部</w:t>
            </w:r>
            <w:proofErr w:type="gramEnd"/>
          </w:p>
        </w:tc>
        <w:tc>
          <w:tcPr>
            <w:tcW w:w="2848" w:type="dxa"/>
            <w:vAlign w:val="center"/>
          </w:tcPr>
          <w:p w:rsidR="00542D23" w:rsidRDefault="00542D23">
            <w:pPr>
              <w:jc w:val="center"/>
            </w:pPr>
          </w:p>
        </w:tc>
        <w:tc>
          <w:tcPr>
            <w:tcW w:w="1163" w:type="dxa"/>
            <w:vAlign w:val="center"/>
          </w:tcPr>
          <w:p w:rsidR="00542D23" w:rsidRDefault="0078558C">
            <w:pPr>
              <w:jc w:val="center"/>
            </w:pPr>
            <w:r>
              <w:rPr>
                <w:rFonts w:hint="eastAsia"/>
              </w:rPr>
              <w:t>教研室</w:t>
            </w:r>
          </w:p>
        </w:tc>
        <w:tc>
          <w:tcPr>
            <w:tcW w:w="3288" w:type="dxa"/>
            <w:gridSpan w:val="2"/>
            <w:vAlign w:val="center"/>
          </w:tcPr>
          <w:p w:rsidR="00542D23" w:rsidRDefault="00542D23">
            <w:pPr>
              <w:jc w:val="center"/>
            </w:pPr>
          </w:p>
        </w:tc>
      </w:tr>
      <w:tr w:rsidR="00542D23">
        <w:trPr>
          <w:trHeight w:val="432"/>
          <w:jc w:val="center"/>
        </w:trPr>
        <w:tc>
          <w:tcPr>
            <w:tcW w:w="1876" w:type="dxa"/>
            <w:vAlign w:val="center"/>
          </w:tcPr>
          <w:p w:rsidR="00542D23" w:rsidRDefault="0078558C">
            <w:pPr>
              <w:jc w:val="center"/>
            </w:pPr>
            <w:r>
              <w:rPr>
                <w:rFonts w:hint="eastAsia"/>
              </w:rPr>
              <w:t>开课专业</w:t>
            </w:r>
          </w:p>
        </w:tc>
        <w:tc>
          <w:tcPr>
            <w:tcW w:w="2848" w:type="dxa"/>
            <w:vAlign w:val="center"/>
          </w:tcPr>
          <w:p w:rsidR="00542D23" w:rsidRDefault="00542D23">
            <w:pPr>
              <w:jc w:val="center"/>
            </w:pPr>
          </w:p>
        </w:tc>
        <w:tc>
          <w:tcPr>
            <w:tcW w:w="1163" w:type="dxa"/>
            <w:vAlign w:val="center"/>
          </w:tcPr>
          <w:p w:rsidR="00542D23" w:rsidRDefault="0078558C">
            <w:pPr>
              <w:jc w:val="center"/>
            </w:pPr>
            <w:r>
              <w:rPr>
                <w:rFonts w:hint="eastAsia"/>
              </w:rPr>
              <w:t>异动课程</w:t>
            </w:r>
          </w:p>
        </w:tc>
        <w:tc>
          <w:tcPr>
            <w:tcW w:w="3288" w:type="dxa"/>
            <w:gridSpan w:val="2"/>
            <w:vAlign w:val="center"/>
          </w:tcPr>
          <w:p w:rsidR="00542D23" w:rsidRDefault="00542D23">
            <w:pPr>
              <w:jc w:val="center"/>
            </w:pPr>
          </w:p>
        </w:tc>
      </w:tr>
      <w:tr w:rsidR="00542D23">
        <w:trPr>
          <w:trHeight w:val="395"/>
          <w:jc w:val="center"/>
        </w:trPr>
        <w:tc>
          <w:tcPr>
            <w:tcW w:w="1876" w:type="dxa"/>
            <w:vAlign w:val="center"/>
          </w:tcPr>
          <w:p w:rsidR="00542D23" w:rsidRDefault="0078558C">
            <w:pPr>
              <w:jc w:val="center"/>
            </w:pPr>
            <w:r>
              <w:rPr>
                <w:rFonts w:hint="eastAsia"/>
              </w:rPr>
              <w:t>开课年级</w:t>
            </w:r>
          </w:p>
        </w:tc>
        <w:tc>
          <w:tcPr>
            <w:tcW w:w="2848" w:type="dxa"/>
            <w:vAlign w:val="center"/>
          </w:tcPr>
          <w:p w:rsidR="00542D23" w:rsidRDefault="00542D23">
            <w:pPr>
              <w:jc w:val="center"/>
            </w:pPr>
          </w:p>
        </w:tc>
        <w:tc>
          <w:tcPr>
            <w:tcW w:w="1163" w:type="dxa"/>
            <w:vAlign w:val="center"/>
          </w:tcPr>
          <w:p w:rsidR="00542D23" w:rsidRDefault="0078558C">
            <w:pPr>
              <w:jc w:val="center"/>
            </w:pPr>
            <w:r>
              <w:rPr>
                <w:rFonts w:hint="eastAsia"/>
              </w:rPr>
              <w:t>异动类别</w:t>
            </w:r>
            <w:r>
              <w:rPr>
                <w:rFonts w:hint="eastAsia"/>
              </w:rPr>
              <w:t>*</w:t>
            </w:r>
          </w:p>
        </w:tc>
        <w:tc>
          <w:tcPr>
            <w:tcW w:w="3288" w:type="dxa"/>
            <w:gridSpan w:val="2"/>
            <w:vAlign w:val="center"/>
          </w:tcPr>
          <w:p w:rsidR="00542D23" w:rsidRDefault="00542D23">
            <w:pPr>
              <w:jc w:val="center"/>
            </w:pPr>
          </w:p>
        </w:tc>
      </w:tr>
      <w:tr w:rsidR="00542D23">
        <w:trPr>
          <w:trHeight w:val="414"/>
          <w:jc w:val="center"/>
        </w:trPr>
        <w:tc>
          <w:tcPr>
            <w:tcW w:w="1876" w:type="dxa"/>
            <w:vAlign w:val="center"/>
          </w:tcPr>
          <w:p w:rsidR="00542D23" w:rsidRDefault="0078558C">
            <w:pPr>
              <w:jc w:val="center"/>
            </w:pPr>
            <w:r>
              <w:rPr>
                <w:rFonts w:hint="eastAsia"/>
              </w:rPr>
              <w:t>方案学分∕学时</w:t>
            </w:r>
          </w:p>
        </w:tc>
        <w:tc>
          <w:tcPr>
            <w:tcW w:w="2848" w:type="dxa"/>
            <w:vAlign w:val="center"/>
          </w:tcPr>
          <w:p w:rsidR="00542D23" w:rsidRDefault="00542D23">
            <w:pPr>
              <w:jc w:val="center"/>
            </w:pPr>
          </w:p>
        </w:tc>
        <w:tc>
          <w:tcPr>
            <w:tcW w:w="1985" w:type="dxa"/>
            <w:gridSpan w:val="2"/>
            <w:vAlign w:val="center"/>
          </w:tcPr>
          <w:p w:rsidR="00542D23" w:rsidRDefault="0078558C">
            <w:pPr>
              <w:widowControl/>
              <w:spacing w:line="165" w:lineRule="atLeast"/>
              <w:jc w:val="center"/>
            </w:pPr>
            <w:r>
              <w:rPr>
                <w:rFonts w:hint="eastAsia"/>
              </w:rPr>
              <w:t>异动后学分∕学时</w:t>
            </w:r>
          </w:p>
        </w:tc>
        <w:tc>
          <w:tcPr>
            <w:tcW w:w="2466" w:type="dxa"/>
            <w:vAlign w:val="center"/>
          </w:tcPr>
          <w:p w:rsidR="00542D23" w:rsidRDefault="00542D23"/>
        </w:tc>
      </w:tr>
      <w:tr w:rsidR="00542D23">
        <w:trPr>
          <w:trHeight w:val="420"/>
          <w:jc w:val="center"/>
        </w:trPr>
        <w:tc>
          <w:tcPr>
            <w:tcW w:w="1876" w:type="dxa"/>
            <w:vAlign w:val="center"/>
          </w:tcPr>
          <w:p w:rsidR="00542D23" w:rsidRDefault="0078558C">
            <w:pPr>
              <w:jc w:val="center"/>
            </w:pPr>
            <w:r>
              <w:rPr>
                <w:rFonts w:hint="eastAsia"/>
              </w:rPr>
              <w:t>方案开课学期</w:t>
            </w:r>
          </w:p>
        </w:tc>
        <w:tc>
          <w:tcPr>
            <w:tcW w:w="2848" w:type="dxa"/>
            <w:vAlign w:val="center"/>
          </w:tcPr>
          <w:p w:rsidR="00542D23" w:rsidRDefault="00542D23">
            <w:pPr>
              <w:jc w:val="center"/>
            </w:pPr>
          </w:p>
        </w:tc>
        <w:tc>
          <w:tcPr>
            <w:tcW w:w="1985" w:type="dxa"/>
            <w:gridSpan w:val="2"/>
            <w:vAlign w:val="center"/>
          </w:tcPr>
          <w:p w:rsidR="00542D23" w:rsidRDefault="0078558C">
            <w:pPr>
              <w:widowControl/>
              <w:jc w:val="center"/>
            </w:pPr>
            <w:r>
              <w:rPr>
                <w:rFonts w:hint="eastAsia"/>
              </w:rPr>
              <w:t>异动后开课学期</w:t>
            </w:r>
          </w:p>
        </w:tc>
        <w:tc>
          <w:tcPr>
            <w:tcW w:w="2466" w:type="dxa"/>
            <w:vAlign w:val="center"/>
          </w:tcPr>
          <w:p w:rsidR="00542D23" w:rsidRDefault="00542D23"/>
        </w:tc>
      </w:tr>
      <w:tr w:rsidR="00542D23">
        <w:trPr>
          <w:trHeight w:val="413"/>
          <w:jc w:val="center"/>
        </w:trPr>
        <w:tc>
          <w:tcPr>
            <w:tcW w:w="1876" w:type="dxa"/>
            <w:vAlign w:val="center"/>
          </w:tcPr>
          <w:p w:rsidR="00542D23" w:rsidRDefault="0078558C">
            <w:pPr>
              <w:widowControl/>
              <w:jc w:val="center"/>
            </w:pPr>
            <w:r>
              <w:rPr>
                <w:rFonts w:hint="eastAsia"/>
              </w:rPr>
              <w:t>方案课程性质</w:t>
            </w:r>
          </w:p>
        </w:tc>
        <w:tc>
          <w:tcPr>
            <w:tcW w:w="2848" w:type="dxa"/>
            <w:vAlign w:val="center"/>
          </w:tcPr>
          <w:p w:rsidR="00542D23" w:rsidRDefault="00542D23">
            <w:pPr>
              <w:jc w:val="center"/>
            </w:pPr>
          </w:p>
        </w:tc>
        <w:tc>
          <w:tcPr>
            <w:tcW w:w="1985" w:type="dxa"/>
            <w:gridSpan w:val="2"/>
            <w:vAlign w:val="center"/>
          </w:tcPr>
          <w:p w:rsidR="00542D23" w:rsidRDefault="0078558C">
            <w:pPr>
              <w:widowControl/>
              <w:jc w:val="center"/>
            </w:pPr>
            <w:r>
              <w:rPr>
                <w:rFonts w:hint="eastAsia"/>
              </w:rPr>
              <w:t>异动后课程性质</w:t>
            </w:r>
          </w:p>
        </w:tc>
        <w:tc>
          <w:tcPr>
            <w:tcW w:w="2466" w:type="dxa"/>
            <w:vAlign w:val="center"/>
          </w:tcPr>
          <w:p w:rsidR="00542D23" w:rsidRDefault="00542D23"/>
        </w:tc>
      </w:tr>
      <w:tr w:rsidR="00542D23">
        <w:trPr>
          <w:trHeight w:val="419"/>
          <w:jc w:val="center"/>
        </w:trPr>
        <w:tc>
          <w:tcPr>
            <w:tcW w:w="1876" w:type="dxa"/>
            <w:vAlign w:val="center"/>
          </w:tcPr>
          <w:p w:rsidR="00542D23" w:rsidRDefault="0078558C">
            <w:pPr>
              <w:widowControl/>
              <w:jc w:val="center"/>
            </w:pPr>
            <w:r>
              <w:rPr>
                <w:rFonts w:hint="eastAsia"/>
              </w:rPr>
              <w:t>方案考试类型</w:t>
            </w:r>
          </w:p>
        </w:tc>
        <w:tc>
          <w:tcPr>
            <w:tcW w:w="2848" w:type="dxa"/>
            <w:vAlign w:val="center"/>
          </w:tcPr>
          <w:p w:rsidR="00542D23" w:rsidRDefault="00542D23">
            <w:pPr>
              <w:jc w:val="center"/>
            </w:pPr>
          </w:p>
        </w:tc>
        <w:tc>
          <w:tcPr>
            <w:tcW w:w="1985" w:type="dxa"/>
            <w:gridSpan w:val="2"/>
            <w:vAlign w:val="center"/>
          </w:tcPr>
          <w:p w:rsidR="00542D23" w:rsidRDefault="0078558C">
            <w:pPr>
              <w:widowControl/>
              <w:jc w:val="center"/>
            </w:pPr>
            <w:r>
              <w:rPr>
                <w:rFonts w:hint="eastAsia"/>
              </w:rPr>
              <w:t>异动后考试类型</w:t>
            </w:r>
          </w:p>
        </w:tc>
        <w:tc>
          <w:tcPr>
            <w:tcW w:w="2466" w:type="dxa"/>
            <w:vAlign w:val="center"/>
          </w:tcPr>
          <w:p w:rsidR="00542D23" w:rsidRDefault="00542D23"/>
        </w:tc>
      </w:tr>
      <w:tr w:rsidR="00542D23">
        <w:trPr>
          <w:trHeight w:val="1624"/>
          <w:jc w:val="center"/>
        </w:trPr>
        <w:tc>
          <w:tcPr>
            <w:tcW w:w="1876" w:type="dxa"/>
            <w:vAlign w:val="center"/>
          </w:tcPr>
          <w:p w:rsidR="00542D23" w:rsidRDefault="0078558C">
            <w:pPr>
              <w:jc w:val="center"/>
            </w:pPr>
            <w:r>
              <w:rPr>
                <w:rFonts w:hint="eastAsia"/>
              </w:rPr>
              <w:t>申请异动理由</w:t>
            </w:r>
          </w:p>
          <w:p w:rsidR="00542D23" w:rsidRDefault="0078558C">
            <w:pPr>
              <w:jc w:val="center"/>
            </w:pPr>
            <w:r>
              <w:rPr>
                <w:rFonts w:hint="eastAsia"/>
              </w:rPr>
              <w:t>（原因必须明确，逻辑必须清晰，</w:t>
            </w:r>
          </w:p>
          <w:p w:rsidR="00542D23" w:rsidRDefault="0078558C">
            <w:pPr>
              <w:jc w:val="center"/>
            </w:pPr>
            <w:r>
              <w:rPr>
                <w:rFonts w:hint="eastAsia"/>
              </w:rPr>
              <w:t>可附表说明）</w:t>
            </w:r>
          </w:p>
        </w:tc>
        <w:tc>
          <w:tcPr>
            <w:tcW w:w="7299" w:type="dxa"/>
            <w:gridSpan w:val="4"/>
            <w:vAlign w:val="center"/>
          </w:tcPr>
          <w:p w:rsidR="00542D23" w:rsidRDefault="00542D23">
            <w:pPr>
              <w:jc w:val="center"/>
            </w:pPr>
          </w:p>
        </w:tc>
      </w:tr>
      <w:tr w:rsidR="00542D23">
        <w:trPr>
          <w:trHeight w:val="1431"/>
          <w:jc w:val="center"/>
        </w:trPr>
        <w:tc>
          <w:tcPr>
            <w:tcW w:w="1876" w:type="dxa"/>
            <w:vAlign w:val="center"/>
          </w:tcPr>
          <w:p w:rsidR="00542D23" w:rsidRDefault="0078558C">
            <w:pPr>
              <w:jc w:val="center"/>
            </w:pPr>
            <w:r>
              <w:rPr>
                <w:rFonts w:hint="eastAsia"/>
              </w:rPr>
              <w:t>系部</w:t>
            </w:r>
          </w:p>
          <w:p w:rsidR="00542D23" w:rsidRDefault="0078558C">
            <w:pPr>
              <w:jc w:val="center"/>
            </w:pPr>
            <w:r>
              <w:rPr>
                <w:rFonts w:hint="eastAsia"/>
              </w:rPr>
              <w:t>意见</w:t>
            </w:r>
          </w:p>
        </w:tc>
        <w:tc>
          <w:tcPr>
            <w:tcW w:w="7299" w:type="dxa"/>
            <w:gridSpan w:val="4"/>
            <w:vAlign w:val="center"/>
          </w:tcPr>
          <w:p w:rsidR="00542D23" w:rsidRDefault="00542D23">
            <w:pPr>
              <w:ind w:firstLineChars="50" w:firstLine="105"/>
            </w:pPr>
          </w:p>
          <w:p w:rsidR="00542D23" w:rsidRDefault="00542D23">
            <w:pPr>
              <w:ind w:firstLineChars="50" w:firstLine="105"/>
            </w:pPr>
          </w:p>
          <w:p w:rsidR="00542D23" w:rsidRDefault="0078558C">
            <w:pPr>
              <w:jc w:val="center"/>
            </w:pPr>
            <w:r>
              <w:rPr>
                <w:rFonts w:hint="eastAsia"/>
              </w:rPr>
              <w:t xml:space="preserve">           </w:t>
            </w:r>
            <w:r>
              <w:rPr>
                <w:rFonts w:hint="eastAsia"/>
              </w:rPr>
              <w:t>系主任签字：</w:t>
            </w:r>
          </w:p>
          <w:p w:rsidR="00542D23" w:rsidRDefault="0078558C">
            <w:pPr>
              <w:wordWrap w:val="0"/>
              <w:jc w:val="right"/>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42D23">
        <w:trPr>
          <w:trHeight w:val="1538"/>
          <w:jc w:val="center"/>
        </w:trPr>
        <w:tc>
          <w:tcPr>
            <w:tcW w:w="1876" w:type="dxa"/>
            <w:vAlign w:val="center"/>
          </w:tcPr>
          <w:p w:rsidR="00542D23" w:rsidRDefault="0078558C">
            <w:pPr>
              <w:jc w:val="center"/>
            </w:pPr>
            <w:r>
              <w:rPr>
                <w:rFonts w:hint="eastAsia"/>
              </w:rPr>
              <w:t>课程承担</w:t>
            </w:r>
            <w:r>
              <w:rPr>
                <w:rFonts w:hint="eastAsia"/>
              </w:rPr>
              <w:t xml:space="preserve"> </w:t>
            </w:r>
          </w:p>
          <w:p w:rsidR="00542D23" w:rsidRDefault="0078558C">
            <w:pPr>
              <w:jc w:val="center"/>
            </w:pPr>
            <w:r>
              <w:rPr>
                <w:rFonts w:hint="eastAsia"/>
              </w:rPr>
              <w:t>单位意见</w:t>
            </w:r>
          </w:p>
          <w:p w:rsidR="00542D23" w:rsidRDefault="0078558C">
            <w:pPr>
              <w:jc w:val="center"/>
            </w:pPr>
            <w:r>
              <w:rPr>
                <w:rFonts w:hint="eastAsia"/>
              </w:rPr>
              <w:t>（跨系部开课填写）</w:t>
            </w:r>
            <w:r>
              <w:rPr>
                <w:rFonts w:hint="eastAsia"/>
              </w:rPr>
              <w:t xml:space="preserve"> </w:t>
            </w:r>
          </w:p>
        </w:tc>
        <w:tc>
          <w:tcPr>
            <w:tcW w:w="7299" w:type="dxa"/>
            <w:gridSpan w:val="4"/>
            <w:vAlign w:val="center"/>
          </w:tcPr>
          <w:p w:rsidR="00542D23" w:rsidRDefault="00542D23"/>
          <w:p w:rsidR="00542D23" w:rsidRDefault="00542D23"/>
          <w:p w:rsidR="00542D23" w:rsidRDefault="0078558C">
            <w:pPr>
              <w:jc w:val="center"/>
            </w:pPr>
            <w:r>
              <w:rPr>
                <w:rFonts w:hint="eastAsia"/>
              </w:rPr>
              <w:t xml:space="preserve">     </w:t>
            </w:r>
            <w:r>
              <w:rPr>
                <w:rFonts w:hint="eastAsia"/>
              </w:rPr>
              <w:t>主管教学副主任签字：</w:t>
            </w:r>
          </w:p>
          <w:p w:rsidR="00542D23" w:rsidRDefault="0078558C">
            <w:pPr>
              <w:wordWrap w:val="0"/>
              <w:jc w:val="right"/>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42D23">
        <w:trPr>
          <w:trHeight w:val="1289"/>
          <w:jc w:val="center"/>
        </w:trPr>
        <w:tc>
          <w:tcPr>
            <w:tcW w:w="1876" w:type="dxa"/>
            <w:vAlign w:val="center"/>
          </w:tcPr>
          <w:p w:rsidR="00542D23" w:rsidRDefault="0078558C">
            <w:pPr>
              <w:jc w:val="center"/>
            </w:pPr>
            <w:r>
              <w:rPr>
                <w:rFonts w:hint="eastAsia"/>
              </w:rPr>
              <w:t>教务处</w:t>
            </w:r>
          </w:p>
          <w:p w:rsidR="00542D23" w:rsidRDefault="0078558C">
            <w:pPr>
              <w:jc w:val="center"/>
            </w:pPr>
            <w:r>
              <w:rPr>
                <w:rFonts w:hint="eastAsia"/>
              </w:rPr>
              <w:t>意</w:t>
            </w:r>
            <w:r>
              <w:rPr>
                <w:rFonts w:hint="eastAsia"/>
              </w:rPr>
              <w:t xml:space="preserve">  </w:t>
            </w:r>
            <w:r>
              <w:rPr>
                <w:rFonts w:hint="eastAsia"/>
              </w:rPr>
              <w:t>见</w:t>
            </w:r>
          </w:p>
        </w:tc>
        <w:tc>
          <w:tcPr>
            <w:tcW w:w="7299" w:type="dxa"/>
            <w:gridSpan w:val="4"/>
            <w:vAlign w:val="center"/>
          </w:tcPr>
          <w:p w:rsidR="00542D23" w:rsidRDefault="00542D23">
            <w:pPr>
              <w:ind w:firstLineChars="2150" w:firstLine="4515"/>
            </w:pPr>
          </w:p>
          <w:p w:rsidR="00542D23" w:rsidRDefault="0078558C">
            <w:pPr>
              <w:jc w:val="center"/>
            </w:pPr>
            <w:r>
              <w:rPr>
                <w:rFonts w:hint="eastAsia"/>
              </w:rPr>
              <w:t xml:space="preserve">            </w:t>
            </w:r>
            <w:r>
              <w:rPr>
                <w:rFonts w:hint="eastAsia"/>
              </w:rPr>
              <w:t>负责人签字：</w:t>
            </w:r>
          </w:p>
          <w:p w:rsidR="00542D23" w:rsidRDefault="0078558C">
            <w:pPr>
              <w:wordWrap w:val="0"/>
              <w:jc w:val="right"/>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42D23">
        <w:trPr>
          <w:trHeight w:val="1504"/>
          <w:jc w:val="center"/>
        </w:trPr>
        <w:tc>
          <w:tcPr>
            <w:tcW w:w="1876" w:type="dxa"/>
            <w:vAlign w:val="center"/>
          </w:tcPr>
          <w:p w:rsidR="00542D23" w:rsidRDefault="0078558C">
            <w:pPr>
              <w:jc w:val="center"/>
            </w:pPr>
            <w:r>
              <w:rPr>
                <w:rFonts w:hint="eastAsia"/>
              </w:rPr>
              <w:t>主管教学副校长意见</w:t>
            </w:r>
          </w:p>
        </w:tc>
        <w:tc>
          <w:tcPr>
            <w:tcW w:w="7299" w:type="dxa"/>
            <w:gridSpan w:val="4"/>
            <w:vAlign w:val="center"/>
          </w:tcPr>
          <w:p w:rsidR="00542D23" w:rsidRDefault="00542D23"/>
          <w:p w:rsidR="00542D23" w:rsidRDefault="00542D23">
            <w:pPr>
              <w:ind w:firstLineChars="1400" w:firstLine="2940"/>
            </w:pPr>
          </w:p>
          <w:p w:rsidR="00542D23" w:rsidRDefault="0078558C">
            <w:pPr>
              <w:ind w:firstLineChars="1400" w:firstLine="2940"/>
            </w:pPr>
            <w:r>
              <w:rPr>
                <w:rFonts w:hint="eastAsia"/>
              </w:rPr>
              <w:t>主管教学副校长签字：</w:t>
            </w:r>
          </w:p>
          <w:p w:rsidR="00542D23" w:rsidRDefault="0078558C">
            <w:pPr>
              <w:ind w:firstLineChars="2150" w:firstLine="4515"/>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42D23" w:rsidRDefault="0078558C">
      <w:r>
        <w:rPr>
          <w:rFonts w:hint="eastAsia"/>
        </w:rPr>
        <w:t>说明：</w:t>
      </w:r>
    </w:p>
    <w:p w:rsidR="00542D23" w:rsidRDefault="0078558C">
      <w:pPr>
        <w:rPr>
          <w:sz w:val="18"/>
          <w:szCs w:val="18"/>
        </w:rPr>
      </w:pPr>
      <w:r>
        <w:rPr>
          <w:rFonts w:hint="eastAsia"/>
          <w:sz w:val="18"/>
          <w:szCs w:val="18"/>
        </w:rPr>
        <w:t>1</w:t>
      </w:r>
      <w:r>
        <w:rPr>
          <w:rFonts w:hint="eastAsia"/>
          <w:sz w:val="18"/>
          <w:szCs w:val="18"/>
        </w:rPr>
        <w:t>、“异动类别”：</w:t>
      </w:r>
      <w:r>
        <w:rPr>
          <w:rFonts w:hint="eastAsia"/>
          <w:sz w:val="18"/>
          <w:szCs w:val="18"/>
        </w:rPr>
        <w:t>1</w:t>
      </w:r>
      <w:r>
        <w:rPr>
          <w:rFonts w:hint="eastAsia"/>
          <w:sz w:val="18"/>
          <w:szCs w:val="18"/>
        </w:rPr>
        <w:t>）增设课程</w:t>
      </w:r>
      <w:r>
        <w:rPr>
          <w:rFonts w:hint="eastAsia"/>
          <w:sz w:val="18"/>
          <w:szCs w:val="18"/>
        </w:rPr>
        <w:t xml:space="preserve">  2</w:t>
      </w:r>
      <w:r>
        <w:rPr>
          <w:rFonts w:hint="eastAsia"/>
          <w:sz w:val="18"/>
          <w:szCs w:val="18"/>
        </w:rPr>
        <w:t>）取消课程</w:t>
      </w:r>
      <w:r>
        <w:rPr>
          <w:rFonts w:hint="eastAsia"/>
          <w:sz w:val="18"/>
          <w:szCs w:val="18"/>
        </w:rPr>
        <w:t xml:space="preserve">  3</w:t>
      </w:r>
      <w:r>
        <w:rPr>
          <w:rFonts w:hint="eastAsia"/>
          <w:sz w:val="18"/>
          <w:szCs w:val="18"/>
        </w:rPr>
        <w:t>）规范课程名称</w:t>
      </w:r>
      <w:r>
        <w:rPr>
          <w:rFonts w:hint="eastAsia"/>
          <w:sz w:val="18"/>
          <w:szCs w:val="18"/>
        </w:rPr>
        <w:t xml:space="preserve">  4</w:t>
      </w:r>
      <w:r>
        <w:rPr>
          <w:rFonts w:hint="eastAsia"/>
          <w:sz w:val="18"/>
          <w:szCs w:val="18"/>
        </w:rPr>
        <w:t>）更改学分∕学时</w:t>
      </w:r>
      <w:r>
        <w:rPr>
          <w:rFonts w:hint="eastAsia"/>
          <w:sz w:val="18"/>
          <w:szCs w:val="18"/>
        </w:rPr>
        <w:t xml:space="preserve"> 5</w:t>
      </w:r>
      <w:r>
        <w:rPr>
          <w:rFonts w:hint="eastAsia"/>
          <w:sz w:val="18"/>
          <w:szCs w:val="18"/>
        </w:rPr>
        <w:t>）更改开课时间</w:t>
      </w:r>
      <w:r>
        <w:rPr>
          <w:rFonts w:hint="eastAsia"/>
          <w:sz w:val="18"/>
          <w:szCs w:val="18"/>
        </w:rPr>
        <w:t xml:space="preserve">  6</w:t>
      </w:r>
      <w:r>
        <w:rPr>
          <w:rFonts w:hint="eastAsia"/>
          <w:sz w:val="18"/>
          <w:szCs w:val="18"/>
        </w:rPr>
        <w:t>）更改课程性质</w:t>
      </w:r>
      <w:r>
        <w:rPr>
          <w:rFonts w:hint="eastAsia"/>
          <w:sz w:val="18"/>
          <w:szCs w:val="18"/>
        </w:rPr>
        <w:t xml:space="preserve">  7</w:t>
      </w:r>
      <w:r>
        <w:rPr>
          <w:rFonts w:hint="eastAsia"/>
          <w:sz w:val="18"/>
          <w:szCs w:val="18"/>
        </w:rPr>
        <w:t>）其他</w:t>
      </w:r>
    </w:p>
    <w:p w:rsidR="00542D23" w:rsidRDefault="0078558C">
      <w:pPr>
        <w:rPr>
          <w:sz w:val="18"/>
          <w:szCs w:val="18"/>
        </w:rPr>
      </w:pPr>
      <w:r>
        <w:rPr>
          <w:rFonts w:hint="eastAsia"/>
          <w:sz w:val="18"/>
          <w:szCs w:val="18"/>
        </w:rPr>
        <w:t>2</w:t>
      </w:r>
      <w:r>
        <w:rPr>
          <w:rFonts w:hint="eastAsia"/>
          <w:sz w:val="18"/>
          <w:szCs w:val="18"/>
        </w:rPr>
        <w:t>、“方案考试类型”：</w:t>
      </w:r>
      <w:r>
        <w:rPr>
          <w:rFonts w:hint="eastAsia"/>
          <w:sz w:val="18"/>
          <w:szCs w:val="18"/>
        </w:rPr>
        <w:t>1</w:t>
      </w:r>
      <w:r>
        <w:rPr>
          <w:rFonts w:hint="eastAsia"/>
          <w:sz w:val="18"/>
          <w:szCs w:val="18"/>
        </w:rPr>
        <w:t>）技能考试</w:t>
      </w:r>
      <w:r>
        <w:rPr>
          <w:rFonts w:hint="eastAsia"/>
          <w:sz w:val="18"/>
          <w:szCs w:val="18"/>
        </w:rPr>
        <w:t xml:space="preserve"> 2</w:t>
      </w:r>
      <w:r>
        <w:rPr>
          <w:rFonts w:hint="eastAsia"/>
          <w:sz w:val="18"/>
          <w:szCs w:val="18"/>
        </w:rPr>
        <w:t>）理论考试</w:t>
      </w:r>
      <w:r>
        <w:rPr>
          <w:rFonts w:hint="eastAsia"/>
          <w:sz w:val="18"/>
          <w:szCs w:val="18"/>
        </w:rPr>
        <w:t xml:space="preserve"> 3</w:t>
      </w:r>
      <w:r>
        <w:rPr>
          <w:rFonts w:hint="eastAsia"/>
          <w:sz w:val="18"/>
          <w:szCs w:val="18"/>
        </w:rPr>
        <w:t>）技能</w:t>
      </w:r>
      <w:r>
        <w:rPr>
          <w:rFonts w:hint="eastAsia"/>
          <w:sz w:val="18"/>
          <w:szCs w:val="18"/>
        </w:rPr>
        <w:t>+</w:t>
      </w:r>
      <w:r>
        <w:rPr>
          <w:rFonts w:hint="eastAsia"/>
          <w:sz w:val="18"/>
          <w:szCs w:val="18"/>
        </w:rPr>
        <w:t>理论考试</w:t>
      </w:r>
      <w:r>
        <w:rPr>
          <w:rFonts w:hint="eastAsia"/>
          <w:sz w:val="18"/>
          <w:szCs w:val="18"/>
        </w:rPr>
        <w:t xml:space="preserve"> 4</w:t>
      </w:r>
      <w:r>
        <w:rPr>
          <w:rFonts w:hint="eastAsia"/>
          <w:sz w:val="18"/>
          <w:szCs w:val="18"/>
        </w:rPr>
        <w:t>）考查</w:t>
      </w:r>
    </w:p>
    <w:p w:rsidR="00542D23" w:rsidRDefault="0078558C">
      <w:pPr>
        <w:rPr>
          <w:sz w:val="18"/>
          <w:szCs w:val="18"/>
        </w:rPr>
      </w:pPr>
      <w:r>
        <w:rPr>
          <w:rFonts w:hint="eastAsia"/>
          <w:sz w:val="18"/>
          <w:szCs w:val="18"/>
        </w:rPr>
        <w:t>3</w:t>
      </w:r>
      <w:r>
        <w:rPr>
          <w:rFonts w:hint="eastAsia"/>
          <w:sz w:val="18"/>
          <w:szCs w:val="18"/>
        </w:rPr>
        <w:t>、各教学单位依据人才培养方案审核教学安排，无特殊情况一律不准变动；如有变动需填写本表并上报教务处审批。</w:t>
      </w:r>
    </w:p>
    <w:p w:rsidR="00542D23" w:rsidRDefault="0078558C">
      <w:pPr>
        <w:rPr>
          <w:sz w:val="18"/>
          <w:szCs w:val="18"/>
        </w:rPr>
      </w:pPr>
      <w:r>
        <w:rPr>
          <w:rFonts w:hint="eastAsia"/>
          <w:sz w:val="18"/>
          <w:szCs w:val="18"/>
        </w:rPr>
        <w:t>4</w:t>
      </w:r>
      <w:r>
        <w:rPr>
          <w:rFonts w:hint="eastAsia"/>
          <w:sz w:val="18"/>
          <w:szCs w:val="18"/>
        </w:rPr>
        <w:t>、“学分</w:t>
      </w:r>
      <w:r>
        <w:rPr>
          <w:rFonts w:hint="eastAsia"/>
        </w:rPr>
        <w:t>／</w:t>
      </w:r>
      <w:r>
        <w:rPr>
          <w:rFonts w:hint="eastAsia"/>
          <w:sz w:val="18"/>
          <w:szCs w:val="18"/>
        </w:rPr>
        <w:t>学时”一栏填写格式示例：</w:t>
      </w:r>
      <w:r>
        <w:rPr>
          <w:rFonts w:hint="eastAsia"/>
          <w:sz w:val="18"/>
          <w:szCs w:val="18"/>
        </w:rPr>
        <w:t>2</w:t>
      </w:r>
      <w:r>
        <w:rPr>
          <w:rFonts w:hint="eastAsia"/>
        </w:rPr>
        <w:t>／</w:t>
      </w:r>
      <w:r>
        <w:rPr>
          <w:rFonts w:hint="eastAsia"/>
          <w:sz w:val="18"/>
          <w:szCs w:val="18"/>
        </w:rPr>
        <w:t>32</w:t>
      </w:r>
      <w:r>
        <w:rPr>
          <w:rFonts w:hint="eastAsia"/>
          <w:sz w:val="18"/>
          <w:szCs w:val="18"/>
        </w:rPr>
        <w:t>；</w:t>
      </w:r>
      <w:proofErr w:type="gramStart"/>
      <w:r>
        <w:rPr>
          <w:rFonts w:hint="eastAsia"/>
          <w:sz w:val="18"/>
          <w:szCs w:val="18"/>
        </w:rPr>
        <w:t>若学</w:t>
      </w:r>
      <w:proofErr w:type="gramEnd"/>
      <w:r>
        <w:rPr>
          <w:rFonts w:hint="eastAsia"/>
          <w:sz w:val="18"/>
          <w:szCs w:val="18"/>
        </w:rPr>
        <w:t>时分配有异动需详细注明，如实验学时数、上机学时数等。</w:t>
      </w:r>
      <w:r>
        <w:rPr>
          <w:sz w:val="18"/>
          <w:szCs w:val="18"/>
        </w:rPr>
        <w:t xml:space="preserve"> </w:t>
      </w:r>
    </w:p>
    <w:p w:rsidR="00542D23" w:rsidRDefault="0078558C">
      <w:pPr>
        <w:rPr>
          <w:sz w:val="18"/>
          <w:szCs w:val="18"/>
        </w:rPr>
      </w:pPr>
      <w:r>
        <w:rPr>
          <w:rFonts w:hint="eastAsia"/>
          <w:sz w:val="18"/>
          <w:szCs w:val="18"/>
        </w:rPr>
        <w:t>5</w:t>
      </w:r>
      <w:r>
        <w:rPr>
          <w:rFonts w:hint="eastAsia"/>
          <w:sz w:val="18"/>
          <w:szCs w:val="18"/>
        </w:rPr>
        <w:t>、“开课学期”一栏填写格式示例：</w:t>
      </w:r>
      <w:r>
        <w:rPr>
          <w:rFonts w:hint="eastAsia"/>
          <w:sz w:val="18"/>
          <w:szCs w:val="18"/>
        </w:rPr>
        <w:t>2018-2019-1</w:t>
      </w:r>
      <w:r>
        <w:rPr>
          <w:rFonts w:hint="eastAsia"/>
          <w:sz w:val="18"/>
          <w:szCs w:val="18"/>
        </w:rPr>
        <w:t>。</w:t>
      </w:r>
    </w:p>
    <w:p w:rsidR="00542D23" w:rsidRDefault="0078558C">
      <w:pPr>
        <w:rPr>
          <w:sz w:val="18"/>
          <w:szCs w:val="18"/>
        </w:rPr>
      </w:pPr>
      <w:r>
        <w:rPr>
          <w:rFonts w:hint="eastAsia"/>
          <w:sz w:val="18"/>
          <w:szCs w:val="18"/>
        </w:rPr>
        <w:t>6</w:t>
      </w:r>
      <w:r>
        <w:rPr>
          <w:rFonts w:hint="eastAsia"/>
          <w:sz w:val="18"/>
          <w:szCs w:val="18"/>
        </w:rPr>
        <w:t>、本表一式</w:t>
      </w:r>
      <w:r>
        <w:rPr>
          <w:rFonts w:hint="eastAsia"/>
          <w:sz w:val="18"/>
          <w:szCs w:val="18"/>
        </w:rPr>
        <w:t>2</w:t>
      </w:r>
      <w:r>
        <w:rPr>
          <w:rFonts w:hint="eastAsia"/>
          <w:sz w:val="18"/>
          <w:szCs w:val="18"/>
        </w:rPr>
        <w:t>份，</w:t>
      </w:r>
      <w:proofErr w:type="gramStart"/>
      <w:r>
        <w:rPr>
          <w:rFonts w:hint="eastAsia"/>
          <w:sz w:val="18"/>
          <w:szCs w:val="18"/>
        </w:rPr>
        <w:t>系部保留</w:t>
      </w:r>
      <w:proofErr w:type="gramEnd"/>
      <w:r>
        <w:rPr>
          <w:rFonts w:hint="eastAsia"/>
          <w:sz w:val="18"/>
          <w:szCs w:val="18"/>
        </w:rPr>
        <w:t>一份，教务处一份备案。</w:t>
      </w:r>
    </w:p>
    <w:sectPr w:rsidR="00542D23">
      <w:pgSz w:w="11906" w:h="16838"/>
      <w:pgMar w:top="1191" w:right="1440" w:bottom="851" w:left="1440" w:header="992"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539" w:rsidRDefault="009C4539">
      <w:r>
        <w:separator/>
      </w:r>
    </w:p>
  </w:endnote>
  <w:endnote w:type="continuationSeparator" w:id="0">
    <w:p w:rsidR="009C4539" w:rsidRDefault="009C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宋体+FPEF">
    <w:altName w:val="宋体"/>
    <w:charset w:val="86"/>
    <w:family w:val="auto"/>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8C" w:rsidRDefault="0078558C">
    <w:pPr>
      <w:pStyle w:val="a7"/>
      <w:jc w:val="center"/>
    </w:pPr>
    <w:r>
      <w:fldChar w:fldCharType="begin"/>
    </w:r>
    <w:r>
      <w:instrText>PAGE   \* MERGEFORMAT</w:instrText>
    </w:r>
    <w:r>
      <w:fldChar w:fldCharType="separate"/>
    </w:r>
    <w:r w:rsidR="00597B31" w:rsidRPr="00597B31">
      <w:rPr>
        <w:noProof/>
        <w:lang w:val="zh-CN"/>
      </w:rPr>
      <w:t>1</w:t>
    </w:r>
    <w:r>
      <w:rPr>
        <w:lang w:val="zh-CN"/>
      </w:rPr>
      <w:fldChar w:fldCharType="end"/>
    </w:r>
  </w:p>
  <w:p w:rsidR="0078558C" w:rsidRDefault="007855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539" w:rsidRDefault="009C4539">
      <w:r>
        <w:separator/>
      </w:r>
    </w:p>
  </w:footnote>
  <w:footnote w:type="continuationSeparator" w:id="0">
    <w:p w:rsidR="009C4539" w:rsidRDefault="009C4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BDAC24"/>
    <w:multiLevelType w:val="singleLevel"/>
    <w:tmpl w:val="BBBDAC24"/>
    <w:lvl w:ilvl="0">
      <w:start w:val="2"/>
      <w:numFmt w:val="decimal"/>
      <w:lvlText w:val="%1."/>
      <w:lvlJc w:val="left"/>
      <w:pPr>
        <w:tabs>
          <w:tab w:val="left" w:pos="312"/>
        </w:tabs>
      </w:pPr>
    </w:lvl>
  </w:abstractNum>
  <w:abstractNum w:abstractNumId="1">
    <w:nsid w:val="C90AEA00"/>
    <w:multiLevelType w:val="singleLevel"/>
    <w:tmpl w:val="C90AEA00"/>
    <w:lvl w:ilvl="0">
      <w:start w:val="1"/>
      <w:numFmt w:val="chineseCounting"/>
      <w:suff w:val="nothing"/>
      <w:lvlText w:val="（%1）"/>
      <w:lvlJc w:val="left"/>
      <w:rPr>
        <w:rFonts w:hint="eastAsia"/>
      </w:rPr>
    </w:lvl>
  </w:abstractNum>
  <w:abstractNum w:abstractNumId="2">
    <w:nsid w:val="E4B3C35C"/>
    <w:multiLevelType w:val="singleLevel"/>
    <w:tmpl w:val="E4B3C35C"/>
    <w:lvl w:ilvl="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360D44"/>
    <w:rsid w:val="000017BD"/>
    <w:rsid w:val="00012068"/>
    <w:rsid w:val="0001224D"/>
    <w:rsid w:val="00012E87"/>
    <w:rsid w:val="00020182"/>
    <w:rsid w:val="0002059E"/>
    <w:rsid w:val="00030B20"/>
    <w:rsid w:val="0005139F"/>
    <w:rsid w:val="00054F1D"/>
    <w:rsid w:val="00067D80"/>
    <w:rsid w:val="000752D0"/>
    <w:rsid w:val="0008218A"/>
    <w:rsid w:val="00082529"/>
    <w:rsid w:val="000A1822"/>
    <w:rsid w:val="000A378A"/>
    <w:rsid w:val="000A5454"/>
    <w:rsid w:val="000D0B43"/>
    <w:rsid w:val="000D4F4F"/>
    <w:rsid w:val="000D7053"/>
    <w:rsid w:val="000E37B4"/>
    <w:rsid w:val="000F2105"/>
    <w:rsid w:val="000F49B0"/>
    <w:rsid w:val="001018B3"/>
    <w:rsid w:val="00107826"/>
    <w:rsid w:val="001079A3"/>
    <w:rsid w:val="00117E1D"/>
    <w:rsid w:val="001206C1"/>
    <w:rsid w:val="0012189D"/>
    <w:rsid w:val="001269C5"/>
    <w:rsid w:val="00127DE2"/>
    <w:rsid w:val="001451C0"/>
    <w:rsid w:val="00146E78"/>
    <w:rsid w:val="0015267C"/>
    <w:rsid w:val="001712C0"/>
    <w:rsid w:val="00183BD5"/>
    <w:rsid w:val="001B1571"/>
    <w:rsid w:val="001B6975"/>
    <w:rsid w:val="001C3C9F"/>
    <w:rsid w:val="001D79DB"/>
    <w:rsid w:val="001E391A"/>
    <w:rsid w:val="00200BE1"/>
    <w:rsid w:val="00202E18"/>
    <w:rsid w:val="0022546A"/>
    <w:rsid w:val="0023161D"/>
    <w:rsid w:val="00233E2E"/>
    <w:rsid w:val="00273B09"/>
    <w:rsid w:val="002754C8"/>
    <w:rsid w:val="00277B30"/>
    <w:rsid w:val="00285EF4"/>
    <w:rsid w:val="002924F8"/>
    <w:rsid w:val="002B1FF6"/>
    <w:rsid w:val="002B5D9C"/>
    <w:rsid w:val="002D2F0C"/>
    <w:rsid w:val="003169F5"/>
    <w:rsid w:val="00322839"/>
    <w:rsid w:val="00337A14"/>
    <w:rsid w:val="003447C2"/>
    <w:rsid w:val="00360D44"/>
    <w:rsid w:val="00373B08"/>
    <w:rsid w:val="00376B0A"/>
    <w:rsid w:val="00376CD8"/>
    <w:rsid w:val="00377924"/>
    <w:rsid w:val="00382F27"/>
    <w:rsid w:val="00384630"/>
    <w:rsid w:val="00396036"/>
    <w:rsid w:val="003B158E"/>
    <w:rsid w:val="003C1671"/>
    <w:rsid w:val="003C4BB8"/>
    <w:rsid w:val="003D58BB"/>
    <w:rsid w:val="003D62BC"/>
    <w:rsid w:val="003E26C6"/>
    <w:rsid w:val="003F2097"/>
    <w:rsid w:val="003F7287"/>
    <w:rsid w:val="003F7D4F"/>
    <w:rsid w:val="00404E3C"/>
    <w:rsid w:val="00416906"/>
    <w:rsid w:val="00420739"/>
    <w:rsid w:val="004314F3"/>
    <w:rsid w:val="004363B3"/>
    <w:rsid w:val="0043767D"/>
    <w:rsid w:val="00443B52"/>
    <w:rsid w:val="004466FA"/>
    <w:rsid w:val="00464151"/>
    <w:rsid w:val="004C44D7"/>
    <w:rsid w:val="004D7A49"/>
    <w:rsid w:val="004E0DC1"/>
    <w:rsid w:val="004E49B9"/>
    <w:rsid w:val="004F0B64"/>
    <w:rsid w:val="004F1796"/>
    <w:rsid w:val="004F4BDB"/>
    <w:rsid w:val="005012FD"/>
    <w:rsid w:val="005016A5"/>
    <w:rsid w:val="005242B0"/>
    <w:rsid w:val="0052683F"/>
    <w:rsid w:val="00540A80"/>
    <w:rsid w:val="00542D23"/>
    <w:rsid w:val="00554F82"/>
    <w:rsid w:val="00563A5E"/>
    <w:rsid w:val="00564D9F"/>
    <w:rsid w:val="00573E56"/>
    <w:rsid w:val="005755B6"/>
    <w:rsid w:val="00597B31"/>
    <w:rsid w:val="005B2A00"/>
    <w:rsid w:val="005D247C"/>
    <w:rsid w:val="005F5504"/>
    <w:rsid w:val="00605436"/>
    <w:rsid w:val="00610DAB"/>
    <w:rsid w:val="006326FC"/>
    <w:rsid w:val="00654494"/>
    <w:rsid w:val="00654B47"/>
    <w:rsid w:val="00665CDC"/>
    <w:rsid w:val="0067573A"/>
    <w:rsid w:val="006960A7"/>
    <w:rsid w:val="006A6D32"/>
    <w:rsid w:val="006B0020"/>
    <w:rsid w:val="006C6CCD"/>
    <w:rsid w:val="006D03A9"/>
    <w:rsid w:val="006E0FDC"/>
    <w:rsid w:val="006E239E"/>
    <w:rsid w:val="006F03AB"/>
    <w:rsid w:val="006F2212"/>
    <w:rsid w:val="006F79A8"/>
    <w:rsid w:val="00704CF3"/>
    <w:rsid w:val="00707AFC"/>
    <w:rsid w:val="0071596C"/>
    <w:rsid w:val="0072481D"/>
    <w:rsid w:val="00727408"/>
    <w:rsid w:val="00734C76"/>
    <w:rsid w:val="00751471"/>
    <w:rsid w:val="00764D33"/>
    <w:rsid w:val="00773F84"/>
    <w:rsid w:val="007779DE"/>
    <w:rsid w:val="00784A05"/>
    <w:rsid w:val="0078558C"/>
    <w:rsid w:val="00786E58"/>
    <w:rsid w:val="007937F3"/>
    <w:rsid w:val="007A3379"/>
    <w:rsid w:val="007A3E7A"/>
    <w:rsid w:val="007B4AA7"/>
    <w:rsid w:val="007C012F"/>
    <w:rsid w:val="007C2D6A"/>
    <w:rsid w:val="00800C04"/>
    <w:rsid w:val="00815723"/>
    <w:rsid w:val="00841BFB"/>
    <w:rsid w:val="00845C0A"/>
    <w:rsid w:val="00860D59"/>
    <w:rsid w:val="00863676"/>
    <w:rsid w:val="00873ADC"/>
    <w:rsid w:val="00877999"/>
    <w:rsid w:val="00880D1F"/>
    <w:rsid w:val="00881B5D"/>
    <w:rsid w:val="008911D0"/>
    <w:rsid w:val="008A2E32"/>
    <w:rsid w:val="008C42A1"/>
    <w:rsid w:val="008D16B1"/>
    <w:rsid w:val="008E32F2"/>
    <w:rsid w:val="008E69CC"/>
    <w:rsid w:val="008F3833"/>
    <w:rsid w:val="0090320E"/>
    <w:rsid w:val="00931300"/>
    <w:rsid w:val="00940209"/>
    <w:rsid w:val="00941A87"/>
    <w:rsid w:val="0094615C"/>
    <w:rsid w:val="00950AD3"/>
    <w:rsid w:val="00957EA2"/>
    <w:rsid w:val="009675FA"/>
    <w:rsid w:val="0097327D"/>
    <w:rsid w:val="00990455"/>
    <w:rsid w:val="00990787"/>
    <w:rsid w:val="009969F3"/>
    <w:rsid w:val="00997E2D"/>
    <w:rsid w:val="009A0787"/>
    <w:rsid w:val="009A6F0C"/>
    <w:rsid w:val="009C3691"/>
    <w:rsid w:val="009C4539"/>
    <w:rsid w:val="009C6585"/>
    <w:rsid w:val="009E284A"/>
    <w:rsid w:val="009E4BB8"/>
    <w:rsid w:val="009F5F8B"/>
    <w:rsid w:val="00A02B1B"/>
    <w:rsid w:val="00A03423"/>
    <w:rsid w:val="00A05E9D"/>
    <w:rsid w:val="00A06B22"/>
    <w:rsid w:val="00A22D15"/>
    <w:rsid w:val="00A25F70"/>
    <w:rsid w:val="00A27B9C"/>
    <w:rsid w:val="00A44A46"/>
    <w:rsid w:val="00A44DF9"/>
    <w:rsid w:val="00A47518"/>
    <w:rsid w:val="00A52D2C"/>
    <w:rsid w:val="00A56FF8"/>
    <w:rsid w:val="00A61D90"/>
    <w:rsid w:val="00A77577"/>
    <w:rsid w:val="00A903BB"/>
    <w:rsid w:val="00AA7F09"/>
    <w:rsid w:val="00AC7830"/>
    <w:rsid w:val="00AD02E9"/>
    <w:rsid w:val="00AD4EDB"/>
    <w:rsid w:val="00AE1901"/>
    <w:rsid w:val="00AE3B44"/>
    <w:rsid w:val="00AF0374"/>
    <w:rsid w:val="00B21BAA"/>
    <w:rsid w:val="00B22C13"/>
    <w:rsid w:val="00B31337"/>
    <w:rsid w:val="00B40783"/>
    <w:rsid w:val="00B41172"/>
    <w:rsid w:val="00B45E08"/>
    <w:rsid w:val="00B50093"/>
    <w:rsid w:val="00B52633"/>
    <w:rsid w:val="00B65E6D"/>
    <w:rsid w:val="00B719E1"/>
    <w:rsid w:val="00B9446C"/>
    <w:rsid w:val="00BB346D"/>
    <w:rsid w:val="00BB7548"/>
    <w:rsid w:val="00BC5B77"/>
    <w:rsid w:val="00BD4EB8"/>
    <w:rsid w:val="00BD6F9A"/>
    <w:rsid w:val="00BD75F4"/>
    <w:rsid w:val="00C040A4"/>
    <w:rsid w:val="00C14FAB"/>
    <w:rsid w:val="00C2703B"/>
    <w:rsid w:val="00C2742D"/>
    <w:rsid w:val="00C51929"/>
    <w:rsid w:val="00C5192F"/>
    <w:rsid w:val="00C553A5"/>
    <w:rsid w:val="00C55445"/>
    <w:rsid w:val="00C634A2"/>
    <w:rsid w:val="00C65D66"/>
    <w:rsid w:val="00C74E95"/>
    <w:rsid w:val="00CA269F"/>
    <w:rsid w:val="00CB6C91"/>
    <w:rsid w:val="00CC234C"/>
    <w:rsid w:val="00CC5241"/>
    <w:rsid w:val="00CD18E9"/>
    <w:rsid w:val="00D07E49"/>
    <w:rsid w:val="00D122CF"/>
    <w:rsid w:val="00D263AD"/>
    <w:rsid w:val="00D27840"/>
    <w:rsid w:val="00D3797F"/>
    <w:rsid w:val="00D41E56"/>
    <w:rsid w:val="00D720C6"/>
    <w:rsid w:val="00D82000"/>
    <w:rsid w:val="00D838D7"/>
    <w:rsid w:val="00DB6D2C"/>
    <w:rsid w:val="00DB6DD5"/>
    <w:rsid w:val="00DC1FA3"/>
    <w:rsid w:val="00DF7A0A"/>
    <w:rsid w:val="00E13781"/>
    <w:rsid w:val="00E17515"/>
    <w:rsid w:val="00E233DF"/>
    <w:rsid w:val="00E41453"/>
    <w:rsid w:val="00E42F0A"/>
    <w:rsid w:val="00E5130F"/>
    <w:rsid w:val="00E56415"/>
    <w:rsid w:val="00E66159"/>
    <w:rsid w:val="00E66205"/>
    <w:rsid w:val="00E738DD"/>
    <w:rsid w:val="00E74148"/>
    <w:rsid w:val="00E74E6A"/>
    <w:rsid w:val="00E82F24"/>
    <w:rsid w:val="00E83C7D"/>
    <w:rsid w:val="00E9283E"/>
    <w:rsid w:val="00EA744C"/>
    <w:rsid w:val="00EB32F0"/>
    <w:rsid w:val="00EB4A29"/>
    <w:rsid w:val="00ED30AC"/>
    <w:rsid w:val="00EF2109"/>
    <w:rsid w:val="00F116C5"/>
    <w:rsid w:val="00F2577B"/>
    <w:rsid w:val="00F3315D"/>
    <w:rsid w:val="00F37FA7"/>
    <w:rsid w:val="00F444D8"/>
    <w:rsid w:val="00F44508"/>
    <w:rsid w:val="00F65544"/>
    <w:rsid w:val="00F7414B"/>
    <w:rsid w:val="00F830F6"/>
    <w:rsid w:val="00F958CA"/>
    <w:rsid w:val="00FA27CC"/>
    <w:rsid w:val="00FA35AF"/>
    <w:rsid w:val="00FC0A3B"/>
    <w:rsid w:val="00FC4C54"/>
    <w:rsid w:val="02630505"/>
    <w:rsid w:val="05F25BCF"/>
    <w:rsid w:val="06705058"/>
    <w:rsid w:val="09B75D7D"/>
    <w:rsid w:val="0BF06902"/>
    <w:rsid w:val="0CF804C6"/>
    <w:rsid w:val="0EE155DA"/>
    <w:rsid w:val="11A6405B"/>
    <w:rsid w:val="1A5148C1"/>
    <w:rsid w:val="1C1004C6"/>
    <w:rsid w:val="1CBD5C06"/>
    <w:rsid w:val="1E685AEB"/>
    <w:rsid w:val="30D81900"/>
    <w:rsid w:val="312E20AB"/>
    <w:rsid w:val="32045FB2"/>
    <w:rsid w:val="34A423A2"/>
    <w:rsid w:val="355E55B1"/>
    <w:rsid w:val="363A19CA"/>
    <w:rsid w:val="39117BAE"/>
    <w:rsid w:val="3A6D744C"/>
    <w:rsid w:val="3C1423E3"/>
    <w:rsid w:val="3DC5312A"/>
    <w:rsid w:val="43A95A23"/>
    <w:rsid w:val="46C16C66"/>
    <w:rsid w:val="49CF51F6"/>
    <w:rsid w:val="4A781549"/>
    <w:rsid w:val="4F5C645F"/>
    <w:rsid w:val="51C31318"/>
    <w:rsid w:val="56580D1A"/>
    <w:rsid w:val="5D3A3BA5"/>
    <w:rsid w:val="62EF1765"/>
    <w:rsid w:val="6F301CF5"/>
    <w:rsid w:val="720D5FAA"/>
    <w:rsid w:val="73382E7B"/>
    <w:rsid w:val="75DA59EC"/>
    <w:rsid w:val="78FA3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semiHidden="0" w:qFormat="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qFormat="1"/>
    <w:lsdException w:name="FollowedHyperlink" w:qFormat="1"/>
    <w:lsdException w:name="Strong" w:semiHidden="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uiPriority="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semiHidden="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pPr>
      <w:keepNext/>
      <w:widowControl/>
      <w:spacing w:before="1000" w:after="400"/>
      <w:jc w:val="center"/>
      <w:outlineLvl w:val="2"/>
    </w:pPr>
    <w:rPr>
      <w:rFonts w:ascii="??????" w:hAnsi="??????"/>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ind w:firstLine="630"/>
    </w:pPr>
    <w:rPr>
      <w:kern w:val="0"/>
      <w:sz w:val="32"/>
      <w:szCs w:val="32"/>
    </w:rPr>
  </w:style>
  <w:style w:type="paragraph" w:styleId="a4">
    <w:name w:val="annotation text"/>
    <w:basedOn w:val="a"/>
    <w:link w:val="Char"/>
    <w:uiPriority w:val="99"/>
    <w:qFormat/>
    <w:pPr>
      <w:jc w:val="left"/>
    </w:pPr>
    <w:rPr>
      <w:rFonts w:ascii="Calibri" w:hAnsi="Calibri"/>
      <w:kern w:val="0"/>
      <w:sz w:val="20"/>
      <w:szCs w:val="20"/>
    </w:rPr>
  </w:style>
  <w:style w:type="paragraph" w:styleId="a5">
    <w:name w:val="Body Text"/>
    <w:basedOn w:val="a"/>
    <w:uiPriority w:val="1"/>
    <w:qFormat/>
    <w:rPr>
      <w:rFonts w:ascii="宋体" w:hAnsi="宋体" w:cs="宋体"/>
      <w:sz w:val="24"/>
      <w:lang w:val="zh-CN" w:bidi="zh-CN"/>
    </w:rPr>
  </w:style>
  <w:style w:type="paragraph" w:styleId="a6">
    <w:name w:val="Balloon Text"/>
    <w:basedOn w:val="a"/>
    <w:link w:val="Char0"/>
    <w:uiPriority w:val="99"/>
    <w:qFormat/>
    <w:rPr>
      <w:kern w:val="0"/>
      <w:sz w:val="18"/>
      <w:szCs w:val="18"/>
    </w:rPr>
  </w:style>
  <w:style w:type="paragraph" w:styleId="a7">
    <w:name w:val="footer"/>
    <w:basedOn w:val="a"/>
    <w:link w:val="Char1"/>
    <w:uiPriority w:val="99"/>
    <w:qFormat/>
    <w:pPr>
      <w:tabs>
        <w:tab w:val="center" w:pos="4153"/>
        <w:tab w:val="right" w:pos="8306"/>
      </w:tabs>
      <w:snapToGrid w:val="0"/>
      <w:jc w:val="left"/>
    </w:pPr>
    <w:rPr>
      <w:kern w:val="0"/>
      <w:sz w:val="18"/>
      <w:szCs w:val="18"/>
    </w:rPr>
  </w:style>
  <w:style w:type="paragraph" w:styleId="a8">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3"/>
    <w:uiPriority w:val="99"/>
    <w:qFormat/>
    <w:rPr>
      <w:b/>
      <w:bCs/>
    </w:rPr>
  </w:style>
  <w:style w:type="table" w:styleId="ab">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99"/>
    <w:qFormat/>
    <w:rPr>
      <w:rFonts w:cs="Times New Roman"/>
      <w:b/>
    </w:rPr>
  </w:style>
  <w:style w:type="character" w:styleId="ad">
    <w:name w:val="FollowedHyperlink"/>
    <w:basedOn w:val="a0"/>
    <w:uiPriority w:val="99"/>
    <w:semiHidden/>
    <w:qFormat/>
    <w:rPr>
      <w:rFonts w:cs="Times New Roman"/>
      <w:color w:val="800080"/>
      <w:u w:val="single"/>
    </w:rPr>
  </w:style>
  <w:style w:type="character" w:styleId="ae">
    <w:name w:val="Hyperlink"/>
    <w:basedOn w:val="a0"/>
    <w:uiPriority w:val="99"/>
    <w:semiHidden/>
    <w:qFormat/>
    <w:rPr>
      <w:rFonts w:cs="Times New Roman"/>
      <w:color w:val="0000FF"/>
      <w:u w:val="single"/>
    </w:rPr>
  </w:style>
  <w:style w:type="character" w:styleId="af">
    <w:name w:val="annotation reference"/>
    <w:basedOn w:val="a0"/>
    <w:uiPriority w:val="99"/>
    <w:qFormat/>
    <w:rPr>
      <w:rFonts w:cs="Times New Roman"/>
      <w:sz w:val="21"/>
    </w:rPr>
  </w:style>
  <w:style w:type="character" w:customStyle="1" w:styleId="1Char">
    <w:name w:val="标题 1 Char"/>
    <w:basedOn w:val="a0"/>
    <w:link w:val="1"/>
    <w:uiPriority w:val="99"/>
    <w:qFormat/>
    <w:locked/>
    <w:rPr>
      <w:rFonts w:ascii="Times New Roman" w:eastAsia="宋体" w:hAnsi="Times New Roman" w:cs="Times New Roman"/>
      <w:b/>
      <w:kern w:val="44"/>
      <w:sz w:val="44"/>
    </w:rPr>
  </w:style>
  <w:style w:type="character" w:customStyle="1" w:styleId="2Char">
    <w:name w:val="标题 2 Char"/>
    <w:basedOn w:val="a0"/>
    <w:link w:val="2"/>
    <w:uiPriority w:val="99"/>
    <w:qFormat/>
    <w:locked/>
    <w:rPr>
      <w:rFonts w:ascii="Cambria" w:eastAsia="宋体" w:hAnsi="Cambria" w:cs="Times New Roman"/>
      <w:b/>
      <w:sz w:val="32"/>
    </w:rPr>
  </w:style>
  <w:style w:type="character" w:customStyle="1" w:styleId="3Char">
    <w:name w:val="标题 3 Char"/>
    <w:basedOn w:val="a0"/>
    <w:link w:val="3"/>
    <w:uiPriority w:val="99"/>
    <w:qFormat/>
    <w:locked/>
    <w:rPr>
      <w:rFonts w:ascii="??????" w:eastAsia="宋体" w:hAnsi="??????" w:cs="Times New Roman"/>
      <w:kern w:val="0"/>
      <w:sz w:val="44"/>
    </w:rPr>
  </w:style>
  <w:style w:type="character" w:customStyle="1" w:styleId="10">
    <w:name w:val="标题 1 字符"/>
    <w:basedOn w:val="a0"/>
    <w:uiPriority w:val="99"/>
    <w:qFormat/>
    <w:rPr>
      <w:rFonts w:ascii="Times New Roman" w:eastAsia="宋体" w:hAnsi="Times New Roman" w:cs="Times New Roman"/>
      <w:b/>
      <w:bCs/>
      <w:kern w:val="44"/>
      <w:sz w:val="44"/>
      <w:szCs w:val="44"/>
    </w:rPr>
  </w:style>
  <w:style w:type="character" w:customStyle="1" w:styleId="20">
    <w:name w:val="标题 2 字符"/>
    <w:basedOn w:val="a0"/>
    <w:uiPriority w:val="99"/>
    <w:semiHidden/>
    <w:qFormat/>
    <w:rPr>
      <w:rFonts w:ascii="等线 Light" w:eastAsia="等线 Light" w:hAnsi="等线 Light" w:cs="Times New Roman"/>
      <w:b/>
      <w:bCs/>
      <w:sz w:val="32"/>
      <w:szCs w:val="32"/>
    </w:rPr>
  </w:style>
  <w:style w:type="character" w:customStyle="1" w:styleId="30">
    <w:name w:val="标题 3 字符"/>
    <w:basedOn w:val="a0"/>
    <w:uiPriority w:val="99"/>
    <w:semiHidden/>
    <w:qFormat/>
    <w:rPr>
      <w:rFonts w:ascii="Times New Roman" w:eastAsia="宋体" w:hAnsi="Times New Roman" w:cs="Times New Roman"/>
      <w:b/>
      <w:bCs/>
      <w:sz w:val="32"/>
      <w:szCs w:val="32"/>
    </w:rPr>
  </w:style>
  <w:style w:type="character" w:customStyle="1" w:styleId="Char2">
    <w:name w:val="页眉 Char"/>
    <w:basedOn w:val="a0"/>
    <w:link w:val="a8"/>
    <w:uiPriority w:val="99"/>
    <w:qFormat/>
    <w:locked/>
    <w:rPr>
      <w:rFonts w:ascii="Times New Roman" w:eastAsia="宋体" w:hAnsi="Times New Roman" w:cs="Times New Roman"/>
      <w:sz w:val="18"/>
    </w:rPr>
  </w:style>
  <w:style w:type="character" w:customStyle="1" w:styleId="af0">
    <w:name w:val="页眉 字符"/>
    <w:basedOn w:val="a0"/>
    <w:uiPriority w:val="99"/>
    <w:semiHidden/>
    <w:qFormat/>
    <w:rPr>
      <w:rFonts w:ascii="Times New Roman" w:eastAsia="宋体" w:hAnsi="Times New Roman" w:cs="Times New Roman"/>
      <w:sz w:val="18"/>
      <w:szCs w:val="18"/>
    </w:rPr>
  </w:style>
  <w:style w:type="character" w:customStyle="1" w:styleId="Char1">
    <w:name w:val="页脚 Char"/>
    <w:basedOn w:val="a0"/>
    <w:link w:val="a7"/>
    <w:uiPriority w:val="99"/>
    <w:qFormat/>
    <w:locked/>
    <w:rPr>
      <w:rFonts w:ascii="Times New Roman" w:eastAsia="宋体" w:hAnsi="Times New Roman" w:cs="Times New Roman"/>
      <w:sz w:val="18"/>
    </w:rPr>
  </w:style>
  <w:style w:type="character" w:customStyle="1" w:styleId="af1">
    <w:name w:val="页脚 字符"/>
    <w:basedOn w:val="a0"/>
    <w:uiPriority w:val="99"/>
    <w:qFormat/>
    <w:rPr>
      <w:rFonts w:ascii="Times New Roman" w:eastAsia="宋体" w:hAnsi="Times New Roman" w:cs="Times New Roman"/>
      <w:sz w:val="18"/>
      <w:szCs w:val="18"/>
    </w:rPr>
  </w:style>
  <w:style w:type="character" w:customStyle="1" w:styleId="Char0">
    <w:name w:val="批注框文本 Char"/>
    <w:basedOn w:val="a0"/>
    <w:link w:val="a6"/>
    <w:uiPriority w:val="99"/>
    <w:qFormat/>
    <w:locked/>
    <w:rPr>
      <w:rFonts w:ascii="Times New Roman" w:eastAsia="宋体" w:hAnsi="Times New Roman" w:cs="Times New Roman"/>
      <w:sz w:val="18"/>
    </w:rPr>
  </w:style>
  <w:style w:type="character" w:customStyle="1" w:styleId="af2">
    <w:name w:val="批注框文本 字符"/>
    <w:basedOn w:val="a0"/>
    <w:uiPriority w:val="99"/>
    <w:semiHidden/>
    <w:qFormat/>
    <w:rPr>
      <w:rFonts w:ascii="Times New Roman" w:eastAsia="宋体" w:hAnsi="Times New Roman" w:cs="Times New Roman"/>
      <w:sz w:val="18"/>
      <w:szCs w:val="18"/>
    </w:rPr>
  </w:style>
  <w:style w:type="character" w:customStyle="1" w:styleId="Char">
    <w:name w:val="批注文字 Char"/>
    <w:basedOn w:val="a0"/>
    <w:link w:val="a4"/>
    <w:uiPriority w:val="99"/>
    <w:qFormat/>
    <w:locked/>
    <w:rPr>
      <w:rFonts w:ascii="Calibri" w:eastAsia="宋体" w:hAnsi="Calibri" w:cs="Times New Roman"/>
    </w:rPr>
  </w:style>
  <w:style w:type="character" w:customStyle="1" w:styleId="af3">
    <w:name w:val="批注文字 字符"/>
    <w:basedOn w:val="a0"/>
    <w:uiPriority w:val="99"/>
    <w:semiHidden/>
    <w:qFormat/>
    <w:rPr>
      <w:rFonts w:ascii="Times New Roman" w:eastAsia="宋体" w:hAnsi="Times New Roman" w:cs="Times New Roman"/>
      <w:sz w:val="24"/>
      <w:szCs w:val="24"/>
    </w:rPr>
  </w:style>
  <w:style w:type="character" w:customStyle="1" w:styleId="Char3">
    <w:name w:val="批注主题 Char"/>
    <w:basedOn w:val="Char"/>
    <w:link w:val="aa"/>
    <w:uiPriority w:val="99"/>
    <w:qFormat/>
    <w:locked/>
    <w:rPr>
      <w:rFonts w:ascii="Calibri" w:eastAsia="宋体" w:hAnsi="Calibri" w:cs="Times New Roman"/>
      <w:b/>
    </w:rPr>
  </w:style>
  <w:style w:type="character" w:customStyle="1" w:styleId="af4">
    <w:name w:val="批注主题 字符"/>
    <w:basedOn w:val="af3"/>
    <w:uiPriority w:val="99"/>
    <w:semiHidden/>
    <w:qFormat/>
    <w:rPr>
      <w:rFonts w:ascii="Times New Roman" w:eastAsia="宋体" w:hAnsi="Times New Roman" w:cs="Times New Roman"/>
      <w:b/>
      <w:bCs/>
      <w:sz w:val="24"/>
      <w:szCs w:val="24"/>
    </w:rPr>
  </w:style>
  <w:style w:type="paragraph" w:styleId="af5">
    <w:name w:val="No Spacing"/>
    <w:uiPriority w:val="99"/>
    <w:qFormat/>
    <w:pPr>
      <w:widowControl w:val="0"/>
      <w:jc w:val="both"/>
    </w:pPr>
    <w:rPr>
      <w:rFonts w:ascii="Calibri" w:hAnsi="Calibri"/>
      <w:kern w:val="2"/>
      <w:sz w:val="21"/>
      <w:szCs w:val="22"/>
    </w:rPr>
  </w:style>
  <w:style w:type="paragraph" w:customStyle="1" w:styleId="af6">
    <w:name w:val="样式"/>
    <w:basedOn w:val="a"/>
    <w:next w:val="af7"/>
    <w:uiPriority w:val="99"/>
    <w:qFormat/>
    <w:pPr>
      <w:ind w:firstLineChars="200" w:firstLine="420"/>
    </w:pPr>
    <w:rPr>
      <w:rFonts w:ascii="Calibri" w:hAnsi="Calibri"/>
      <w:szCs w:val="22"/>
    </w:rPr>
  </w:style>
  <w:style w:type="paragraph" w:styleId="af7">
    <w:name w:val="List Paragraph"/>
    <w:basedOn w:val="a"/>
    <w:uiPriority w:val="99"/>
    <w:qFormat/>
    <w:pPr>
      <w:ind w:firstLineChars="200" w:firstLine="420"/>
    </w:pPr>
  </w:style>
  <w:style w:type="paragraph" w:customStyle="1" w:styleId="af8">
    <w:name w:val="表题"/>
    <w:basedOn w:val="a"/>
    <w:uiPriority w:val="99"/>
    <w:semiHidden/>
    <w:qFormat/>
    <w:pPr>
      <w:adjustRightInd w:val="0"/>
      <w:snapToGrid w:val="0"/>
      <w:spacing w:before="120" w:after="120" w:line="310" w:lineRule="atLeast"/>
      <w:jc w:val="center"/>
    </w:pPr>
    <w:rPr>
      <w:rFonts w:ascii="Arial" w:eastAsia="黑体" w:hAnsi="Arial"/>
      <w:szCs w:val="20"/>
    </w:rPr>
  </w:style>
  <w:style w:type="paragraph" w:customStyle="1" w:styleId="af9">
    <w:name w:val="表内容"/>
    <w:basedOn w:val="a"/>
    <w:uiPriority w:val="99"/>
    <w:semiHidden/>
    <w:qFormat/>
    <w:pPr>
      <w:adjustRightInd w:val="0"/>
      <w:snapToGrid w:val="0"/>
      <w:spacing w:line="310" w:lineRule="atLeast"/>
      <w:jc w:val="center"/>
    </w:pPr>
    <w:rPr>
      <w:sz w:val="18"/>
      <w:szCs w:val="20"/>
    </w:rPr>
  </w:style>
  <w:style w:type="paragraph" w:customStyle="1" w:styleId="msonormal0">
    <w:name w:val="msonormal"/>
    <w:basedOn w:val="a"/>
    <w:uiPriority w:val="9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11">
    <w:name w:val="font11"/>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5">
    <w:name w:val="xl8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
    <w:qFormat/>
    <w:pPr>
      <w:widowControl/>
      <w:pBdr>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87">
    <w:name w:val="xl87"/>
    <w:basedOn w:val="a"/>
    <w:qFormat/>
    <w:pPr>
      <w:widowControl/>
      <w:spacing w:before="100" w:beforeAutospacing="1" w:after="100" w:afterAutospacing="1"/>
      <w:jc w:val="center"/>
    </w:pPr>
    <w:rPr>
      <w:rFonts w:ascii="宋体" w:hAnsi="宋体" w:cs="宋体"/>
      <w:kern w:val="0"/>
      <w:szCs w:val="21"/>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character" w:customStyle="1" w:styleId="font41">
    <w:name w:val="font41"/>
    <w:basedOn w:val="a0"/>
    <w:rPr>
      <w:rFonts w:ascii="宋体" w:eastAsia="宋体" w:hAnsi="宋体" w:cs="宋体" w:hint="eastAsia"/>
      <w:b/>
      <w:bCs/>
      <w:color w:val="000000"/>
      <w:sz w:val="32"/>
      <w:szCs w:val="32"/>
      <w:u w:val="none"/>
    </w:rPr>
  </w:style>
  <w:style w:type="character" w:customStyle="1" w:styleId="font111">
    <w:name w:val="font111"/>
    <w:basedOn w:val="a0"/>
    <w:qFormat/>
    <w:rPr>
      <w:rFonts w:ascii="宋体" w:eastAsia="宋体" w:hAnsi="宋体" w:cs="宋体" w:hint="eastAsia"/>
      <w:b/>
      <w:bCs/>
      <w:color w:val="000000"/>
      <w:sz w:val="32"/>
      <w:szCs w:val="32"/>
      <w:u w:val="none"/>
    </w:rPr>
  </w:style>
  <w:style w:type="character" w:customStyle="1" w:styleId="font31">
    <w:name w:val="font31"/>
    <w:basedOn w:val="a0"/>
    <w:rPr>
      <w:rFonts w:ascii="宋体" w:eastAsia="宋体" w:hAnsi="宋体" w:cs="宋体" w:hint="eastAsia"/>
      <w:b/>
      <w:bCs/>
      <w:color w:val="000000"/>
      <w:sz w:val="22"/>
      <w:szCs w:val="22"/>
      <w:u w:val="none"/>
    </w:rPr>
  </w:style>
  <w:style w:type="paragraph" w:customStyle="1" w:styleId="Char4">
    <w:name w:val="普通(网站) Char"/>
    <w:basedOn w:val="a"/>
    <w:qFormat/>
    <w:rPr>
      <w:rFonts w:ascii="微软雅黑" w:eastAsia="微软雅黑" w:hAnsi="微软雅黑"/>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semiHidden="0" w:qFormat="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qFormat="1"/>
    <w:lsdException w:name="FollowedHyperlink" w:qFormat="1"/>
    <w:lsdException w:name="Strong" w:semiHidden="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uiPriority="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semiHidden="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pPr>
      <w:keepNext/>
      <w:widowControl/>
      <w:spacing w:before="1000" w:after="400"/>
      <w:jc w:val="center"/>
      <w:outlineLvl w:val="2"/>
    </w:pPr>
    <w:rPr>
      <w:rFonts w:ascii="??????" w:hAnsi="??????"/>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ind w:firstLine="630"/>
    </w:pPr>
    <w:rPr>
      <w:kern w:val="0"/>
      <w:sz w:val="32"/>
      <w:szCs w:val="32"/>
    </w:rPr>
  </w:style>
  <w:style w:type="paragraph" w:styleId="a4">
    <w:name w:val="annotation text"/>
    <w:basedOn w:val="a"/>
    <w:link w:val="Char"/>
    <w:uiPriority w:val="99"/>
    <w:qFormat/>
    <w:pPr>
      <w:jc w:val="left"/>
    </w:pPr>
    <w:rPr>
      <w:rFonts w:ascii="Calibri" w:hAnsi="Calibri"/>
      <w:kern w:val="0"/>
      <w:sz w:val="20"/>
      <w:szCs w:val="20"/>
    </w:rPr>
  </w:style>
  <w:style w:type="paragraph" w:styleId="a5">
    <w:name w:val="Body Text"/>
    <w:basedOn w:val="a"/>
    <w:uiPriority w:val="1"/>
    <w:qFormat/>
    <w:rPr>
      <w:rFonts w:ascii="宋体" w:hAnsi="宋体" w:cs="宋体"/>
      <w:sz w:val="24"/>
      <w:lang w:val="zh-CN" w:bidi="zh-CN"/>
    </w:rPr>
  </w:style>
  <w:style w:type="paragraph" w:styleId="a6">
    <w:name w:val="Balloon Text"/>
    <w:basedOn w:val="a"/>
    <w:link w:val="Char0"/>
    <w:uiPriority w:val="99"/>
    <w:qFormat/>
    <w:rPr>
      <w:kern w:val="0"/>
      <w:sz w:val="18"/>
      <w:szCs w:val="18"/>
    </w:rPr>
  </w:style>
  <w:style w:type="paragraph" w:styleId="a7">
    <w:name w:val="footer"/>
    <w:basedOn w:val="a"/>
    <w:link w:val="Char1"/>
    <w:uiPriority w:val="99"/>
    <w:qFormat/>
    <w:pPr>
      <w:tabs>
        <w:tab w:val="center" w:pos="4153"/>
        <w:tab w:val="right" w:pos="8306"/>
      </w:tabs>
      <w:snapToGrid w:val="0"/>
      <w:jc w:val="left"/>
    </w:pPr>
    <w:rPr>
      <w:kern w:val="0"/>
      <w:sz w:val="18"/>
      <w:szCs w:val="18"/>
    </w:rPr>
  </w:style>
  <w:style w:type="paragraph" w:styleId="a8">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3"/>
    <w:uiPriority w:val="99"/>
    <w:qFormat/>
    <w:rPr>
      <w:b/>
      <w:bCs/>
    </w:rPr>
  </w:style>
  <w:style w:type="table" w:styleId="ab">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99"/>
    <w:qFormat/>
    <w:rPr>
      <w:rFonts w:cs="Times New Roman"/>
      <w:b/>
    </w:rPr>
  </w:style>
  <w:style w:type="character" w:styleId="ad">
    <w:name w:val="FollowedHyperlink"/>
    <w:basedOn w:val="a0"/>
    <w:uiPriority w:val="99"/>
    <w:semiHidden/>
    <w:qFormat/>
    <w:rPr>
      <w:rFonts w:cs="Times New Roman"/>
      <w:color w:val="800080"/>
      <w:u w:val="single"/>
    </w:rPr>
  </w:style>
  <w:style w:type="character" w:styleId="ae">
    <w:name w:val="Hyperlink"/>
    <w:basedOn w:val="a0"/>
    <w:uiPriority w:val="99"/>
    <w:semiHidden/>
    <w:qFormat/>
    <w:rPr>
      <w:rFonts w:cs="Times New Roman"/>
      <w:color w:val="0000FF"/>
      <w:u w:val="single"/>
    </w:rPr>
  </w:style>
  <w:style w:type="character" w:styleId="af">
    <w:name w:val="annotation reference"/>
    <w:basedOn w:val="a0"/>
    <w:uiPriority w:val="99"/>
    <w:qFormat/>
    <w:rPr>
      <w:rFonts w:cs="Times New Roman"/>
      <w:sz w:val="21"/>
    </w:rPr>
  </w:style>
  <w:style w:type="character" w:customStyle="1" w:styleId="1Char">
    <w:name w:val="标题 1 Char"/>
    <w:basedOn w:val="a0"/>
    <w:link w:val="1"/>
    <w:uiPriority w:val="99"/>
    <w:qFormat/>
    <w:locked/>
    <w:rPr>
      <w:rFonts w:ascii="Times New Roman" w:eastAsia="宋体" w:hAnsi="Times New Roman" w:cs="Times New Roman"/>
      <w:b/>
      <w:kern w:val="44"/>
      <w:sz w:val="44"/>
    </w:rPr>
  </w:style>
  <w:style w:type="character" w:customStyle="1" w:styleId="2Char">
    <w:name w:val="标题 2 Char"/>
    <w:basedOn w:val="a0"/>
    <w:link w:val="2"/>
    <w:uiPriority w:val="99"/>
    <w:qFormat/>
    <w:locked/>
    <w:rPr>
      <w:rFonts w:ascii="Cambria" w:eastAsia="宋体" w:hAnsi="Cambria" w:cs="Times New Roman"/>
      <w:b/>
      <w:sz w:val="32"/>
    </w:rPr>
  </w:style>
  <w:style w:type="character" w:customStyle="1" w:styleId="3Char">
    <w:name w:val="标题 3 Char"/>
    <w:basedOn w:val="a0"/>
    <w:link w:val="3"/>
    <w:uiPriority w:val="99"/>
    <w:qFormat/>
    <w:locked/>
    <w:rPr>
      <w:rFonts w:ascii="??????" w:eastAsia="宋体" w:hAnsi="??????" w:cs="Times New Roman"/>
      <w:kern w:val="0"/>
      <w:sz w:val="44"/>
    </w:rPr>
  </w:style>
  <w:style w:type="character" w:customStyle="1" w:styleId="10">
    <w:name w:val="标题 1 字符"/>
    <w:basedOn w:val="a0"/>
    <w:uiPriority w:val="99"/>
    <w:qFormat/>
    <w:rPr>
      <w:rFonts w:ascii="Times New Roman" w:eastAsia="宋体" w:hAnsi="Times New Roman" w:cs="Times New Roman"/>
      <w:b/>
      <w:bCs/>
      <w:kern w:val="44"/>
      <w:sz w:val="44"/>
      <w:szCs w:val="44"/>
    </w:rPr>
  </w:style>
  <w:style w:type="character" w:customStyle="1" w:styleId="20">
    <w:name w:val="标题 2 字符"/>
    <w:basedOn w:val="a0"/>
    <w:uiPriority w:val="99"/>
    <w:semiHidden/>
    <w:qFormat/>
    <w:rPr>
      <w:rFonts w:ascii="等线 Light" w:eastAsia="等线 Light" w:hAnsi="等线 Light" w:cs="Times New Roman"/>
      <w:b/>
      <w:bCs/>
      <w:sz w:val="32"/>
      <w:szCs w:val="32"/>
    </w:rPr>
  </w:style>
  <w:style w:type="character" w:customStyle="1" w:styleId="30">
    <w:name w:val="标题 3 字符"/>
    <w:basedOn w:val="a0"/>
    <w:uiPriority w:val="99"/>
    <w:semiHidden/>
    <w:qFormat/>
    <w:rPr>
      <w:rFonts w:ascii="Times New Roman" w:eastAsia="宋体" w:hAnsi="Times New Roman" w:cs="Times New Roman"/>
      <w:b/>
      <w:bCs/>
      <w:sz w:val="32"/>
      <w:szCs w:val="32"/>
    </w:rPr>
  </w:style>
  <w:style w:type="character" w:customStyle="1" w:styleId="Char2">
    <w:name w:val="页眉 Char"/>
    <w:basedOn w:val="a0"/>
    <w:link w:val="a8"/>
    <w:uiPriority w:val="99"/>
    <w:qFormat/>
    <w:locked/>
    <w:rPr>
      <w:rFonts w:ascii="Times New Roman" w:eastAsia="宋体" w:hAnsi="Times New Roman" w:cs="Times New Roman"/>
      <w:sz w:val="18"/>
    </w:rPr>
  </w:style>
  <w:style w:type="character" w:customStyle="1" w:styleId="af0">
    <w:name w:val="页眉 字符"/>
    <w:basedOn w:val="a0"/>
    <w:uiPriority w:val="99"/>
    <w:semiHidden/>
    <w:qFormat/>
    <w:rPr>
      <w:rFonts w:ascii="Times New Roman" w:eastAsia="宋体" w:hAnsi="Times New Roman" w:cs="Times New Roman"/>
      <w:sz w:val="18"/>
      <w:szCs w:val="18"/>
    </w:rPr>
  </w:style>
  <w:style w:type="character" w:customStyle="1" w:styleId="Char1">
    <w:name w:val="页脚 Char"/>
    <w:basedOn w:val="a0"/>
    <w:link w:val="a7"/>
    <w:uiPriority w:val="99"/>
    <w:qFormat/>
    <w:locked/>
    <w:rPr>
      <w:rFonts w:ascii="Times New Roman" w:eastAsia="宋体" w:hAnsi="Times New Roman" w:cs="Times New Roman"/>
      <w:sz w:val="18"/>
    </w:rPr>
  </w:style>
  <w:style w:type="character" w:customStyle="1" w:styleId="af1">
    <w:name w:val="页脚 字符"/>
    <w:basedOn w:val="a0"/>
    <w:uiPriority w:val="99"/>
    <w:qFormat/>
    <w:rPr>
      <w:rFonts w:ascii="Times New Roman" w:eastAsia="宋体" w:hAnsi="Times New Roman" w:cs="Times New Roman"/>
      <w:sz w:val="18"/>
      <w:szCs w:val="18"/>
    </w:rPr>
  </w:style>
  <w:style w:type="character" w:customStyle="1" w:styleId="Char0">
    <w:name w:val="批注框文本 Char"/>
    <w:basedOn w:val="a0"/>
    <w:link w:val="a6"/>
    <w:uiPriority w:val="99"/>
    <w:qFormat/>
    <w:locked/>
    <w:rPr>
      <w:rFonts w:ascii="Times New Roman" w:eastAsia="宋体" w:hAnsi="Times New Roman" w:cs="Times New Roman"/>
      <w:sz w:val="18"/>
    </w:rPr>
  </w:style>
  <w:style w:type="character" w:customStyle="1" w:styleId="af2">
    <w:name w:val="批注框文本 字符"/>
    <w:basedOn w:val="a0"/>
    <w:uiPriority w:val="99"/>
    <w:semiHidden/>
    <w:qFormat/>
    <w:rPr>
      <w:rFonts w:ascii="Times New Roman" w:eastAsia="宋体" w:hAnsi="Times New Roman" w:cs="Times New Roman"/>
      <w:sz w:val="18"/>
      <w:szCs w:val="18"/>
    </w:rPr>
  </w:style>
  <w:style w:type="character" w:customStyle="1" w:styleId="Char">
    <w:name w:val="批注文字 Char"/>
    <w:basedOn w:val="a0"/>
    <w:link w:val="a4"/>
    <w:uiPriority w:val="99"/>
    <w:qFormat/>
    <w:locked/>
    <w:rPr>
      <w:rFonts w:ascii="Calibri" w:eastAsia="宋体" w:hAnsi="Calibri" w:cs="Times New Roman"/>
    </w:rPr>
  </w:style>
  <w:style w:type="character" w:customStyle="1" w:styleId="af3">
    <w:name w:val="批注文字 字符"/>
    <w:basedOn w:val="a0"/>
    <w:uiPriority w:val="99"/>
    <w:semiHidden/>
    <w:qFormat/>
    <w:rPr>
      <w:rFonts w:ascii="Times New Roman" w:eastAsia="宋体" w:hAnsi="Times New Roman" w:cs="Times New Roman"/>
      <w:sz w:val="24"/>
      <w:szCs w:val="24"/>
    </w:rPr>
  </w:style>
  <w:style w:type="character" w:customStyle="1" w:styleId="Char3">
    <w:name w:val="批注主题 Char"/>
    <w:basedOn w:val="Char"/>
    <w:link w:val="aa"/>
    <w:uiPriority w:val="99"/>
    <w:qFormat/>
    <w:locked/>
    <w:rPr>
      <w:rFonts w:ascii="Calibri" w:eastAsia="宋体" w:hAnsi="Calibri" w:cs="Times New Roman"/>
      <w:b/>
    </w:rPr>
  </w:style>
  <w:style w:type="character" w:customStyle="1" w:styleId="af4">
    <w:name w:val="批注主题 字符"/>
    <w:basedOn w:val="af3"/>
    <w:uiPriority w:val="99"/>
    <w:semiHidden/>
    <w:qFormat/>
    <w:rPr>
      <w:rFonts w:ascii="Times New Roman" w:eastAsia="宋体" w:hAnsi="Times New Roman" w:cs="Times New Roman"/>
      <w:b/>
      <w:bCs/>
      <w:sz w:val="24"/>
      <w:szCs w:val="24"/>
    </w:rPr>
  </w:style>
  <w:style w:type="paragraph" w:styleId="af5">
    <w:name w:val="No Spacing"/>
    <w:uiPriority w:val="99"/>
    <w:qFormat/>
    <w:pPr>
      <w:widowControl w:val="0"/>
      <w:jc w:val="both"/>
    </w:pPr>
    <w:rPr>
      <w:rFonts w:ascii="Calibri" w:hAnsi="Calibri"/>
      <w:kern w:val="2"/>
      <w:sz w:val="21"/>
      <w:szCs w:val="22"/>
    </w:rPr>
  </w:style>
  <w:style w:type="paragraph" w:customStyle="1" w:styleId="af6">
    <w:name w:val="样式"/>
    <w:basedOn w:val="a"/>
    <w:next w:val="af7"/>
    <w:uiPriority w:val="99"/>
    <w:qFormat/>
    <w:pPr>
      <w:ind w:firstLineChars="200" w:firstLine="420"/>
    </w:pPr>
    <w:rPr>
      <w:rFonts w:ascii="Calibri" w:hAnsi="Calibri"/>
      <w:szCs w:val="22"/>
    </w:rPr>
  </w:style>
  <w:style w:type="paragraph" w:styleId="af7">
    <w:name w:val="List Paragraph"/>
    <w:basedOn w:val="a"/>
    <w:uiPriority w:val="99"/>
    <w:qFormat/>
    <w:pPr>
      <w:ind w:firstLineChars="200" w:firstLine="420"/>
    </w:pPr>
  </w:style>
  <w:style w:type="paragraph" w:customStyle="1" w:styleId="af8">
    <w:name w:val="表题"/>
    <w:basedOn w:val="a"/>
    <w:uiPriority w:val="99"/>
    <w:semiHidden/>
    <w:qFormat/>
    <w:pPr>
      <w:adjustRightInd w:val="0"/>
      <w:snapToGrid w:val="0"/>
      <w:spacing w:before="120" w:after="120" w:line="310" w:lineRule="atLeast"/>
      <w:jc w:val="center"/>
    </w:pPr>
    <w:rPr>
      <w:rFonts w:ascii="Arial" w:eastAsia="黑体" w:hAnsi="Arial"/>
      <w:szCs w:val="20"/>
    </w:rPr>
  </w:style>
  <w:style w:type="paragraph" w:customStyle="1" w:styleId="af9">
    <w:name w:val="表内容"/>
    <w:basedOn w:val="a"/>
    <w:uiPriority w:val="99"/>
    <w:semiHidden/>
    <w:qFormat/>
    <w:pPr>
      <w:adjustRightInd w:val="0"/>
      <w:snapToGrid w:val="0"/>
      <w:spacing w:line="310" w:lineRule="atLeast"/>
      <w:jc w:val="center"/>
    </w:pPr>
    <w:rPr>
      <w:sz w:val="18"/>
      <w:szCs w:val="20"/>
    </w:rPr>
  </w:style>
  <w:style w:type="paragraph" w:customStyle="1" w:styleId="msonormal0">
    <w:name w:val="msonormal"/>
    <w:basedOn w:val="a"/>
    <w:uiPriority w:val="9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11">
    <w:name w:val="font11"/>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5">
    <w:name w:val="xl8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
    <w:qFormat/>
    <w:pPr>
      <w:widowControl/>
      <w:pBdr>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87">
    <w:name w:val="xl87"/>
    <w:basedOn w:val="a"/>
    <w:qFormat/>
    <w:pPr>
      <w:widowControl/>
      <w:spacing w:before="100" w:beforeAutospacing="1" w:after="100" w:afterAutospacing="1"/>
      <w:jc w:val="center"/>
    </w:pPr>
    <w:rPr>
      <w:rFonts w:ascii="宋体" w:hAnsi="宋体" w:cs="宋体"/>
      <w:kern w:val="0"/>
      <w:szCs w:val="21"/>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character" w:customStyle="1" w:styleId="font41">
    <w:name w:val="font41"/>
    <w:basedOn w:val="a0"/>
    <w:rPr>
      <w:rFonts w:ascii="宋体" w:eastAsia="宋体" w:hAnsi="宋体" w:cs="宋体" w:hint="eastAsia"/>
      <w:b/>
      <w:bCs/>
      <w:color w:val="000000"/>
      <w:sz w:val="32"/>
      <w:szCs w:val="32"/>
      <w:u w:val="none"/>
    </w:rPr>
  </w:style>
  <w:style w:type="character" w:customStyle="1" w:styleId="font111">
    <w:name w:val="font111"/>
    <w:basedOn w:val="a0"/>
    <w:qFormat/>
    <w:rPr>
      <w:rFonts w:ascii="宋体" w:eastAsia="宋体" w:hAnsi="宋体" w:cs="宋体" w:hint="eastAsia"/>
      <w:b/>
      <w:bCs/>
      <w:color w:val="000000"/>
      <w:sz w:val="32"/>
      <w:szCs w:val="32"/>
      <w:u w:val="none"/>
    </w:rPr>
  </w:style>
  <w:style w:type="character" w:customStyle="1" w:styleId="font31">
    <w:name w:val="font31"/>
    <w:basedOn w:val="a0"/>
    <w:rPr>
      <w:rFonts w:ascii="宋体" w:eastAsia="宋体" w:hAnsi="宋体" w:cs="宋体" w:hint="eastAsia"/>
      <w:b/>
      <w:bCs/>
      <w:color w:val="000000"/>
      <w:sz w:val="22"/>
      <w:szCs w:val="22"/>
      <w:u w:val="none"/>
    </w:rPr>
  </w:style>
  <w:style w:type="paragraph" w:customStyle="1" w:styleId="Char4">
    <w:name w:val="普通(网站) Char"/>
    <w:basedOn w:val="a"/>
    <w:qFormat/>
    <w:rPr>
      <w:rFonts w:ascii="微软雅黑" w:eastAsia="微软雅黑" w:hAnsi="微软雅黑"/>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30</Pages>
  <Words>2717</Words>
  <Characters>15488</Characters>
  <Application>Microsoft Office Word</Application>
  <DocSecurity>0</DocSecurity>
  <Lines>129</Lines>
  <Paragraphs>36</Paragraphs>
  <ScaleCrop>false</ScaleCrop>
  <Company>Microsoft</Company>
  <LinksUpToDate>false</LinksUpToDate>
  <CharactersWithSpaces>18169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三年制电子商务专业</dc:title>
  <dc:creator>杨 洋</dc:creator>
  <cp:lastModifiedBy>China</cp:lastModifiedBy>
  <cp:revision>4</cp:revision>
  <dcterms:created xsi:type="dcterms:W3CDTF">2022-05-26T01:17:00Z</dcterms:created>
  <dcterms:modified xsi:type="dcterms:W3CDTF">2022-05-27T01:17:00Z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58923F57C2FF4D5FB50AE3C0BEA53CC2</vt:lpwstr>
  </property>
</Properties>
</file>